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ind w:firstLine="420"/>
        <w:jc w:val="center"/>
        <w:rPr>
          <w:rStyle w:val="7"/>
          <w:rFonts w:ascii="华文中宋" w:hAnsi="华文中宋" w:eastAsia="华文中宋"/>
          <w:color w:val="000000"/>
          <w:spacing w:val="15"/>
          <w:sz w:val="36"/>
          <w:szCs w:val="36"/>
        </w:rPr>
      </w:pPr>
      <w:r>
        <w:rPr>
          <w:rStyle w:val="7"/>
          <w:rFonts w:hint="eastAsia" w:ascii="华文中宋" w:hAnsi="华文中宋" w:eastAsia="华文中宋"/>
          <w:color w:val="000000"/>
          <w:spacing w:val="15"/>
          <w:sz w:val="36"/>
          <w:szCs w:val="36"/>
        </w:rPr>
        <w:t>杭州师范大学</w:t>
      </w:r>
      <w:r>
        <w:rPr>
          <w:rStyle w:val="7"/>
          <w:rFonts w:hint="eastAsia" w:ascii="华文中宋" w:hAnsi="华文中宋" w:eastAsia="华文中宋"/>
          <w:color w:val="000000"/>
          <w:spacing w:val="15"/>
          <w:sz w:val="36"/>
          <w:szCs w:val="36"/>
          <w:lang w:val="en-US" w:eastAsia="zh-CN"/>
        </w:rPr>
        <w:t>基础医学院</w:t>
      </w:r>
      <w:r>
        <w:rPr>
          <w:rStyle w:val="7"/>
          <w:rFonts w:hint="eastAsia" w:ascii="华文中宋" w:hAnsi="华文中宋" w:eastAsia="华文中宋"/>
          <w:color w:val="000000"/>
          <w:spacing w:val="15"/>
          <w:sz w:val="36"/>
          <w:szCs w:val="36"/>
        </w:rPr>
        <w:t>202</w:t>
      </w:r>
      <w:r>
        <w:rPr>
          <w:rStyle w:val="7"/>
          <w:rFonts w:ascii="华文中宋" w:hAnsi="华文中宋" w:eastAsia="华文中宋"/>
          <w:color w:val="000000"/>
          <w:spacing w:val="15"/>
          <w:sz w:val="36"/>
          <w:szCs w:val="36"/>
        </w:rPr>
        <w:t>3</w:t>
      </w:r>
      <w:r>
        <w:rPr>
          <w:rStyle w:val="7"/>
          <w:rFonts w:hint="eastAsia" w:ascii="华文中宋" w:hAnsi="华文中宋" w:eastAsia="华文中宋"/>
          <w:color w:val="000000"/>
          <w:spacing w:val="15"/>
          <w:sz w:val="36"/>
          <w:szCs w:val="36"/>
        </w:rPr>
        <w:t>浙江省大学生科技创新活动计划暨新苗人才计划立</w:t>
      </w:r>
      <w:bookmarkStart w:id="0" w:name="_GoBack"/>
      <w:bookmarkEnd w:id="0"/>
      <w:r>
        <w:rPr>
          <w:rStyle w:val="7"/>
          <w:rFonts w:hint="eastAsia" w:ascii="华文中宋" w:hAnsi="华文中宋" w:eastAsia="华文中宋"/>
          <w:color w:val="000000"/>
          <w:spacing w:val="15"/>
          <w:sz w:val="36"/>
          <w:szCs w:val="36"/>
        </w:rPr>
        <w:t>项名单</w:t>
      </w:r>
    </w:p>
    <w:p/>
    <w:tbl>
      <w:tblPr>
        <w:tblStyle w:val="5"/>
        <w:tblW w:w="54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778"/>
        <w:gridCol w:w="976"/>
        <w:gridCol w:w="135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  目  名  称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大学生科技创新项目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2023R445004</w:t>
            </w:r>
          </w:p>
        </w:tc>
        <w:tc>
          <w:tcPr>
            <w:tcW w:w="2028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新型 HSP110 抑制剂 H-007 的抗结直肠癌作用机制研究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周毅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张航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2023R445005</w:t>
            </w:r>
          </w:p>
        </w:tc>
        <w:tc>
          <w:tcPr>
            <w:tcW w:w="2028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APR3 通过介导前扣带皮层兴奋性神经元调节神经病理性痛 的机制研究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吕文豪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王永杰、黄智慧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2023R445006</w:t>
            </w:r>
          </w:p>
        </w:tc>
        <w:tc>
          <w:tcPr>
            <w:tcW w:w="2028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小胶质细胞介导的 MS4A6A 调节胶质母细胞瘤发生发展的机 制研究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林晟艳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王永杰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2023R445007</w:t>
            </w:r>
          </w:p>
        </w:tc>
        <w:tc>
          <w:tcPr>
            <w:tcW w:w="2028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医用视觉追踪仪器及其程序研发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项江雷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狄海波、胡楠荼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基础医学院</w:t>
            </w:r>
          </w:p>
        </w:tc>
      </w:tr>
    </w:tbl>
    <w:p>
      <w:r>
        <w:rPr>
          <w:rFonts w:hint="eastAsia"/>
        </w:rPr>
        <w:t xml:space="preserve">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ODliYmYwY2MwYzEyYWJiNDZkMGM3MmEyYjBmZTQifQ=="/>
  </w:docVars>
  <w:rsids>
    <w:rsidRoot w:val="04F95822"/>
    <w:rsid w:val="003A5E74"/>
    <w:rsid w:val="004657EF"/>
    <w:rsid w:val="005A2BD5"/>
    <w:rsid w:val="00730FAD"/>
    <w:rsid w:val="00733018"/>
    <w:rsid w:val="00806276"/>
    <w:rsid w:val="0081051C"/>
    <w:rsid w:val="00850379"/>
    <w:rsid w:val="00964EC9"/>
    <w:rsid w:val="009A5AA9"/>
    <w:rsid w:val="00A709C8"/>
    <w:rsid w:val="00BB24CB"/>
    <w:rsid w:val="00DE2694"/>
    <w:rsid w:val="00FB3DB2"/>
    <w:rsid w:val="00FE1F16"/>
    <w:rsid w:val="04F95822"/>
    <w:rsid w:val="14654598"/>
    <w:rsid w:val="2F122FEE"/>
    <w:rsid w:val="32FE2CD7"/>
    <w:rsid w:val="34703364"/>
    <w:rsid w:val="34B55E90"/>
    <w:rsid w:val="499F4C7F"/>
    <w:rsid w:val="4ABE476B"/>
    <w:rsid w:val="5CF53B8F"/>
    <w:rsid w:val="5FF7678B"/>
    <w:rsid w:val="60FA2757"/>
    <w:rsid w:val="63BA168B"/>
    <w:rsid w:val="6B3535CB"/>
    <w:rsid w:val="6F217F19"/>
    <w:rsid w:val="7D8758BA"/>
    <w:rsid w:val="7F672BB7"/>
    <w:rsid w:val="7FFFD20A"/>
    <w:rsid w:val="AAAFE928"/>
    <w:rsid w:val="AFFD88BC"/>
    <w:rsid w:val="BFAFFA0C"/>
    <w:rsid w:val="DEEB2F44"/>
    <w:rsid w:val="E3BF0092"/>
    <w:rsid w:val="F5A549D0"/>
    <w:rsid w:val="FCFFE199"/>
    <w:rsid w:val="FDFCD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spacing w:before="35"/>
      <w:ind w:left="102"/>
      <w:jc w:val="center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30</TotalTime>
  <ScaleCrop>false</ScaleCrop>
  <LinksUpToDate>false</LinksUpToDate>
  <CharactersWithSpaces>310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2022-09-29T05:57:00Z</dcterms:created>
  <dc:creator>。</dc:creator>
  <cp:lastModifiedBy>Renaissance</cp:lastModifiedBy>
  <dcterms:modified xsi:type="dcterms:W3CDTF">2023-10-31T03:49:35Z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8F062FC766524283B915EDE9353209E8_13</vt:lpwstr>
  </property>
</Properties>
</file>