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32"/>
          <w:szCs w:val="32"/>
        </w:rPr>
      </w:pPr>
      <w:r>
        <w:rPr>
          <w:rFonts w:hint="eastAsia" w:ascii="宋体" w:hAnsi="宋体" w:eastAsia="宋体"/>
          <w:b/>
          <w:bCs/>
          <w:sz w:val="32"/>
          <w:szCs w:val="32"/>
        </w:rPr>
        <w:t>杭州师范大学基础医学院学生发展中心十星评选细则</w:t>
      </w:r>
    </w:p>
    <w:p>
      <w:pPr>
        <w:rPr>
          <w:rFonts w:ascii="仿宋" w:hAnsi="仿宋" w:eastAsia="仿宋" w:cs="仿宋"/>
          <w:color w:val="171A1D"/>
          <w:sz w:val="28"/>
          <w:szCs w:val="28"/>
          <w:shd w:val="clear" w:color="auto" w:fill="FFFFFF"/>
        </w:rPr>
      </w:pPr>
      <w:r>
        <w:rPr>
          <w:rFonts w:hint="eastAsia" w:ascii="宋体" w:hAnsi="宋体" w:eastAsia="宋体" w:cs="宋体"/>
          <w:b/>
          <w:bCs/>
          <w:color w:val="171A1D"/>
          <w:sz w:val="28"/>
          <w:szCs w:val="28"/>
          <w:shd w:val="clear" w:color="auto" w:fill="FFFFFF"/>
        </w:rPr>
        <w:t>（一）管理之星</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2"/>
        <w:gridCol w:w="3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6112" w:type="dxa"/>
          </w:tcPr>
          <w:p>
            <w:pPr>
              <w:rPr>
                <w:rFonts w:hint="eastAsia" w:ascii="宋体" w:hAnsi="宋体" w:eastAsia="宋体" w:cs="宋体"/>
                <w:kern w:val="0"/>
                <w:sz w:val="24"/>
                <w:szCs w:val="24"/>
              </w:rPr>
            </w:pPr>
            <w:r>
              <w:rPr>
                <w:rFonts w:hint="eastAsia" w:ascii="宋体" w:hAnsi="宋体" w:eastAsia="宋体" w:cs="宋体"/>
                <w:kern w:val="0"/>
                <w:sz w:val="24"/>
                <w:szCs w:val="24"/>
              </w:rPr>
              <w:t>当学年获评校优秀团干部、优秀学生干部、校优秀团员</w:t>
            </w:r>
          </w:p>
        </w:tc>
        <w:tc>
          <w:tcPr>
            <w:tcW w:w="3067" w:type="dxa"/>
          </w:tcPr>
          <w:p>
            <w:pPr>
              <w:rPr>
                <w:rFonts w:hint="eastAsia" w:ascii="宋体" w:hAnsi="宋体" w:eastAsia="宋体" w:cs="宋体"/>
                <w:kern w:val="0"/>
                <w:sz w:val="28"/>
                <w:szCs w:val="28"/>
              </w:rPr>
            </w:pPr>
            <w:r>
              <w:rPr>
                <w:rFonts w:hint="eastAsia" w:ascii="宋体" w:hAnsi="宋体" w:eastAsia="宋体" w:cs="宋体"/>
                <w:kern w:val="0"/>
                <w:sz w:val="28"/>
                <w:szCs w:val="28"/>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6112" w:type="dxa"/>
          </w:tcPr>
          <w:p>
            <w:pPr>
              <w:rPr>
                <w:rFonts w:hint="eastAsia" w:ascii="宋体" w:hAnsi="宋体" w:eastAsia="宋体" w:cs="宋体"/>
                <w:kern w:val="0"/>
                <w:sz w:val="24"/>
                <w:szCs w:val="24"/>
              </w:rPr>
            </w:pPr>
            <w:r>
              <w:rPr>
                <w:rFonts w:hint="eastAsia" w:ascii="宋体" w:hAnsi="宋体" w:eastAsia="宋体" w:cs="宋体"/>
                <w:kern w:val="0"/>
                <w:sz w:val="24"/>
                <w:szCs w:val="24"/>
              </w:rPr>
              <w:t>当学年获评院优秀团干部、优秀学生干部、院优秀团员</w:t>
            </w:r>
          </w:p>
        </w:tc>
        <w:tc>
          <w:tcPr>
            <w:tcW w:w="3067" w:type="dxa"/>
          </w:tcPr>
          <w:p>
            <w:pPr>
              <w:rPr>
                <w:rFonts w:hint="eastAsia" w:ascii="宋体" w:hAnsi="宋体" w:eastAsia="宋体" w:cs="宋体"/>
                <w:kern w:val="0"/>
                <w:sz w:val="28"/>
                <w:szCs w:val="28"/>
              </w:rPr>
            </w:pPr>
            <w:r>
              <w:rPr>
                <w:rFonts w:hint="eastAsia" w:ascii="宋体" w:hAnsi="宋体" w:eastAsia="宋体" w:cs="宋体"/>
                <w:kern w:val="0"/>
                <w:sz w:val="28"/>
                <w:szCs w:val="2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6112" w:type="dxa"/>
          </w:tcPr>
          <w:p>
            <w:pP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当学年担任校院级学生组织负责人、本学院社团负责人</w:t>
            </w:r>
          </w:p>
        </w:tc>
        <w:tc>
          <w:tcPr>
            <w:tcW w:w="3067" w:type="dxa"/>
          </w:tcPr>
          <w:p>
            <w:pPr>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6112" w:type="dxa"/>
          </w:tcPr>
          <w:p>
            <w:pPr>
              <w:rPr>
                <w:rFonts w:hint="eastAsia" w:ascii="宋体" w:hAnsi="宋体" w:eastAsia="宋体" w:cs="宋体"/>
                <w:kern w:val="0"/>
                <w:sz w:val="24"/>
                <w:szCs w:val="24"/>
              </w:rPr>
            </w:pPr>
            <w:r>
              <w:rPr>
                <w:rFonts w:hint="eastAsia" w:ascii="宋体" w:hAnsi="宋体" w:eastAsia="宋体" w:cs="宋体"/>
                <w:kern w:val="0"/>
                <w:sz w:val="24"/>
                <w:szCs w:val="24"/>
              </w:rPr>
              <w:t>当学年担任校院级学生组织部长、本学院社团部长、党支部副书记及委员、团总支书记及委员、班长、团支书、新生学长</w:t>
            </w:r>
          </w:p>
        </w:tc>
        <w:tc>
          <w:tcPr>
            <w:tcW w:w="3067" w:type="dxa"/>
          </w:tcPr>
          <w:p>
            <w:pPr>
              <w:rPr>
                <w:rFonts w:hint="eastAsia" w:ascii="宋体" w:hAnsi="宋体" w:eastAsia="宋体" w:cs="宋体"/>
                <w:kern w:val="0"/>
                <w:sz w:val="28"/>
                <w:szCs w:val="28"/>
              </w:rPr>
            </w:pPr>
            <w:r>
              <w:rPr>
                <w:rFonts w:hint="eastAsia" w:ascii="宋体" w:hAnsi="宋体" w:eastAsia="宋体" w:cs="宋体"/>
                <w:kern w:val="0"/>
                <w:sz w:val="28"/>
                <w:szCs w:val="28"/>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6112" w:type="dxa"/>
          </w:tcPr>
          <w:p>
            <w:pPr>
              <w:rPr>
                <w:rFonts w:hint="eastAsia" w:ascii="宋体" w:hAnsi="宋体" w:eastAsia="宋体" w:cs="宋体"/>
                <w:kern w:val="0"/>
                <w:sz w:val="24"/>
                <w:szCs w:val="24"/>
              </w:rPr>
            </w:pPr>
            <w:r>
              <w:rPr>
                <w:rFonts w:hint="eastAsia" w:ascii="宋体" w:hAnsi="宋体" w:eastAsia="宋体" w:cs="宋体"/>
                <w:kern w:val="0"/>
                <w:sz w:val="24"/>
                <w:szCs w:val="24"/>
              </w:rPr>
              <w:t>当学年担任其他班团干部</w:t>
            </w:r>
          </w:p>
        </w:tc>
        <w:tc>
          <w:tcPr>
            <w:tcW w:w="3067" w:type="dxa"/>
          </w:tcPr>
          <w:p>
            <w:pPr>
              <w:rPr>
                <w:rFonts w:hint="eastAsia" w:ascii="宋体" w:hAnsi="宋体" w:eastAsia="宋体" w:cs="宋体"/>
                <w:kern w:val="0"/>
                <w:sz w:val="28"/>
                <w:szCs w:val="28"/>
              </w:rPr>
            </w:pPr>
            <w:r>
              <w:rPr>
                <w:rFonts w:hint="eastAsia" w:ascii="宋体" w:hAnsi="宋体" w:eastAsia="宋体" w:cs="宋体"/>
                <w:kern w:val="0"/>
                <w:sz w:val="28"/>
                <w:szCs w:val="2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6112" w:type="dxa"/>
          </w:tcPr>
          <w:p>
            <w:pPr>
              <w:rPr>
                <w:rFonts w:hint="eastAsia" w:ascii="宋体" w:hAnsi="宋体" w:eastAsia="宋体" w:cs="宋体"/>
                <w:kern w:val="0"/>
                <w:sz w:val="24"/>
                <w:szCs w:val="24"/>
              </w:rPr>
            </w:pPr>
            <w:r>
              <w:rPr>
                <w:rFonts w:hint="eastAsia" w:ascii="宋体" w:hAnsi="宋体" w:eastAsia="宋体" w:cs="宋体"/>
                <w:kern w:val="0"/>
                <w:sz w:val="24"/>
                <w:szCs w:val="24"/>
              </w:rPr>
              <w:t>当学年担任校院级学生组织干事、社团干事、寝室长</w:t>
            </w:r>
          </w:p>
        </w:tc>
        <w:tc>
          <w:tcPr>
            <w:tcW w:w="3067" w:type="dxa"/>
          </w:tcPr>
          <w:p>
            <w:pPr>
              <w:rPr>
                <w:rFonts w:hint="eastAsia" w:ascii="宋体" w:hAnsi="宋体" w:eastAsia="宋体" w:cs="宋体"/>
                <w:kern w:val="0"/>
                <w:sz w:val="28"/>
                <w:szCs w:val="28"/>
              </w:rPr>
            </w:pPr>
            <w:r>
              <w:rPr>
                <w:rFonts w:hint="eastAsia" w:ascii="宋体" w:hAnsi="宋体" w:eastAsia="宋体" w:cs="宋体"/>
                <w:kern w:val="0"/>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6112" w:type="dxa"/>
          </w:tcPr>
          <w:p>
            <w:pPr>
              <w:rPr>
                <w:rFonts w:hint="eastAsia" w:ascii="宋体" w:hAnsi="宋体" w:eastAsia="宋体" w:cs="宋体"/>
                <w:kern w:val="0"/>
                <w:sz w:val="24"/>
                <w:szCs w:val="24"/>
              </w:rPr>
            </w:pPr>
            <w:r>
              <w:rPr>
                <w:rFonts w:hint="eastAsia" w:ascii="宋体" w:hAnsi="宋体" w:eastAsia="宋体" w:cs="宋体"/>
                <w:kern w:val="0"/>
                <w:sz w:val="24"/>
                <w:szCs w:val="24"/>
              </w:rPr>
              <w:t>当学年担任校院级礼仪队、篮球队、排球队等成员</w:t>
            </w:r>
          </w:p>
        </w:tc>
        <w:tc>
          <w:tcPr>
            <w:tcW w:w="3067" w:type="dxa"/>
          </w:tcPr>
          <w:p>
            <w:pPr>
              <w:rPr>
                <w:rFonts w:hint="eastAsia" w:ascii="宋体" w:hAnsi="宋体" w:eastAsia="宋体" w:cs="宋体"/>
                <w:kern w:val="0"/>
                <w:sz w:val="28"/>
                <w:szCs w:val="28"/>
              </w:rPr>
            </w:pPr>
            <w:r>
              <w:rPr>
                <w:rFonts w:hint="eastAsia" w:ascii="宋体" w:hAnsi="宋体" w:eastAsia="宋体" w:cs="宋体"/>
                <w:kern w:val="0"/>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12" w:type="dxa"/>
          </w:tcPr>
          <w:p>
            <w:pPr>
              <w:rPr>
                <w:rFonts w:hint="eastAsia" w:ascii="宋体" w:hAnsi="宋体" w:eastAsia="宋体" w:cs="宋体"/>
                <w:kern w:val="0"/>
                <w:sz w:val="24"/>
                <w:szCs w:val="24"/>
              </w:rPr>
            </w:pPr>
          </w:p>
        </w:tc>
        <w:tc>
          <w:tcPr>
            <w:tcW w:w="3067" w:type="dxa"/>
          </w:tcPr>
          <w:p>
            <w:pPr>
              <w:rPr>
                <w:rFonts w:hint="eastAsia" w:ascii="宋体" w:hAnsi="宋体" w:eastAsia="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6112" w:type="dxa"/>
          </w:tcPr>
          <w:p>
            <w:pPr>
              <w:rPr>
                <w:rFonts w:hint="eastAsia" w:ascii="宋体" w:hAnsi="宋体" w:eastAsia="宋体" w:cs="宋体"/>
                <w:kern w:val="0"/>
                <w:sz w:val="24"/>
                <w:szCs w:val="24"/>
              </w:rPr>
            </w:pPr>
            <w:r>
              <w:rPr>
                <w:rFonts w:hint="eastAsia" w:ascii="宋体" w:hAnsi="宋体" w:eastAsia="宋体" w:cs="宋体"/>
                <w:kern w:val="0"/>
                <w:sz w:val="24"/>
                <w:szCs w:val="24"/>
              </w:rPr>
              <w:t>学生组织年度考核优秀，所有成员所加分数可乘以 120%</w:t>
            </w:r>
          </w:p>
        </w:tc>
        <w:tc>
          <w:tcPr>
            <w:tcW w:w="3067" w:type="dxa"/>
          </w:tcPr>
          <w:p>
            <w:pPr>
              <w:rPr>
                <w:rFonts w:hint="eastAsia" w:ascii="宋体" w:hAnsi="宋体" w:eastAsia="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12" w:type="dxa"/>
          </w:tcPr>
          <w:p>
            <w:pPr>
              <w:rPr>
                <w:rFonts w:hint="eastAsia" w:ascii="宋体" w:hAnsi="宋体" w:eastAsia="宋体" w:cs="宋体"/>
                <w:kern w:val="0"/>
                <w:sz w:val="24"/>
                <w:szCs w:val="24"/>
              </w:rPr>
            </w:pPr>
            <w:r>
              <w:rPr>
                <w:rFonts w:hint="eastAsia" w:ascii="宋体" w:hAnsi="宋体" w:eastAsia="宋体" w:cs="宋体"/>
                <w:kern w:val="0"/>
                <w:sz w:val="24"/>
                <w:szCs w:val="24"/>
              </w:rPr>
              <w:t>学生社团获评校十佳社团，所有成员所加分数可乘以 120</w:t>
            </w:r>
          </w:p>
        </w:tc>
        <w:tc>
          <w:tcPr>
            <w:tcW w:w="3067" w:type="dxa"/>
          </w:tcPr>
          <w:p>
            <w:pPr>
              <w:rPr>
                <w:rFonts w:hint="eastAsia" w:ascii="宋体" w:hAnsi="宋体" w:eastAsia="宋体" w:cs="宋体"/>
                <w:kern w:val="0"/>
                <w:sz w:val="28"/>
                <w:szCs w:val="28"/>
              </w:rPr>
            </w:pPr>
          </w:p>
        </w:tc>
      </w:tr>
    </w:tbl>
    <w:p>
      <w:pPr>
        <w:keepNext w:val="0"/>
        <w:keepLines w:val="0"/>
        <w:pageBreakBefore w:val="0"/>
        <w:kinsoku/>
        <w:wordWrap/>
        <w:overflowPunct/>
        <w:topLinePunct w:val="0"/>
        <w:autoSpaceDE/>
        <w:autoSpaceDN/>
        <w:bidi w:val="0"/>
        <w:adjustRightInd/>
        <w:snapToGrid/>
        <w:spacing w:line="360" w:lineRule="auto"/>
        <w:textAlignment w:val="auto"/>
        <w:rPr>
          <w:rFonts w:ascii="仿宋" w:hAnsi="仿宋" w:eastAsia="仿宋" w:cs="仿宋"/>
          <w:color w:val="171A1D"/>
          <w:sz w:val="28"/>
          <w:szCs w:val="28"/>
          <w:shd w:val="clear" w:color="auto" w:fill="FFFFFF"/>
        </w:rPr>
      </w:pPr>
      <w:r>
        <w:rPr>
          <w:rFonts w:hint="eastAsia" w:ascii="仿宋" w:hAnsi="仿宋" w:eastAsia="仿宋" w:cs="仿宋"/>
          <w:color w:val="171A1D"/>
          <w:sz w:val="28"/>
          <w:szCs w:val="28"/>
          <w:shd w:val="clear" w:color="auto" w:fill="FFFFFF"/>
        </w:rPr>
        <w:t>填写申请材料，申请材料中包括从事学生工作的时间，学生工作中所取得的荣誉（寝室长：寝室荣誉，包括文明寝室奖、寝室卫生检查优秀率等；班委：包括班级荣誉-需要有班级荣誉的贡献证明、个人荣誉-如优秀心理委员、十佳生活委员等；学生组织中部长、副主席或主席，需要有聘书证明），对将来学生工作的期望等。</w:t>
      </w:r>
    </w:p>
    <w:p>
      <w:pPr>
        <w:keepNext w:val="0"/>
        <w:keepLines w:val="0"/>
        <w:pageBreakBefore w:val="0"/>
        <w:kinsoku/>
        <w:wordWrap/>
        <w:overflowPunct/>
        <w:topLinePunct w:val="0"/>
        <w:autoSpaceDE/>
        <w:autoSpaceDN/>
        <w:bidi w:val="0"/>
        <w:adjustRightInd/>
        <w:snapToGrid/>
        <w:spacing w:line="360" w:lineRule="auto"/>
        <w:textAlignment w:val="auto"/>
        <w:rPr>
          <w:rFonts w:ascii="仿宋" w:hAnsi="仿宋" w:eastAsia="仿宋" w:cs="仿宋"/>
          <w:color w:val="171A1D"/>
          <w:sz w:val="28"/>
          <w:szCs w:val="28"/>
          <w:shd w:val="clear" w:color="auto" w:fill="FFFFFF"/>
        </w:rPr>
      </w:pPr>
      <w:r>
        <w:rPr>
          <w:rFonts w:hint="eastAsia" w:ascii="宋体" w:hAnsi="宋体" w:eastAsia="宋体" w:cs="宋体"/>
          <w:b/>
          <w:bCs/>
          <w:color w:val="171A1D"/>
          <w:sz w:val="28"/>
          <w:szCs w:val="28"/>
          <w:shd w:val="clear" w:color="auto" w:fill="FFFFFF"/>
        </w:rPr>
        <w:t>（二）奉献之星</w:t>
      </w:r>
    </w:p>
    <w:p>
      <w:pPr>
        <w:keepNext w:val="0"/>
        <w:keepLines w:val="0"/>
        <w:pageBreakBefore w:val="0"/>
        <w:kinsoku/>
        <w:wordWrap/>
        <w:overflowPunct/>
        <w:topLinePunct w:val="0"/>
        <w:autoSpaceDE/>
        <w:autoSpaceDN/>
        <w:bidi w:val="0"/>
        <w:adjustRightInd/>
        <w:snapToGrid/>
        <w:spacing w:line="360" w:lineRule="auto"/>
        <w:textAlignment w:val="auto"/>
        <w:rPr>
          <w:rStyle w:val="8"/>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171A1D"/>
          <w:sz w:val="28"/>
          <w:szCs w:val="28"/>
          <w:shd w:val="clear" w:color="auto" w:fill="FFFFFF"/>
        </w:rPr>
        <w:t>累计学年（2023年9月1日至</w:t>
      </w:r>
      <w:r>
        <w:rPr>
          <w:rFonts w:hint="eastAsia" w:ascii="仿宋" w:hAnsi="仿宋" w:eastAsia="仿宋" w:cs="仿宋"/>
          <w:color w:val="171A1D"/>
          <w:sz w:val="28"/>
          <w:szCs w:val="28"/>
          <w:shd w:val="clear" w:color="auto" w:fill="FFFFFF"/>
          <w:lang w:val="en-US" w:eastAsia="zh-CN"/>
        </w:rPr>
        <w:t>2024年5</w:t>
      </w:r>
      <w:bookmarkStart w:id="0" w:name="_GoBack"/>
      <w:bookmarkEnd w:id="0"/>
      <w:r>
        <w:rPr>
          <w:rFonts w:hint="eastAsia" w:ascii="仿宋" w:hAnsi="仿宋" w:eastAsia="仿宋" w:cs="仿宋"/>
          <w:color w:val="171A1D"/>
          <w:sz w:val="28"/>
          <w:szCs w:val="28"/>
          <w:shd w:val="clear" w:color="auto" w:fill="FFFFFF"/>
          <w:lang w:val="en-US" w:eastAsia="zh-CN"/>
        </w:rPr>
        <w:t>月31日</w:t>
      </w:r>
      <w:r>
        <w:rPr>
          <w:rFonts w:hint="eastAsia" w:ascii="仿宋" w:hAnsi="仿宋" w:eastAsia="仿宋" w:cs="仿宋"/>
          <w:color w:val="171A1D"/>
          <w:sz w:val="28"/>
          <w:szCs w:val="28"/>
          <w:shd w:val="clear" w:color="auto" w:fill="FFFFFF"/>
        </w:rPr>
        <w:t>）的志愿者时数与义工时数截图，</w:t>
      </w:r>
      <w:r>
        <w:rPr>
          <w:rFonts w:hint="eastAsia" w:ascii="仿宋" w:hAnsi="仿宋" w:eastAsia="仿宋" w:cs="仿宋"/>
          <w:b/>
          <w:bCs/>
          <w:color w:val="171A1D"/>
          <w:sz w:val="28"/>
          <w:szCs w:val="28"/>
          <w:shd w:val="clear" w:color="auto" w:fill="FFFFFF"/>
        </w:rPr>
        <w:t>取累计分数高者2名</w:t>
      </w:r>
      <w:r>
        <w:rPr>
          <w:rFonts w:hint="eastAsia" w:ascii="仿宋" w:hAnsi="仿宋" w:eastAsia="仿宋" w:cs="仿宋"/>
          <w:color w:val="171A1D"/>
          <w:sz w:val="28"/>
          <w:szCs w:val="28"/>
          <w:shd w:val="clear" w:color="auto" w:fill="FFFFFF"/>
        </w:rPr>
        <w:t>。如累计分数最高者超过2人，则以竞选投票方式取前2名，授予“奉献之星”称号。</w:t>
      </w:r>
    </w:p>
    <w:p>
      <w:pPr>
        <w:keepNext w:val="0"/>
        <w:keepLines w:val="0"/>
        <w:pageBreakBefore w:val="0"/>
        <w:widowControl/>
        <w:numPr>
          <w:ilvl w:val="0"/>
          <w:numId w:val="1"/>
        </w:numPr>
        <w:kinsoku/>
        <w:wordWrap/>
        <w:overflowPunct/>
        <w:topLinePunct w:val="0"/>
        <w:autoSpaceDE/>
        <w:autoSpaceDN/>
        <w:bidi w:val="0"/>
        <w:adjustRightInd/>
        <w:snapToGrid/>
        <w:spacing w:line="360" w:lineRule="auto"/>
        <w:jc w:val="left"/>
        <w:textAlignment w:val="auto"/>
        <w:rPr>
          <w:rFonts w:ascii="宋体" w:hAnsi="宋体" w:eastAsia="宋体" w:cs="宋体"/>
          <w:b/>
          <w:bCs/>
          <w:kern w:val="0"/>
          <w:sz w:val="28"/>
          <w:szCs w:val="28"/>
          <w:lang w:bidi="ar"/>
        </w:rPr>
      </w:pPr>
      <w:r>
        <w:rPr>
          <w:rFonts w:hint="eastAsia" w:ascii="宋体" w:hAnsi="宋体" w:eastAsia="宋体" w:cs="宋体"/>
          <w:b/>
          <w:bCs/>
          <w:kern w:val="0"/>
          <w:sz w:val="28"/>
          <w:szCs w:val="28"/>
          <w:lang w:bidi="ar"/>
        </w:rPr>
        <w:t>文艺之星</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仿宋" w:hAnsi="仿宋" w:eastAsia="仿宋" w:cs="仿宋"/>
          <w:color w:val="171A1D"/>
          <w:sz w:val="28"/>
          <w:szCs w:val="28"/>
          <w:shd w:val="clear" w:color="auto" w:fill="FFFFFF"/>
        </w:rPr>
      </w:pPr>
      <w:r>
        <w:rPr>
          <w:rFonts w:hint="eastAsia" w:ascii="仿宋" w:hAnsi="仿宋" w:eastAsia="仿宋" w:cs="仿宋"/>
          <w:color w:val="171A1D"/>
          <w:sz w:val="28"/>
          <w:szCs w:val="28"/>
          <w:shd w:val="clear" w:color="auto" w:fill="FFFFFF"/>
        </w:rPr>
        <w:t>评选条件：在艺术类比赛中取得奖项或者名次，国家级计6分，省级计5分，校级计3分，院级计2分</w:t>
      </w:r>
    </w:p>
    <w:p>
      <w:pPr>
        <w:keepNext w:val="0"/>
        <w:keepLines w:val="0"/>
        <w:pageBreakBefore w:val="0"/>
        <w:widowControl/>
        <w:numPr>
          <w:ilvl w:val="0"/>
          <w:numId w:val="1"/>
        </w:numPr>
        <w:kinsoku/>
        <w:wordWrap/>
        <w:overflowPunct/>
        <w:topLinePunct w:val="0"/>
        <w:autoSpaceDE/>
        <w:autoSpaceDN/>
        <w:bidi w:val="0"/>
        <w:adjustRightInd/>
        <w:snapToGrid/>
        <w:spacing w:line="360" w:lineRule="auto"/>
        <w:jc w:val="left"/>
        <w:textAlignment w:val="auto"/>
        <w:rPr>
          <w:rFonts w:ascii="宋体" w:hAnsi="宋体" w:eastAsia="宋体" w:cs="宋体"/>
          <w:b/>
          <w:bCs/>
          <w:kern w:val="0"/>
          <w:sz w:val="28"/>
          <w:szCs w:val="28"/>
          <w:lang w:bidi="ar"/>
        </w:rPr>
      </w:pPr>
      <w:r>
        <w:rPr>
          <w:rFonts w:hint="eastAsia" w:ascii="宋体" w:hAnsi="宋体" w:eastAsia="宋体" w:cs="宋体"/>
          <w:b/>
          <w:bCs/>
          <w:kern w:val="0"/>
          <w:sz w:val="28"/>
          <w:szCs w:val="28"/>
          <w:lang w:bidi="ar"/>
        </w:rPr>
        <w:t>学习之星</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仿宋" w:hAnsi="仿宋" w:eastAsia="仿宋" w:cs="仿宋"/>
          <w:color w:val="171A1D"/>
          <w:sz w:val="28"/>
          <w:szCs w:val="28"/>
          <w:shd w:val="clear" w:color="auto" w:fill="FFFFFF"/>
        </w:rPr>
      </w:pPr>
      <w:r>
        <w:rPr>
          <w:rFonts w:hint="eastAsia" w:ascii="仿宋" w:hAnsi="仿宋" w:eastAsia="仿宋" w:cs="仿宋"/>
          <w:color w:val="171A1D"/>
          <w:sz w:val="28"/>
          <w:szCs w:val="28"/>
          <w:shd w:val="clear" w:color="auto" w:fill="FFFFFF"/>
        </w:rPr>
        <w:t>根据2023-2024学年第一学期平均学分绩点和排名，成绩最优异者获奖，根据该学期励志生的专业年级排名与该专业年级的总人数的比值，比值最小的人获奖，不同年级排名相同则绩点高者获奖</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仿宋" w:hAnsi="仿宋" w:eastAsia="仿宋" w:cs="仿宋"/>
          <w:color w:val="171A1D"/>
          <w:sz w:val="28"/>
          <w:szCs w:val="28"/>
          <w:shd w:val="clear" w:color="auto" w:fill="FFFFFF"/>
        </w:rPr>
      </w:pPr>
      <w:r>
        <w:rPr>
          <w:rFonts w:hint="eastAsia" w:ascii="仿宋" w:hAnsi="仿宋" w:eastAsia="仿宋" w:cs="仿宋"/>
          <w:color w:val="171A1D"/>
          <w:sz w:val="28"/>
          <w:szCs w:val="28"/>
          <w:shd w:val="clear" w:color="auto" w:fill="FFFFFF"/>
        </w:rPr>
        <w:t>评选人数：3人（临床1人+口腔1人+基医1人）</w:t>
      </w:r>
    </w:p>
    <w:p>
      <w:pPr>
        <w:keepNext w:val="0"/>
        <w:keepLines w:val="0"/>
        <w:pageBreakBefore w:val="0"/>
        <w:widowControl/>
        <w:numPr>
          <w:ilvl w:val="0"/>
          <w:numId w:val="1"/>
        </w:numPr>
        <w:kinsoku/>
        <w:wordWrap/>
        <w:overflowPunct/>
        <w:topLinePunct w:val="0"/>
        <w:autoSpaceDE/>
        <w:autoSpaceDN/>
        <w:bidi w:val="0"/>
        <w:adjustRightInd/>
        <w:snapToGrid/>
        <w:spacing w:line="360" w:lineRule="auto"/>
        <w:jc w:val="left"/>
        <w:textAlignment w:val="auto"/>
        <w:rPr>
          <w:rFonts w:ascii="宋体" w:hAnsi="宋体" w:eastAsia="宋体" w:cs="宋体"/>
          <w:b/>
          <w:bCs/>
          <w:kern w:val="0"/>
          <w:sz w:val="28"/>
          <w:szCs w:val="28"/>
          <w:lang w:bidi="ar"/>
        </w:rPr>
      </w:pPr>
      <w:r>
        <w:rPr>
          <w:rFonts w:hint="eastAsia" w:ascii="宋体" w:hAnsi="宋体" w:eastAsia="宋体" w:cs="宋体"/>
          <w:b/>
          <w:bCs/>
          <w:kern w:val="0"/>
          <w:sz w:val="28"/>
          <w:szCs w:val="28"/>
          <w:lang w:bidi="ar"/>
        </w:rPr>
        <w:t>摄影之星</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仿宋" w:hAnsi="仿宋" w:eastAsia="仿宋" w:cs="仿宋"/>
          <w:color w:val="171A1D"/>
          <w:sz w:val="28"/>
          <w:szCs w:val="28"/>
          <w:shd w:val="clear" w:color="auto" w:fill="FFFFFF"/>
        </w:rPr>
      </w:pPr>
      <w:r>
        <w:rPr>
          <w:rFonts w:hint="eastAsia" w:ascii="仿宋" w:hAnsi="仿宋" w:eastAsia="仿宋" w:cs="仿宋"/>
          <w:color w:val="171A1D"/>
          <w:sz w:val="28"/>
          <w:szCs w:val="28"/>
          <w:shd w:val="clear" w:color="auto" w:fill="FFFFFF"/>
        </w:rPr>
        <w:t>评选条件：在近期学生会所举办的“闪闪发光的杭star”摄影比赛中筛选出排名第一的励志生，同时未参加该比赛的励志生也可报名，并附参赛作品，赛道选择可参考“闪闪发光的杭star”摄影比赛，学生发展中心将与学生会对接已参赛励志生的作品，并重新进行评比。</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仿宋" w:hAnsi="仿宋" w:eastAsia="仿宋" w:cs="仿宋"/>
          <w:color w:val="171A1D"/>
          <w:sz w:val="28"/>
          <w:szCs w:val="28"/>
          <w:shd w:val="clear" w:color="auto" w:fill="FFFFFF"/>
        </w:rPr>
      </w:pPr>
      <w:r>
        <w:rPr>
          <w:rFonts w:hint="eastAsia" w:ascii="仿宋" w:hAnsi="仿宋" w:eastAsia="仿宋" w:cs="仿宋"/>
          <w:color w:val="171A1D"/>
          <w:sz w:val="28"/>
          <w:szCs w:val="28"/>
          <w:shd w:val="clear" w:color="auto" w:fill="FFFFFF"/>
        </w:rPr>
        <w:t>评选人数：2人</w:t>
      </w:r>
      <w:r>
        <w:rPr>
          <w:rFonts w:hint="eastAsia" w:ascii="仿宋" w:hAnsi="仿宋" w:eastAsia="仿宋" w:cs="仿宋"/>
          <w:color w:val="000000" w:themeColor="text1"/>
          <w:sz w:val="28"/>
          <w:szCs w:val="28"/>
          <w:shd w:val="clear" w:color="auto" w:fill="FFFFFF"/>
          <w14:textFill>
            <w14:solidFill>
              <w14:schemeClr w14:val="tx1"/>
            </w14:solidFill>
          </w14:textFill>
        </w:rPr>
        <w:t>文件夹要求：</w:t>
      </w:r>
      <w:r>
        <w:rPr>
          <w:rFonts w:hint="eastAsia" w:ascii="仿宋" w:hAnsi="仿宋" w:eastAsia="仿宋" w:cs="仿宋"/>
          <w:color w:val="000000" w:themeColor="text1"/>
          <w:sz w:val="28"/>
          <w:szCs w:val="28"/>
          <w:u w:val="single"/>
          <w:shd w:val="clear" w:color="auto" w:fill="FFFFFF"/>
          <w14:textFill>
            <w14:solidFill>
              <w14:schemeClr w14:val="tx1"/>
            </w14:solidFill>
          </w14:textFill>
        </w:rPr>
        <w:t>照片+</w:t>
      </w:r>
      <w:r>
        <w:fldChar w:fldCharType="begin"/>
      </w:r>
      <w:r>
        <w:instrText xml:space="preserve"> HYPERLINK "mailto:word形式；word中插入志愿汇中志愿者时数截图，志愿者总时数（有义工时数则志愿者总时数与义工总时数分开写）；文件命名为" </w:instrText>
      </w:r>
      <w:r>
        <w:fldChar w:fldCharType="separate"/>
      </w:r>
      <w:r>
        <w:rPr>
          <w:rStyle w:val="8"/>
          <w:rFonts w:hint="eastAsia" w:ascii="仿宋" w:hAnsi="仿宋" w:eastAsia="仿宋" w:cs="仿宋"/>
          <w:color w:val="000000" w:themeColor="text1"/>
          <w:sz w:val="28"/>
          <w:szCs w:val="28"/>
          <w:shd w:val="clear" w:color="auto" w:fill="FFFFFF"/>
          <w14:textFill>
            <w14:solidFill>
              <w14:schemeClr w14:val="tx1"/>
            </w14:solidFill>
          </w14:textFill>
        </w:rPr>
        <w:t>word；照片命名“班级+姓名+作品名称”、word命名为：班级+姓名、文件夹命名为“班级+学号+姓名+摄影之星申请表”，发送至</w:t>
      </w:r>
      <w:r>
        <w:rPr>
          <w:rStyle w:val="8"/>
          <w:rFonts w:hint="eastAsia" w:ascii="仿宋" w:hAnsi="仿宋" w:eastAsia="仿宋" w:cs="仿宋"/>
          <w:color w:val="000000" w:themeColor="text1"/>
          <w:sz w:val="28"/>
          <w:szCs w:val="28"/>
          <w14:textFill>
            <w14:solidFill>
              <w14:schemeClr w14:val="tx1"/>
            </w14:solidFill>
          </w14:textFill>
        </w:rPr>
        <w:t>邮箱jcyxyxsfzzx@163.com。</w:t>
      </w:r>
      <w:r>
        <w:rPr>
          <w:rStyle w:val="8"/>
          <w:rFonts w:hint="eastAsia" w:ascii="仿宋" w:hAnsi="仿宋" w:eastAsia="仿宋" w:cs="仿宋"/>
          <w:color w:val="000000" w:themeColor="text1"/>
          <w:sz w:val="28"/>
          <w:szCs w:val="28"/>
          <w14:textFill>
            <w14:solidFill>
              <w14:schemeClr w14:val="tx1"/>
            </w14:solidFill>
          </w14:textFill>
        </w:rPr>
        <w:fldChar w:fldCharType="end"/>
      </w:r>
    </w:p>
    <w:p>
      <w:pPr>
        <w:keepNext w:val="0"/>
        <w:keepLines w:val="0"/>
        <w:pageBreakBefore w:val="0"/>
        <w:widowControl/>
        <w:numPr>
          <w:ilvl w:val="0"/>
          <w:numId w:val="1"/>
        </w:numPr>
        <w:kinsoku/>
        <w:wordWrap/>
        <w:overflowPunct/>
        <w:topLinePunct w:val="0"/>
        <w:autoSpaceDE/>
        <w:autoSpaceDN/>
        <w:bidi w:val="0"/>
        <w:adjustRightInd/>
        <w:snapToGrid/>
        <w:spacing w:line="360" w:lineRule="auto"/>
        <w:jc w:val="left"/>
        <w:textAlignment w:val="auto"/>
        <w:rPr>
          <w:rFonts w:ascii="宋体" w:hAnsi="宋体" w:eastAsia="宋体" w:cs="宋体"/>
          <w:b/>
          <w:bCs/>
          <w:kern w:val="0"/>
          <w:sz w:val="28"/>
          <w:szCs w:val="28"/>
          <w:lang w:bidi="ar"/>
        </w:rPr>
      </w:pPr>
      <w:r>
        <w:rPr>
          <w:rFonts w:hint="eastAsia" w:ascii="宋体" w:hAnsi="宋体" w:eastAsia="宋体" w:cs="宋体"/>
          <w:b/>
          <w:bCs/>
          <w:kern w:val="0"/>
          <w:sz w:val="28"/>
          <w:szCs w:val="28"/>
          <w:lang w:bidi="ar"/>
        </w:rPr>
        <w:t>运动之星</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仿宋" w:hAnsi="仿宋" w:eastAsia="仿宋" w:cs="仿宋"/>
          <w:color w:val="171A1D"/>
          <w:sz w:val="28"/>
          <w:szCs w:val="28"/>
          <w:shd w:val="clear" w:color="auto" w:fill="FFFFFF"/>
        </w:rPr>
      </w:pPr>
      <w:r>
        <w:rPr>
          <w:rFonts w:hint="eastAsia" w:ascii="仿宋" w:hAnsi="仿宋" w:eastAsia="仿宋" w:cs="仿宋"/>
          <w:color w:val="171A1D"/>
          <w:sz w:val="28"/>
          <w:szCs w:val="28"/>
          <w:shd w:val="clear" w:color="auto" w:fill="FFFFFF"/>
        </w:rPr>
        <w:t>评选条件：参加国家级、省级、校级、院级举办的个人项目和集体项目等体育类比赛或在各级比赛中取得名次的励志生</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仿宋" w:hAnsi="仿宋" w:eastAsia="仿宋" w:cs="仿宋"/>
          <w:color w:val="171A1D"/>
          <w:sz w:val="28"/>
          <w:szCs w:val="28"/>
          <w:shd w:val="clear" w:color="auto" w:fill="FFFFFF"/>
        </w:rPr>
      </w:pPr>
      <w:r>
        <w:rPr>
          <w:rFonts w:hint="eastAsia" w:ascii="仿宋" w:hAnsi="仿宋" w:eastAsia="仿宋" w:cs="仿宋"/>
          <w:color w:val="171A1D"/>
          <w:sz w:val="28"/>
          <w:szCs w:val="28"/>
          <w:shd w:val="clear" w:color="auto" w:fill="FFFFFF"/>
        </w:rPr>
        <w:t>评选人数：2人（1位男生+1位女生）</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仿宋"/>
          <w:color w:val="171A1D"/>
          <w:sz w:val="28"/>
          <w:szCs w:val="28"/>
          <w:shd w:val="clear" w:color="auto" w:fill="FFFFFF"/>
        </w:rPr>
      </w:pPr>
      <w:r>
        <w:rPr>
          <w:rFonts w:hint="eastAsia" w:ascii="仿宋" w:hAnsi="仿宋" w:eastAsia="仿宋" w:cs="仿宋"/>
          <w:color w:val="171A1D"/>
          <w:sz w:val="28"/>
          <w:szCs w:val="28"/>
          <w:shd w:val="clear" w:color="auto" w:fill="FFFFFF"/>
        </w:rPr>
        <w:t>附1：评分表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5"/>
        <w:gridCol w:w="2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35"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项目</w:t>
            </w:r>
          </w:p>
        </w:tc>
        <w:tc>
          <w:tcPr>
            <w:tcW w:w="2387"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得分（若同一条件满足多项，可累加）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35"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国家级体育类比赛获得名次</w:t>
            </w:r>
          </w:p>
        </w:tc>
        <w:tc>
          <w:tcPr>
            <w:tcW w:w="2387"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35"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省级体育类比赛中获得名次</w:t>
            </w:r>
          </w:p>
        </w:tc>
        <w:tc>
          <w:tcPr>
            <w:tcW w:w="2387"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35"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参加国家级体育比赛、校运会个人比赛获得前三名</w:t>
            </w:r>
          </w:p>
        </w:tc>
        <w:tc>
          <w:tcPr>
            <w:tcW w:w="2387"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35"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参加省级体育类比赛、校运会个人比赛获得第四名-第八名</w:t>
            </w:r>
          </w:p>
        </w:tc>
        <w:tc>
          <w:tcPr>
            <w:tcW w:w="2387"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35"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校运会个人比赛参与，但没有得到前八名</w:t>
            </w:r>
          </w:p>
        </w:tc>
        <w:tc>
          <w:tcPr>
            <w:tcW w:w="2387"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35"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校运会团体比赛参与、参加3V3篮球联赛选拔赛、体育节比赛，且该团体获得前三名</w:t>
            </w:r>
          </w:p>
        </w:tc>
        <w:tc>
          <w:tcPr>
            <w:tcW w:w="2387"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35"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校运会团体比赛参与，参加3V3篮球联赛选拔赛、体育节比赛，且该团体未获得前三名</w:t>
            </w:r>
          </w:p>
        </w:tc>
        <w:tc>
          <w:tcPr>
            <w:tcW w:w="2387" w:type="dxa"/>
          </w:tcPr>
          <w:p>
            <w:pPr>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color w:val="171A1D"/>
                <w:kern w:val="0"/>
                <w:sz w:val="28"/>
                <w:szCs w:val="28"/>
                <w:shd w:val="clear" w:color="auto" w:fill="FFFFFF"/>
              </w:rPr>
            </w:pPr>
            <w:r>
              <w:rPr>
                <w:rFonts w:hint="eastAsia" w:ascii="仿宋" w:hAnsi="仿宋" w:eastAsia="仿宋" w:cs="仿宋"/>
                <w:color w:val="171A1D"/>
                <w:kern w:val="0"/>
                <w:sz w:val="28"/>
                <w:szCs w:val="28"/>
                <w:shd w:val="clear" w:color="auto" w:fill="FFFFFF"/>
              </w:rPr>
              <w:t>3</w:t>
            </w:r>
          </w:p>
        </w:tc>
      </w:tr>
    </w:tbl>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b/>
          <w:bCs/>
          <w:sz w:val="28"/>
          <w:szCs w:val="28"/>
        </w:rPr>
      </w:pPr>
      <w:r>
        <w:rPr>
          <w:rFonts w:hint="eastAsia" w:ascii="宋体" w:hAnsi="宋体" w:eastAsia="宋体" w:cs="宋体"/>
          <w:b/>
          <w:bCs/>
          <w:sz w:val="28"/>
          <w:szCs w:val="28"/>
        </w:rPr>
        <w:t>（七）勤工之星</w:t>
      </w:r>
    </w:p>
    <w:p>
      <w:pPr>
        <w:pStyle w:val="4"/>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ascii="仿宋" w:hAnsi="仿宋" w:eastAsia="仿宋" w:cs="仿宋"/>
          <w:sz w:val="28"/>
          <w:szCs w:val="28"/>
        </w:rPr>
      </w:pPr>
      <w:r>
        <w:rPr>
          <w:rFonts w:hint="eastAsia" w:ascii="仿宋" w:hAnsi="仿宋" w:eastAsia="仿宋" w:cs="仿宋"/>
          <w:sz w:val="28"/>
          <w:szCs w:val="28"/>
        </w:rPr>
        <w:t>评选条件：1.具有良好的思想政治素质，自觉遵守校规校纪，品行端正，尊敬老师，团结同学。</w:t>
      </w:r>
    </w:p>
    <w:p>
      <w:pPr>
        <w:pStyle w:val="4"/>
        <w:keepNext w:val="0"/>
        <w:keepLines w:val="0"/>
        <w:pageBreakBefore w:val="0"/>
        <w:kinsoku/>
        <w:wordWrap/>
        <w:overflowPunct/>
        <w:topLinePunct w:val="0"/>
        <w:autoSpaceDE/>
        <w:autoSpaceDN/>
        <w:bidi w:val="0"/>
        <w:adjustRightInd/>
        <w:snapToGrid/>
        <w:spacing w:beforeAutospacing="0" w:afterAutospacing="0" w:line="360" w:lineRule="auto"/>
        <w:ind w:firstLine="794"/>
        <w:textAlignment w:val="auto"/>
        <w:rPr>
          <w:rFonts w:ascii="仿宋" w:hAnsi="仿宋" w:eastAsia="仿宋" w:cs="仿宋"/>
          <w:sz w:val="28"/>
          <w:szCs w:val="28"/>
        </w:rPr>
      </w:pPr>
      <w:r>
        <w:rPr>
          <w:rFonts w:hint="eastAsia" w:ascii="仿宋" w:hAnsi="仿宋" w:eastAsia="仿宋" w:cs="仿宋"/>
          <w:sz w:val="28"/>
          <w:szCs w:val="28"/>
        </w:rPr>
        <w:t>2.成绩优良，无挂科现象</w:t>
      </w:r>
    </w:p>
    <w:p>
      <w:pPr>
        <w:pStyle w:val="4"/>
        <w:keepNext w:val="0"/>
        <w:keepLines w:val="0"/>
        <w:pageBreakBefore w:val="0"/>
        <w:kinsoku/>
        <w:wordWrap/>
        <w:overflowPunct/>
        <w:topLinePunct w:val="0"/>
        <w:autoSpaceDE/>
        <w:autoSpaceDN/>
        <w:bidi w:val="0"/>
        <w:adjustRightInd/>
        <w:snapToGrid/>
        <w:spacing w:beforeAutospacing="0" w:afterAutospacing="0" w:line="360" w:lineRule="auto"/>
        <w:ind w:firstLine="794"/>
        <w:textAlignment w:val="auto"/>
        <w:rPr>
          <w:rFonts w:ascii="仿宋" w:hAnsi="仿宋" w:eastAsia="仿宋" w:cs="仿宋"/>
          <w:sz w:val="28"/>
          <w:szCs w:val="28"/>
        </w:rPr>
      </w:pPr>
      <w:r>
        <w:rPr>
          <w:rFonts w:hint="eastAsia" w:ascii="仿宋" w:hAnsi="仿宋" w:eastAsia="仿宋" w:cs="仿宋"/>
          <w:sz w:val="28"/>
          <w:szCs w:val="28"/>
        </w:rPr>
        <w:t>3.遵守勤工助学的相关规章制度，在勤工助学岗位上能依时守时，爱岗敬业，吃苦耐劳，责任心强；能较为出色地完成交办的任务，积极参加校内勤工助学工作；在某方面业绩突出或工作内容具有一定技术含量，为学校</w:t>
      </w:r>
      <w:r>
        <w:rPr>
          <w:rFonts w:hint="eastAsia" w:ascii="仿宋" w:hAnsi="仿宋" w:eastAsia="仿宋" w:cs="仿宋"/>
          <w:sz w:val="28"/>
          <w:szCs w:val="28"/>
          <w:lang w:val="en-US" w:eastAsia="zh-CN"/>
        </w:rPr>
        <w:t>和学院</w:t>
      </w:r>
      <w:r>
        <w:rPr>
          <w:rFonts w:hint="eastAsia" w:ascii="仿宋" w:hAnsi="仿宋" w:eastAsia="仿宋" w:cs="仿宋"/>
          <w:sz w:val="28"/>
          <w:szCs w:val="28"/>
        </w:rPr>
        <w:t>做出一定贡献。</w:t>
      </w:r>
    </w:p>
    <w:p>
      <w:pPr>
        <w:pStyle w:val="4"/>
        <w:keepNext w:val="0"/>
        <w:keepLines w:val="0"/>
        <w:pageBreakBefore w:val="0"/>
        <w:kinsoku/>
        <w:wordWrap/>
        <w:overflowPunct/>
        <w:topLinePunct w:val="0"/>
        <w:autoSpaceDE/>
        <w:autoSpaceDN/>
        <w:bidi w:val="0"/>
        <w:adjustRightInd/>
        <w:snapToGrid/>
        <w:spacing w:beforeAutospacing="0" w:afterAutospacing="0" w:line="360" w:lineRule="auto"/>
        <w:ind w:firstLine="794"/>
        <w:textAlignment w:val="auto"/>
        <w:rPr>
          <w:rFonts w:ascii="仿宋" w:hAnsi="仿宋" w:eastAsia="仿宋" w:cs="仿宋"/>
          <w:sz w:val="28"/>
          <w:szCs w:val="28"/>
        </w:rPr>
      </w:pPr>
      <w:r>
        <w:rPr>
          <w:rFonts w:hint="eastAsia" w:ascii="仿宋" w:hAnsi="仿宋" w:eastAsia="仿宋" w:cs="仿宋"/>
          <w:sz w:val="28"/>
          <w:szCs w:val="28"/>
        </w:rPr>
        <w:t>4.自立自强，通过校内勤工助学工作积极解决生活困难能够保持积极乐观的心态，奋发向上；生活上勤俭节约，不奢华浪费，在学生群体中起到可亲、可敬、可信、可学的榜样示范作用。</w:t>
      </w:r>
    </w:p>
    <w:p>
      <w:pPr>
        <w:pStyle w:val="4"/>
        <w:keepNext w:val="0"/>
        <w:keepLines w:val="0"/>
        <w:pageBreakBefore w:val="0"/>
        <w:kinsoku/>
        <w:wordWrap/>
        <w:overflowPunct/>
        <w:topLinePunct w:val="0"/>
        <w:autoSpaceDE/>
        <w:autoSpaceDN/>
        <w:bidi w:val="0"/>
        <w:adjustRightInd/>
        <w:snapToGrid/>
        <w:spacing w:beforeAutospacing="0" w:afterAutospacing="0" w:line="360" w:lineRule="auto"/>
        <w:ind w:firstLine="794"/>
        <w:textAlignment w:val="auto"/>
        <w:rPr>
          <w:rFonts w:ascii="仿宋" w:hAnsi="仿宋" w:eastAsia="仿宋" w:cs="仿宋"/>
          <w:sz w:val="28"/>
          <w:szCs w:val="28"/>
        </w:rPr>
      </w:pPr>
      <w:r>
        <w:rPr>
          <w:rFonts w:hint="eastAsia" w:ascii="仿宋" w:hAnsi="仿宋" w:eastAsia="仿宋" w:cs="仿宋"/>
          <w:sz w:val="28"/>
          <w:szCs w:val="28"/>
        </w:rPr>
        <w:t>5.积极参加各项活动，关爱他人，热心公益，奉献社会。</w:t>
      </w:r>
    </w:p>
    <w:p>
      <w:pPr>
        <w:pStyle w:val="4"/>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ascii="仿宋" w:hAnsi="仿宋" w:eastAsia="仿宋" w:cs="仿宋"/>
          <w:sz w:val="28"/>
          <w:szCs w:val="28"/>
        </w:rPr>
      </w:pPr>
      <w:r>
        <w:rPr>
          <w:rFonts w:hint="eastAsia" w:ascii="仿宋" w:hAnsi="仿宋" w:eastAsia="仿宋" w:cs="仿宋"/>
          <w:sz w:val="28"/>
          <w:szCs w:val="28"/>
        </w:rPr>
        <w:t>评选人数：2人</w:t>
      </w:r>
    </w:p>
    <w:p>
      <w:pPr>
        <w:pStyle w:val="4"/>
        <w:keepNext w:val="0"/>
        <w:keepLines w:val="0"/>
        <w:pageBreakBefore w:val="0"/>
        <w:numPr>
          <w:ilvl w:val="0"/>
          <w:numId w:val="1"/>
        </w:numPr>
        <w:kinsoku/>
        <w:wordWrap/>
        <w:overflowPunct/>
        <w:topLinePunct w:val="0"/>
        <w:autoSpaceDE/>
        <w:autoSpaceDN/>
        <w:bidi w:val="0"/>
        <w:adjustRightInd/>
        <w:snapToGrid/>
        <w:spacing w:beforeAutospacing="0" w:afterAutospacing="0" w:line="360" w:lineRule="auto"/>
        <w:textAlignment w:val="auto"/>
        <w:rPr>
          <w:rFonts w:ascii="宋体" w:hAnsi="宋体" w:eastAsia="宋体" w:cs="宋体"/>
          <w:b/>
          <w:bCs/>
          <w:sz w:val="28"/>
          <w:szCs w:val="28"/>
        </w:rPr>
      </w:pPr>
      <w:r>
        <w:rPr>
          <w:rFonts w:hint="eastAsia" w:ascii="宋体" w:hAnsi="宋体" w:eastAsia="宋体" w:cs="宋体"/>
          <w:b/>
          <w:bCs/>
          <w:sz w:val="28"/>
          <w:szCs w:val="28"/>
        </w:rPr>
        <w:t>强国之星</w:t>
      </w:r>
    </w:p>
    <w:p>
      <w:pPr>
        <w:pStyle w:val="4"/>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ascii="仿宋" w:hAnsi="仿宋" w:eastAsia="仿宋" w:cs="仿宋"/>
          <w:sz w:val="28"/>
          <w:szCs w:val="28"/>
        </w:rPr>
      </w:pPr>
      <w:r>
        <w:rPr>
          <w:rFonts w:hint="eastAsia" w:ascii="宋体" w:hAnsi="宋体" w:eastAsia="宋体" w:cs="宋体"/>
          <w:szCs w:val="24"/>
        </w:rPr>
        <w:t>评选方式：</w:t>
      </w:r>
      <w:r>
        <w:rPr>
          <w:rFonts w:hint="eastAsia" w:ascii="仿宋" w:hAnsi="仿宋" w:eastAsia="仿宋" w:cs="仿宋"/>
          <w:sz w:val="28"/>
          <w:szCs w:val="28"/>
        </w:rPr>
        <w:t>自 202</w:t>
      </w:r>
      <w:r>
        <w:rPr>
          <w:rFonts w:hint="default" w:ascii="仿宋" w:hAnsi="仿宋" w:eastAsia="仿宋" w:cs="仿宋"/>
          <w:sz w:val="28"/>
          <w:szCs w:val="28"/>
        </w:rPr>
        <w:t>4</w:t>
      </w:r>
      <w:r>
        <w:rPr>
          <w:rFonts w:hint="eastAsia" w:ascii="仿宋" w:hAnsi="仿宋" w:eastAsia="仿宋" w:cs="仿宋"/>
          <w:sz w:val="28"/>
          <w:szCs w:val="28"/>
        </w:rPr>
        <w:t>年</w:t>
      </w:r>
      <w:r>
        <w:rPr>
          <w:rFonts w:hint="default" w:ascii="仿宋" w:hAnsi="仿宋" w:eastAsia="仿宋" w:cs="仿宋"/>
          <w:sz w:val="28"/>
          <w:szCs w:val="28"/>
        </w:rPr>
        <w:t>1</w:t>
      </w:r>
      <w:r>
        <w:rPr>
          <w:rFonts w:hint="eastAsia" w:ascii="仿宋" w:hAnsi="仿宋" w:eastAsia="仿宋" w:cs="仿宋"/>
          <w:sz w:val="28"/>
          <w:szCs w:val="28"/>
        </w:rPr>
        <w:t>月1日起</w:t>
      </w:r>
      <w:r>
        <w:rPr>
          <w:rFonts w:hint="default" w:ascii="仿宋" w:hAnsi="仿宋" w:eastAsia="仿宋" w:cs="仿宋"/>
          <w:sz w:val="28"/>
          <w:szCs w:val="28"/>
        </w:rPr>
        <w:t>至2024年5月15日</w:t>
      </w:r>
      <w:r>
        <w:rPr>
          <w:rFonts w:hint="eastAsia" w:ascii="仿宋" w:hAnsi="仿宋" w:eastAsia="仿宋" w:cs="仿宋"/>
          <w:sz w:val="28"/>
          <w:szCs w:val="28"/>
        </w:rPr>
        <w:t>，个人学年积分累计排名前2位的学员，授予“强国之星”称号。如分数相同人数超过2人，则采取竞答的方式取前2名学员。</w:t>
      </w:r>
    </w:p>
    <w:p>
      <w:pPr>
        <w:pStyle w:val="4"/>
        <w:keepNext w:val="0"/>
        <w:keepLines w:val="0"/>
        <w:pageBreakBefore w:val="0"/>
        <w:shd w:val="clear" w:color="auto" w:fill="FFFFFF"/>
        <w:kinsoku/>
        <w:wordWrap/>
        <w:overflowPunct/>
        <w:topLinePunct w:val="0"/>
        <w:autoSpaceDE/>
        <w:autoSpaceDN/>
        <w:bidi w:val="0"/>
        <w:adjustRightInd/>
        <w:snapToGrid/>
        <w:spacing w:before="240" w:beforeAutospacing="0" w:after="240" w:afterAutospacing="0" w:line="360" w:lineRule="auto"/>
        <w:jc w:val="both"/>
        <w:textAlignment w:val="auto"/>
        <w:rPr>
          <w:rFonts w:ascii="仿宋" w:hAnsi="仿宋" w:eastAsia="仿宋" w:cs="仿宋"/>
          <w:sz w:val="28"/>
          <w:szCs w:val="28"/>
        </w:rPr>
      </w:pPr>
      <w:r>
        <w:rPr>
          <w:rFonts w:hint="eastAsia" w:ascii="仿宋" w:hAnsi="仿宋" w:eastAsia="仿宋" w:cs="仿宋"/>
          <w:sz w:val="28"/>
          <w:szCs w:val="28"/>
        </w:rPr>
        <w:t>评选人数：2人</w:t>
      </w:r>
    </w:p>
    <w:p>
      <w:pPr>
        <w:pStyle w:val="4"/>
        <w:keepNext w:val="0"/>
        <w:keepLines w:val="0"/>
        <w:pageBreakBefore w:val="0"/>
        <w:shd w:val="clear" w:color="auto" w:fill="FFFFFF"/>
        <w:kinsoku/>
        <w:wordWrap/>
        <w:overflowPunct/>
        <w:topLinePunct w:val="0"/>
        <w:autoSpaceDE/>
        <w:autoSpaceDN/>
        <w:bidi w:val="0"/>
        <w:adjustRightInd/>
        <w:snapToGrid/>
        <w:spacing w:before="240" w:beforeAutospacing="0" w:after="240" w:afterAutospacing="0" w:line="360" w:lineRule="auto"/>
        <w:jc w:val="both"/>
        <w:textAlignment w:val="auto"/>
        <w:rPr>
          <w:rFonts w:ascii="仿宋" w:hAnsi="仿宋" w:eastAsia="仿宋" w:cs="仿宋"/>
          <w:sz w:val="28"/>
          <w:szCs w:val="28"/>
        </w:rPr>
      </w:pPr>
      <w:r>
        <w:rPr>
          <w:rFonts w:hint="eastAsia" w:ascii="宋体" w:hAnsi="宋体" w:eastAsia="宋体" w:cs="宋体"/>
          <w:b/>
          <w:bCs/>
          <w:sz w:val="28"/>
          <w:szCs w:val="28"/>
        </w:rPr>
        <w:t>（九）科研之星</w:t>
      </w:r>
    </w:p>
    <w:p>
      <w:pPr>
        <w:pStyle w:val="4"/>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仿宋" w:hAnsi="仿宋" w:eastAsia="仿宋" w:cs="仿宋"/>
          <w:sz w:val="28"/>
          <w:szCs w:val="28"/>
        </w:rPr>
      </w:pPr>
      <w:r>
        <w:rPr>
          <w:rFonts w:hint="eastAsia" w:ascii="仿宋" w:hAnsi="仿宋" w:eastAsia="仿宋" w:cs="仿宋"/>
          <w:color w:val="000000"/>
          <w:sz w:val="28"/>
          <w:szCs w:val="28"/>
        </w:rPr>
        <w:t>评选条件：1.在二级以上期刊发表论文，获得国家发明专利、实用新型、软件著作权等；</w:t>
      </w:r>
      <w:r>
        <w:rPr>
          <w:rFonts w:hint="eastAsia" w:ascii="仿宋" w:hAnsi="仿宋" w:eastAsia="仿宋" w:cs="仿宋"/>
          <w:sz w:val="28"/>
          <w:szCs w:val="28"/>
        </w:rPr>
        <w:t xml:space="preserve"> </w:t>
      </w:r>
      <w:r>
        <w:rPr>
          <w:rFonts w:hint="default" w:ascii="仿宋" w:hAnsi="仿宋" w:eastAsia="仿宋" w:cs="仿宋"/>
          <w:sz w:val="28"/>
          <w:szCs w:val="28"/>
        </w:rPr>
        <w:t>计20分</w:t>
      </w:r>
    </w:p>
    <w:p>
      <w:pPr>
        <w:pStyle w:val="4"/>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default" w:ascii="仿宋" w:hAnsi="仿宋" w:eastAsia="仿宋" w:cs="仿宋"/>
          <w:color w:val="000000"/>
          <w:sz w:val="28"/>
          <w:szCs w:val="28"/>
        </w:rPr>
      </w:pPr>
      <w:r>
        <w:rPr>
          <w:rFonts w:hint="eastAsia" w:ascii="仿宋" w:hAnsi="仿宋" w:eastAsia="仿宋" w:cs="仿宋"/>
          <w:color w:val="000000"/>
          <w:sz w:val="28"/>
          <w:szCs w:val="28"/>
        </w:rPr>
        <w:t>2.获得创新创业类立项并结题、困难生实践项目立项并结两题课思政论文获奖</w:t>
      </w:r>
      <w:r>
        <w:rPr>
          <w:rFonts w:hint="default" w:ascii="仿宋" w:hAnsi="仿宋" w:eastAsia="仿宋" w:cs="仿宋"/>
          <w:color w:val="000000"/>
          <w:sz w:val="28"/>
          <w:szCs w:val="28"/>
        </w:rPr>
        <w:t>；计10分</w:t>
      </w:r>
    </w:p>
    <w:p>
      <w:pPr>
        <w:pStyle w:val="4"/>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3.在一、二类学科竞赛中获奖，学科竞赛分类详见附件</w:t>
      </w:r>
      <w:r>
        <w:rPr>
          <w:rFonts w:hint="eastAsia" w:ascii="仿宋" w:hAnsi="仿宋" w:eastAsia="仿宋" w:cs="仿宋"/>
          <w:color w:val="000000"/>
          <w:sz w:val="28"/>
          <w:szCs w:val="28"/>
          <w:lang w:val="en-US" w:eastAsia="zh-CN"/>
        </w:rPr>
        <w:t>二</w:t>
      </w:r>
      <w:r>
        <w:rPr>
          <w:rFonts w:hint="eastAsia" w:ascii="仿宋" w:hAnsi="仿宋" w:eastAsia="仿宋" w:cs="仿宋"/>
          <w:color w:val="000000"/>
          <w:sz w:val="28"/>
          <w:szCs w:val="28"/>
        </w:rPr>
        <w:t>：《2022年度杭州师范大学学科竞赛项目一览表》。</w:t>
      </w:r>
    </w:p>
    <w:p>
      <w:pPr>
        <w:pStyle w:val="4"/>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仿宋" w:hAnsi="仿宋" w:eastAsia="仿宋" w:cs="仿宋"/>
          <w:sz w:val="28"/>
          <w:szCs w:val="28"/>
        </w:rPr>
      </w:pPr>
      <w:r>
        <w:rPr>
          <w:rFonts w:hint="eastAsia" w:ascii="仿宋" w:hAnsi="仿宋" w:eastAsia="仿宋" w:cs="仿宋"/>
          <w:color w:val="000000"/>
          <w:sz w:val="28"/>
          <w:szCs w:val="28"/>
        </w:rPr>
        <w:t>满足上述条件之一（或者有其他相关科研经历）即可报名申请</w:t>
      </w:r>
    </w:p>
    <w:p>
      <w:pPr>
        <w:keepNext w:val="0"/>
        <w:keepLines w:val="0"/>
        <w:pageBreakBefore w:val="0"/>
        <w:kinsoku/>
        <w:wordWrap/>
        <w:overflowPunct/>
        <w:topLinePunct w:val="0"/>
        <w:autoSpaceDE/>
        <w:autoSpaceDN/>
        <w:bidi w:val="0"/>
        <w:adjustRightInd/>
        <w:snapToGrid/>
        <w:spacing w:line="360" w:lineRule="auto"/>
        <w:textAlignment w:val="auto"/>
        <w:rPr>
          <w:rFonts w:ascii="仿宋" w:hAnsi="仿宋" w:eastAsia="仿宋" w:cs="仿宋"/>
          <w:sz w:val="28"/>
          <w:szCs w:val="28"/>
        </w:rPr>
      </w:pPr>
      <w:r>
        <w:rPr>
          <w:rFonts w:hint="eastAsia" w:ascii="仿宋" w:hAnsi="仿宋" w:eastAsia="仿宋" w:cs="仿宋"/>
          <w:sz w:val="28"/>
          <w:szCs w:val="28"/>
        </w:rPr>
        <w:t>获奖：国家级（1、2、3）类项目计10、8、6分，省级（1、2、3）类项目计8、6、4分，一等奖在此基础上加5分，二等奖在此基础上加3分，三等奖在此基础上加1分。</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评选人数：2人</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p>
      <w:pPr>
        <w:pStyle w:val="4"/>
        <w:keepNext w:val="0"/>
        <w:keepLines w:val="0"/>
        <w:pageBreakBefore w:val="0"/>
        <w:widowControl/>
        <w:kinsoku/>
        <w:wordWrap/>
        <w:overflowPunct/>
        <w:topLinePunct w:val="0"/>
        <w:autoSpaceDE/>
        <w:autoSpaceDN/>
        <w:bidi w:val="0"/>
        <w:adjustRightInd/>
        <w:snapToGrid/>
        <w:spacing w:line="360" w:lineRule="auto"/>
        <w:ind w:left="210"/>
        <w:textAlignment w:val="auto"/>
        <w:rPr>
          <w:rFonts w:ascii="仿宋" w:hAnsi="仿宋" w:eastAsia="仿宋" w:cs="仿宋"/>
          <w:b/>
          <w:bCs/>
          <w:sz w:val="28"/>
          <w:szCs w:val="28"/>
        </w:rPr>
      </w:pPr>
      <w:r>
        <w:rPr>
          <w:rFonts w:hint="eastAsia" w:ascii="仿宋" w:hAnsi="仿宋" w:eastAsia="仿宋" w:cs="仿宋"/>
          <w:b/>
          <w:bCs/>
          <w:sz w:val="28"/>
          <w:szCs w:val="28"/>
        </w:rPr>
        <w:t>（十）</w:t>
      </w:r>
      <w:r>
        <w:rPr>
          <w:rFonts w:ascii="仿宋" w:hAnsi="仿宋" w:eastAsia="仿宋" w:cs="仿宋"/>
          <w:b/>
          <w:bCs/>
          <w:sz w:val="28"/>
          <w:szCs w:val="28"/>
        </w:rPr>
        <w:t>内务</w:t>
      </w:r>
      <w:r>
        <w:rPr>
          <w:rFonts w:hint="eastAsia" w:ascii="仿宋" w:hAnsi="仿宋" w:eastAsia="仿宋" w:cs="仿宋"/>
          <w:b/>
          <w:bCs/>
          <w:sz w:val="28"/>
          <w:szCs w:val="28"/>
        </w:rPr>
        <w:t>之星</w:t>
      </w:r>
    </w:p>
    <w:p>
      <w:pPr>
        <w:pStyle w:val="4"/>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28"/>
          <w:szCs w:val="28"/>
        </w:rPr>
      </w:pPr>
      <w:r>
        <w:rPr>
          <w:rFonts w:hint="eastAsia" w:ascii="仿宋" w:hAnsi="仿宋" w:eastAsia="仿宋" w:cs="仿宋"/>
          <w:sz w:val="28"/>
          <w:szCs w:val="28"/>
        </w:rPr>
        <w:t>评选条件</w:t>
      </w:r>
      <w:r>
        <w:rPr>
          <w:rFonts w:ascii="仿宋" w:hAnsi="仿宋" w:eastAsia="仿宋" w:cs="仿宋"/>
          <w:sz w:val="28"/>
          <w:szCs w:val="28"/>
        </w:rPr>
        <w:t>：</w:t>
      </w:r>
    </w:p>
    <w:p>
      <w:pPr>
        <w:pStyle w:val="4"/>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28"/>
          <w:szCs w:val="28"/>
        </w:rPr>
      </w:pPr>
      <w:r>
        <w:rPr>
          <w:rFonts w:ascii="仿宋" w:hAnsi="仿宋" w:eastAsia="仿宋" w:cs="仿宋"/>
          <w:sz w:val="28"/>
          <w:szCs w:val="28"/>
        </w:rPr>
        <w:t>1.寝室学生有较高的政治素质，思想上进，爱国爱校</w:t>
      </w:r>
      <w:r>
        <w:rPr>
          <w:rFonts w:hint="eastAsia" w:ascii="仿宋" w:hAnsi="仿宋" w:eastAsia="仿宋" w:cs="仿宋"/>
          <w:sz w:val="28"/>
          <w:szCs w:val="28"/>
        </w:rPr>
        <w:t>（寝室同学青年大学习学习率为95%以上）</w:t>
      </w:r>
    </w:p>
    <w:p>
      <w:pPr>
        <w:pStyle w:val="4"/>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28"/>
          <w:szCs w:val="28"/>
        </w:rPr>
      </w:pPr>
      <w:r>
        <w:rPr>
          <w:rFonts w:ascii="仿宋" w:hAnsi="仿宋" w:eastAsia="仿宋" w:cs="仿宋"/>
          <w:sz w:val="28"/>
          <w:szCs w:val="28"/>
        </w:rPr>
        <w:t>2.寝室学生有浓厚的学习氛围，学习刻苦，有创新意识，成绩优良</w:t>
      </w:r>
      <w:r>
        <w:rPr>
          <w:rFonts w:hint="eastAsia" w:ascii="仿宋" w:hAnsi="仿宋" w:eastAsia="仿宋" w:cs="仿宋"/>
          <w:sz w:val="28"/>
          <w:szCs w:val="28"/>
        </w:rPr>
        <w:t>（50%的寝室成员专业绩点排名为前40%）</w:t>
      </w:r>
    </w:p>
    <w:p>
      <w:pPr>
        <w:pStyle w:val="4"/>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28"/>
          <w:szCs w:val="28"/>
        </w:rPr>
      </w:pPr>
      <w:r>
        <w:rPr>
          <w:rFonts w:ascii="仿宋" w:hAnsi="仿宋" w:eastAsia="仿宋" w:cs="仿宋"/>
          <w:sz w:val="28"/>
          <w:szCs w:val="28"/>
        </w:rPr>
        <w:t>3.寝室学生有良好的道德修养，文明礼貌，诚实守信，无违法乱纪行为</w:t>
      </w:r>
      <w:r>
        <w:rPr>
          <w:rFonts w:hint="eastAsia" w:ascii="仿宋" w:hAnsi="仿宋" w:eastAsia="仿宋" w:cs="仿宋"/>
          <w:sz w:val="28"/>
          <w:szCs w:val="28"/>
        </w:rPr>
        <w:t>（成员无处分记录）</w:t>
      </w:r>
    </w:p>
    <w:p>
      <w:pPr>
        <w:pStyle w:val="4"/>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28"/>
          <w:szCs w:val="28"/>
        </w:rPr>
      </w:pPr>
      <w:r>
        <w:rPr>
          <w:rFonts w:ascii="仿宋" w:hAnsi="仿宋" w:eastAsia="仿宋" w:cs="仿宋"/>
          <w:sz w:val="28"/>
          <w:szCs w:val="28"/>
        </w:rPr>
        <w:t>4.寝室内务规范，布置美观大方，有自己的特色</w:t>
      </w:r>
      <w:r>
        <w:rPr>
          <w:rFonts w:hint="eastAsia" w:ascii="仿宋" w:hAnsi="仿宋" w:eastAsia="仿宋" w:cs="仿宋"/>
          <w:sz w:val="28"/>
          <w:szCs w:val="28"/>
        </w:rPr>
        <w:t>（在寝室设计大赛中获奖或寝室卫生检查均在90分以上）</w:t>
      </w:r>
    </w:p>
    <w:p>
      <w:pPr>
        <w:pStyle w:val="4"/>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28"/>
          <w:szCs w:val="28"/>
        </w:rPr>
      </w:pPr>
      <w:r>
        <w:rPr>
          <w:rFonts w:hint="eastAsia" w:ascii="仿宋" w:hAnsi="仿宋" w:eastAsia="仿宋" w:cs="仿宋"/>
          <w:sz w:val="28"/>
          <w:szCs w:val="28"/>
        </w:rPr>
        <w:t>5</w:t>
      </w:r>
      <w:r>
        <w:rPr>
          <w:rFonts w:ascii="仿宋" w:hAnsi="仿宋" w:eastAsia="仿宋" w:cs="仿宋"/>
          <w:sz w:val="28"/>
          <w:szCs w:val="28"/>
        </w:rPr>
        <w:t>.无违规电器用品，无乱拉电线现象，保证寝室安全性</w:t>
      </w:r>
    </w:p>
    <w:p>
      <w:pPr>
        <w:pStyle w:val="4"/>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28"/>
          <w:szCs w:val="28"/>
        </w:rPr>
      </w:pPr>
      <w:r>
        <w:rPr>
          <w:rFonts w:hint="eastAsia" w:ascii="仿宋" w:hAnsi="仿宋" w:eastAsia="仿宋" w:cs="仿宋"/>
          <w:sz w:val="28"/>
          <w:szCs w:val="28"/>
        </w:rPr>
        <w:t>6</w:t>
      </w:r>
      <w:r>
        <w:rPr>
          <w:rFonts w:ascii="仿宋" w:hAnsi="仿宋" w:eastAsia="仿宋" w:cs="仿宋"/>
          <w:sz w:val="28"/>
          <w:szCs w:val="28"/>
        </w:rPr>
        <w:t>.寝室成员有2个及以上为励志生即可报名参加</w:t>
      </w:r>
    </w:p>
    <w:p>
      <w:pPr>
        <w:pStyle w:val="4"/>
        <w:keepNext w:val="0"/>
        <w:keepLines w:val="0"/>
        <w:pageBreakBefore w:val="0"/>
        <w:widowControl/>
        <w:kinsoku/>
        <w:wordWrap/>
        <w:overflowPunct/>
        <w:topLinePunct w:val="0"/>
        <w:autoSpaceDE/>
        <w:autoSpaceDN/>
        <w:bidi w:val="0"/>
        <w:adjustRightInd/>
        <w:snapToGrid/>
        <w:spacing w:line="360" w:lineRule="auto"/>
        <w:textAlignment w:val="auto"/>
        <w:rPr>
          <w:rFonts w:ascii="仿宋" w:hAnsi="仿宋" w:eastAsia="仿宋" w:cs="仿宋"/>
          <w:sz w:val="28"/>
          <w:szCs w:val="28"/>
        </w:rPr>
      </w:pPr>
      <w:r>
        <w:rPr>
          <w:rFonts w:hint="eastAsia" w:ascii="仿宋" w:hAnsi="仿宋" w:eastAsia="仿宋" w:cs="仿宋"/>
          <w:sz w:val="28"/>
          <w:szCs w:val="28"/>
        </w:rPr>
        <w:t>评选人数：</w:t>
      </w:r>
      <w:r>
        <w:rPr>
          <w:rFonts w:ascii="仿宋" w:hAnsi="仿宋" w:eastAsia="仿宋" w:cs="仿宋"/>
          <w:sz w:val="28"/>
          <w:szCs w:val="28"/>
        </w:rPr>
        <w:t>2个寝室</w:t>
      </w:r>
    </w:p>
    <w:p>
      <w:pPr>
        <w:pStyle w:val="4"/>
        <w:widowControl/>
        <w:spacing w:line="240" w:lineRule="atLeast"/>
        <w:rPr>
          <w:rFonts w:ascii="仿宋" w:hAnsi="仿宋" w:eastAsia="仿宋" w:cs="仿宋"/>
          <w:sz w:val="28"/>
          <w:szCs w:val="28"/>
        </w:rPr>
      </w:pPr>
    </w:p>
    <w:p>
      <w:pPr>
        <w:pStyle w:val="4"/>
        <w:widowControl/>
        <w:spacing w:line="240" w:lineRule="atLeast"/>
        <w:rPr>
          <w:rFonts w:ascii="仿宋" w:hAnsi="仿宋" w:eastAsia="仿宋" w:cs="仿宋"/>
          <w:sz w:val="28"/>
          <w:szCs w:val="28"/>
        </w:rPr>
      </w:pPr>
    </w:p>
    <w:p>
      <w:pPr>
        <w:pStyle w:val="4"/>
        <w:widowControl/>
        <w:spacing w:line="240" w:lineRule="atLeast"/>
        <w:rPr>
          <w:rFonts w:ascii="仿宋" w:hAnsi="仿宋" w:eastAsia="仿宋" w:cs="仿宋"/>
          <w:sz w:val="28"/>
          <w:szCs w:val="28"/>
        </w:rPr>
      </w:pPr>
    </w:p>
    <w:p>
      <w:pPr>
        <w:pStyle w:val="4"/>
        <w:widowControl/>
        <w:spacing w:line="240" w:lineRule="atLeast"/>
        <w:rPr>
          <w:rFonts w:ascii="仿宋" w:hAnsi="仿宋" w:eastAsia="仿宋" w:cs="仿宋"/>
          <w:sz w:val="28"/>
          <w:szCs w:val="28"/>
        </w:rPr>
      </w:pPr>
    </w:p>
    <w:p>
      <w:pPr>
        <w:pStyle w:val="4"/>
        <w:widowControl/>
        <w:spacing w:line="240" w:lineRule="atLeast"/>
        <w:rPr>
          <w:rFonts w:ascii="仿宋" w:hAnsi="仿宋" w:eastAsia="仿宋" w:cs="仿宋"/>
          <w:sz w:val="28"/>
          <w:szCs w:val="28"/>
        </w:rPr>
      </w:pPr>
    </w:p>
    <w:p>
      <w:pPr>
        <w:pStyle w:val="4"/>
        <w:widowControl/>
        <w:spacing w:line="240" w:lineRule="atLeast"/>
        <w:rPr>
          <w:rFonts w:ascii="仿宋" w:hAnsi="仿宋" w:eastAsia="仿宋" w:cs="仿宋"/>
          <w:sz w:val="28"/>
          <w:szCs w:val="28"/>
        </w:rPr>
      </w:pPr>
    </w:p>
    <w:p>
      <w:pPr>
        <w:widowControl/>
        <w:autoSpaceDE w:val="0"/>
        <w:autoSpaceDN w:val="0"/>
        <w:spacing w:before="0" w:after="0" w:line="318" w:lineRule="exact"/>
        <w:ind w:left="384" w:right="0" w:firstLine="0"/>
        <w:jc w:val="left"/>
      </w:pPr>
      <w:r>
        <w:rPr>
          <w:rFonts w:ascii="kwA0AcLV+FangSong" w:hAnsi="kwA0AcLV+FangSong" w:eastAsia="kwA0AcLV+FangSong"/>
          <w:color w:val="000000"/>
          <w:spacing w:val="2"/>
          <w:sz w:val="32"/>
        </w:rPr>
        <w:t>附</w:t>
      </w:r>
      <w:r>
        <w:rPr>
          <w:rFonts w:ascii="kwA0AcLV+FangSong" w:hAnsi="kwA0AcLV+FangSong" w:eastAsia="kwA0AcLV+FangSong"/>
          <w:color w:val="000000"/>
          <w:spacing w:val="82"/>
          <w:sz w:val="32"/>
        </w:rPr>
        <w:t>件</w:t>
      </w:r>
      <w:r>
        <w:rPr>
          <w:rFonts w:ascii="xb4NZXu7+FangSong" w:hAnsi="xb4NZXu7+FangSong" w:eastAsia="xb4NZXu7+FangSong"/>
          <w:color w:val="000000"/>
          <w:spacing w:val="-2"/>
          <w:sz w:val="32"/>
        </w:rPr>
        <w:t>1</w:t>
      </w:r>
      <w:r>
        <w:rPr>
          <w:rFonts w:ascii="xb4NZXu7+FangSong" w:hAnsi="xb4NZXu7+FangSong" w:eastAsia="xb4NZXu7+FangSong"/>
          <w:color w:val="000000"/>
          <w:spacing w:val="2"/>
          <w:sz w:val="32"/>
        </w:rPr>
        <w:t>:</w:t>
      </w:r>
      <w:r>
        <w:rPr>
          <w:rFonts w:ascii="xb4NZXu7+FangSong" w:hAnsi="xb4NZXu7+FangSong" w:eastAsia="xb4NZXu7+FangSong"/>
          <w:color w:val="000000"/>
          <w:sz w:val="32"/>
        </w:rPr>
        <w:t xml:space="preserve"> </w:t>
      </w:r>
    </w:p>
    <w:p>
      <w:pPr>
        <w:widowControl/>
        <w:autoSpaceDE w:val="0"/>
        <w:autoSpaceDN w:val="0"/>
        <w:spacing w:before="324" w:after="0" w:line="482" w:lineRule="exact"/>
        <w:ind w:left="1032" w:right="0" w:firstLine="0"/>
        <w:jc w:val="left"/>
      </w:pPr>
      <w:r>
        <w:rPr>
          <w:rFonts w:ascii="TXBS4oph+ArialUnicodeMS" w:hAnsi="TXBS4oph+ArialUnicodeMS" w:eastAsia="TXBS4oph+ArialUnicodeMS"/>
          <w:color w:val="000000"/>
          <w:sz w:val="36"/>
        </w:rPr>
        <w:t>2</w:t>
      </w:r>
      <w:r>
        <w:rPr>
          <w:rFonts w:ascii="TXBS4oph+ArialUnicodeMS" w:hAnsi="TXBS4oph+ArialUnicodeMS" w:eastAsia="TXBS4oph+ArialUnicodeMS"/>
          <w:color w:val="000000"/>
          <w:spacing w:val="-2"/>
          <w:sz w:val="36"/>
        </w:rPr>
        <w:t>0</w:t>
      </w:r>
      <w:r>
        <w:rPr>
          <w:rFonts w:ascii="TXBS4oph+ArialUnicodeMS" w:hAnsi="TXBS4oph+ArialUnicodeMS" w:eastAsia="TXBS4oph+ArialUnicodeMS"/>
          <w:color w:val="000000"/>
          <w:sz w:val="36"/>
        </w:rPr>
        <w:t>2</w:t>
      </w:r>
      <w:r>
        <w:rPr>
          <w:rFonts w:hint="eastAsia" w:ascii="TXBS4oph+ArialUnicodeMS" w:hAnsi="TXBS4oph+ArialUnicodeMS" w:eastAsia="TXBS4oph+ArialUnicodeMS"/>
          <w:color w:val="000000"/>
          <w:sz w:val="36"/>
          <w:lang w:val="en-US" w:eastAsia="zh-CN"/>
        </w:rPr>
        <w:t>2</w:t>
      </w:r>
      <w:r>
        <w:rPr>
          <w:rFonts w:ascii="0jBhvMHb+ArialUnicodeMS" w:hAnsi="0jBhvMHb+ArialUnicodeMS" w:eastAsia="0jBhvMHb+ArialUnicodeMS"/>
          <w:color w:val="000000"/>
          <w:sz w:val="36"/>
        </w:rPr>
        <w:t>年度杭</w:t>
      </w:r>
      <w:r>
        <w:rPr>
          <w:rFonts w:ascii="0jBhvMHb+ArialUnicodeMS" w:hAnsi="0jBhvMHb+ArialUnicodeMS" w:eastAsia="0jBhvMHb+ArialUnicodeMS"/>
          <w:color w:val="000000"/>
          <w:spacing w:val="2"/>
          <w:sz w:val="36"/>
        </w:rPr>
        <w:t>州</w:t>
      </w:r>
      <w:r>
        <w:rPr>
          <w:rFonts w:ascii="0jBhvMHb+ArialUnicodeMS" w:hAnsi="0jBhvMHb+ArialUnicodeMS" w:eastAsia="0jBhvMHb+ArialUnicodeMS"/>
          <w:color w:val="000000"/>
          <w:sz w:val="36"/>
        </w:rPr>
        <w:t>师范大学学科竞赛项目一览表</w:t>
      </w:r>
      <w:r>
        <w:rPr>
          <w:rFonts w:ascii="TXBS4oph+ArialUnicodeMS" w:hAnsi="TXBS4oph+ArialUnicodeMS" w:eastAsia="TXBS4oph+ArialUnicodeMS"/>
          <w:color w:val="000000"/>
          <w:sz w:val="36"/>
        </w:rPr>
        <w:t xml:space="preserve"> </w:t>
      </w:r>
    </w:p>
    <w:p>
      <w:pPr>
        <w:widowControl/>
        <w:autoSpaceDE w:val="0"/>
        <w:autoSpaceDN w:val="0"/>
        <w:spacing w:before="356" w:after="24" w:line="320" w:lineRule="exact"/>
        <w:ind w:left="864" w:right="0" w:firstLine="0"/>
        <w:jc w:val="left"/>
      </w:pPr>
      <w:r>
        <w:rPr>
          <w:rFonts w:ascii="zHUDx7ko+SimHei" w:hAnsi="zHUDx7ko+SimHei" w:eastAsia="zHUDx7ko+SimHei"/>
          <w:color w:val="000000"/>
          <w:sz w:val="24"/>
        </w:rPr>
        <w:t>1</w:t>
      </w:r>
      <w:r>
        <w:rPr>
          <w:rFonts w:ascii="vru7IYd3+SimHei" w:hAnsi="vru7IYd3+SimHei" w:eastAsia="vru7IYd3+SimHei"/>
          <w:color w:val="000000"/>
          <w:sz w:val="24"/>
        </w:rPr>
        <w:t>、一类项目</w:t>
      </w:r>
      <w:r>
        <w:rPr>
          <w:rFonts w:ascii="zHUDx7ko+SimHei" w:hAnsi="zHUDx7ko+SimHei" w:eastAsia="zHUDx7ko+SimHei"/>
          <w:color w:val="000000"/>
          <w:sz w:val="32"/>
        </w:rPr>
        <w:t xml:space="preserve"> </w:t>
      </w:r>
    </w:p>
    <w:tbl>
      <w:tblPr>
        <w:tblStyle w:val="5"/>
        <w:tblW w:w="0" w:type="auto"/>
        <w:tblInd w:w="4" w:type="dxa"/>
        <w:tblLayout w:type="fixed"/>
        <w:tblCellMar>
          <w:top w:w="0" w:type="dxa"/>
          <w:left w:w="108" w:type="dxa"/>
          <w:bottom w:w="0" w:type="dxa"/>
          <w:right w:w="108" w:type="dxa"/>
        </w:tblCellMar>
      </w:tblPr>
      <w:tblGrid>
        <w:gridCol w:w="540"/>
        <w:gridCol w:w="4518"/>
        <w:gridCol w:w="1278"/>
        <w:gridCol w:w="2726"/>
      </w:tblGrid>
      <w:tr>
        <w:tblPrEx>
          <w:tblCellMar>
            <w:top w:w="0" w:type="dxa"/>
            <w:left w:w="108" w:type="dxa"/>
            <w:bottom w:w="0" w:type="dxa"/>
            <w:right w:w="108" w:type="dxa"/>
          </w:tblCellMar>
        </w:tblPrEx>
        <w:trPr>
          <w:trHeight w:val="636"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4" w:after="0" w:line="240" w:lineRule="exact"/>
              <w:ind w:left="0" w:right="0" w:firstLine="0"/>
              <w:jc w:val="center"/>
            </w:pPr>
            <w:r>
              <w:rPr>
                <w:rFonts w:ascii="vZjdgMkV+SimSun" w:hAnsi="vZjdgMkV+SimSun" w:eastAsia="vZjdgMkV+SimSun"/>
                <w:b/>
                <w:color w:val="000000"/>
                <w:sz w:val="24"/>
              </w:rPr>
              <w:t>序</w:t>
            </w:r>
          </w:p>
          <w:p>
            <w:pPr>
              <w:widowControl/>
              <w:autoSpaceDE w:val="0"/>
              <w:autoSpaceDN w:val="0"/>
              <w:spacing w:before="72" w:after="0" w:line="240" w:lineRule="exact"/>
              <w:ind w:left="148" w:right="0" w:firstLine="0"/>
              <w:jc w:val="left"/>
            </w:pPr>
            <w:r>
              <w:rPr>
                <w:rFonts w:ascii="vZjdgMkV+SimSun" w:hAnsi="vZjdgMkV+SimSun" w:eastAsia="vZjdgMkV+SimSun"/>
                <w:b/>
                <w:color w:val="000000"/>
                <w:sz w:val="24"/>
              </w:rPr>
              <w:t>号</w:t>
            </w:r>
            <w:r>
              <w:rPr>
                <w:rFonts w:ascii="KdOQZ4X2+SimSun" w:hAnsi="KdOQZ4X2+SimSun" w:eastAsia="KdOQZ4X2+SimSun"/>
                <w:b/>
                <w:color w:val="000000"/>
                <w:sz w:val="24"/>
              </w:rPr>
              <w:t xml:space="preserve">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1772" w:right="0" w:firstLine="0"/>
              <w:jc w:val="left"/>
            </w:pPr>
            <w:r>
              <w:rPr>
                <w:rFonts w:ascii="vZjdgMkV+SimSun" w:hAnsi="vZjdgMkV+SimSun" w:eastAsia="vZjdgMkV+SimSun"/>
                <w:b/>
                <w:color w:val="000000"/>
                <w:spacing w:val="4"/>
                <w:sz w:val="24"/>
              </w:rPr>
              <w:t>赛</w:t>
            </w:r>
            <w:r>
              <w:rPr>
                <w:rFonts w:ascii="vZjdgMkV+SimSun" w:hAnsi="vZjdgMkV+SimSun" w:eastAsia="vZjdgMkV+SimSun"/>
                <w:b/>
                <w:color w:val="000000"/>
                <w:sz w:val="24"/>
              </w:rPr>
              <w:t>项</w:t>
            </w:r>
            <w:r>
              <w:rPr>
                <w:rFonts w:ascii="vZjdgMkV+SimSun" w:hAnsi="vZjdgMkV+SimSun" w:eastAsia="vZjdgMkV+SimSun"/>
                <w:b/>
                <w:color w:val="000000"/>
                <w:spacing w:val="2"/>
                <w:sz w:val="24"/>
              </w:rPr>
              <w:t>名</w:t>
            </w:r>
            <w:r>
              <w:rPr>
                <w:rFonts w:ascii="vZjdgMkV+SimSun" w:hAnsi="vZjdgMkV+SimSun" w:eastAsia="vZjdgMkV+SimSun"/>
                <w:b/>
                <w:color w:val="000000"/>
                <w:sz w:val="24"/>
              </w:rPr>
              <w:t>称</w:t>
            </w:r>
            <w:r>
              <w:rPr>
                <w:rFonts w:ascii="KdOQZ4X2+SimSun" w:hAnsi="KdOQZ4X2+SimSun" w:eastAsia="KdOQZ4X2+SimSun"/>
                <w:b/>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392" w:right="0" w:firstLine="0"/>
              <w:jc w:val="left"/>
            </w:pPr>
            <w:r>
              <w:rPr>
                <w:rFonts w:ascii="vZjdgMkV+SimSun" w:hAnsi="vZjdgMkV+SimSun" w:eastAsia="vZjdgMkV+SimSun"/>
                <w:b/>
                <w:color w:val="000000"/>
                <w:spacing w:val="2"/>
                <w:sz w:val="24"/>
              </w:rPr>
              <w:t>级</w:t>
            </w:r>
            <w:r>
              <w:rPr>
                <w:rFonts w:ascii="vZjdgMkV+SimSun" w:hAnsi="vZjdgMkV+SimSun" w:eastAsia="vZjdgMkV+SimSun"/>
                <w:b/>
                <w:color w:val="000000"/>
                <w:sz w:val="24"/>
              </w:rPr>
              <w:t>别</w:t>
            </w:r>
            <w:r>
              <w:rPr>
                <w:rFonts w:ascii="KdOQZ4X2+SimSun" w:hAnsi="KdOQZ4X2+SimSun" w:eastAsia="KdOQZ4X2+SimSun"/>
                <w:b/>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874" w:right="0" w:firstLine="0"/>
              <w:jc w:val="left"/>
            </w:pPr>
            <w:r>
              <w:rPr>
                <w:rFonts w:ascii="vZjdgMkV+SimSun" w:hAnsi="vZjdgMkV+SimSun" w:eastAsia="vZjdgMkV+SimSun"/>
                <w:b/>
                <w:color w:val="000000"/>
                <w:spacing w:val="2"/>
                <w:sz w:val="24"/>
              </w:rPr>
              <w:t>承</w:t>
            </w:r>
            <w:r>
              <w:rPr>
                <w:rFonts w:ascii="vZjdgMkV+SimSun" w:hAnsi="vZjdgMkV+SimSun" w:eastAsia="vZjdgMkV+SimSun"/>
                <w:b/>
                <w:color w:val="000000"/>
                <w:sz w:val="24"/>
              </w:rPr>
              <w:t>办</w:t>
            </w:r>
            <w:r>
              <w:rPr>
                <w:rFonts w:ascii="vZjdgMkV+SimSun" w:hAnsi="vZjdgMkV+SimSun" w:eastAsia="vZjdgMkV+SimSun"/>
                <w:b/>
                <w:color w:val="000000"/>
                <w:spacing w:val="2"/>
                <w:sz w:val="24"/>
              </w:rPr>
              <w:t>单</w:t>
            </w:r>
            <w:r>
              <w:rPr>
                <w:rFonts w:ascii="vZjdgMkV+SimSun" w:hAnsi="vZjdgMkV+SimSun" w:eastAsia="vZjdgMkV+SimSun"/>
                <w:b/>
                <w:color w:val="000000"/>
                <w:sz w:val="24"/>
              </w:rPr>
              <w:t>位</w:t>
            </w:r>
            <w:r>
              <w:rPr>
                <w:rFonts w:ascii="KdOQZ4X2+SimSun" w:hAnsi="KdOQZ4X2+SimSun" w:eastAsia="KdOQZ4X2+SimSun"/>
                <w:b/>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208" w:right="0" w:firstLine="0"/>
              <w:jc w:val="left"/>
            </w:pPr>
            <w:r>
              <w:rPr>
                <w:rFonts w:ascii="KdOQZ4X2+SimSun" w:hAnsi="KdOQZ4X2+SimSun" w:eastAsia="KdOQZ4X2+SimSun"/>
                <w:color w:val="000000"/>
                <w:sz w:val="24"/>
              </w:rPr>
              <w:t xml:space="preserve">1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“互联网</w:t>
            </w:r>
            <w:r>
              <w:rPr>
                <w:rFonts w:ascii="KdOQZ4X2+SimSun" w:hAnsi="KdOQZ4X2+SimSun" w:eastAsia="KdOQZ4X2+SimSun"/>
                <w:color w:val="000000"/>
                <w:sz w:val="24"/>
              </w:rPr>
              <w:t>+</w:t>
            </w:r>
            <w:r>
              <w:rPr>
                <w:rFonts w:ascii="vZjdgMkV+SimSun" w:hAnsi="vZjdgMkV+SimSun" w:eastAsia="vZjdgMkV+SimSun"/>
                <w:color w:val="000000"/>
                <w:sz w:val="24"/>
              </w:rPr>
              <w:t>”大学生创新创业大赛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学生处</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208" w:right="0" w:firstLine="0"/>
              <w:jc w:val="left"/>
            </w:pPr>
            <w:r>
              <w:rPr>
                <w:rFonts w:ascii="KdOQZ4X2+SimSun" w:hAnsi="KdOQZ4X2+SimSun" w:eastAsia="KdOQZ4X2+SimSun"/>
                <w:color w:val="000000"/>
                <w:sz w:val="24"/>
              </w:rPr>
              <w:t xml:space="preserve">2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“挑战杯”大学生创业大赛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校团委</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208" w:right="0" w:firstLine="0"/>
              <w:jc w:val="left"/>
            </w:pPr>
            <w:r>
              <w:rPr>
                <w:rFonts w:ascii="KdOQZ4X2+SimSun" w:hAnsi="KdOQZ4X2+SimSun" w:eastAsia="KdOQZ4X2+SimSun"/>
                <w:color w:val="000000"/>
                <w:sz w:val="24"/>
              </w:rPr>
              <w:t xml:space="preserve">3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大学生电子商务竞赛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阿里巴巴商学院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78" w:hRule="exact"/>
        </w:trPr>
        <w:tc>
          <w:tcPr>
            <w:tcW w:w="540"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62" w:after="0" w:line="240" w:lineRule="exact"/>
              <w:ind w:left="208" w:right="0" w:firstLine="0"/>
              <w:jc w:val="left"/>
            </w:pPr>
            <w:r>
              <w:rPr>
                <w:rFonts w:ascii="KdOQZ4X2+SimSun" w:hAnsi="KdOQZ4X2+SimSun" w:eastAsia="KdOQZ4X2+SimSun"/>
                <w:color w:val="000000"/>
                <w:sz w:val="24"/>
              </w:rPr>
              <w:t xml:space="preserve">4 </w:t>
            </w:r>
          </w:p>
        </w:tc>
        <w:tc>
          <w:tcPr>
            <w:tcW w:w="451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62" w:after="0" w:line="240" w:lineRule="exact"/>
              <w:ind w:left="104" w:right="0" w:firstLine="0"/>
              <w:jc w:val="left"/>
            </w:pPr>
            <w:r>
              <w:rPr>
                <w:rFonts w:ascii="vZjdgMkV+SimSun" w:hAnsi="vZjdgMkV+SimSun" w:eastAsia="vZjdgMkV+SimSun"/>
                <w:color w:val="000000"/>
                <w:sz w:val="24"/>
              </w:rPr>
              <w:t>大学生程序设计竞赛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62"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90" w:after="0" w:line="240" w:lineRule="exact"/>
              <w:ind w:left="100"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2"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208" w:right="0" w:firstLine="0"/>
              <w:jc w:val="left"/>
            </w:pPr>
            <w:r>
              <w:rPr>
                <w:rFonts w:ascii="KdOQZ4X2+SimSun" w:hAnsi="KdOQZ4X2+SimSun" w:eastAsia="KdOQZ4X2+SimSun"/>
                <w:color w:val="000000"/>
                <w:sz w:val="24"/>
              </w:rPr>
              <w:t xml:space="preserve">5 </w:t>
            </w:r>
          </w:p>
        </w:tc>
        <w:tc>
          <w:tcPr>
            <w:tcW w:w="4518" w:type="dxa"/>
            <w:tcBorders>
              <w:top w:val="single" w:color="000000" w:sz="2"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大学生数学建模竞赛</w:t>
            </w:r>
            <w:r>
              <w:rPr>
                <w:rFonts w:ascii="KdOQZ4X2+SimSun" w:hAnsi="KdOQZ4X2+SimSun" w:eastAsia="KdOQZ4X2+SimSun"/>
                <w:color w:val="000000"/>
                <w:sz w:val="24"/>
              </w:rPr>
              <w:t xml:space="preserve"> </w:t>
            </w:r>
          </w:p>
        </w:tc>
        <w:tc>
          <w:tcPr>
            <w:tcW w:w="1278" w:type="dxa"/>
            <w:tcBorders>
              <w:top w:val="single" w:color="000000" w:sz="2"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2"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数学学院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632" w:hRule="exact"/>
        </w:trPr>
        <w:tc>
          <w:tcPr>
            <w:tcW w:w="540"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208" w:right="0" w:firstLine="0"/>
              <w:jc w:val="left"/>
            </w:pPr>
            <w:r>
              <w:rPr>
                <w:rFonts w:ascii="KdOQZ4X2+SimSun" w:hAnsi="KdOQZ4X2+SimSun" w:eastAsia="KdOQZ4X2+SimSun"/>
                <w:color w:val="000000"/>
                <w:sz w:val="24"/>
              </w:rPr>
              <w:t xml:space="preserve">6 </w:t>
            </w:r>
          </w:p>
        </w:tc>
        <w:tc>
          <w:tcPr>
            <w:tcW w:w="4518"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4" w:after="0" w:line="240" w:lineRule="exact"/>
              <w:ind w:left="0" w:right="0" w:firstLine="0"/>
              <w:jc w:val="center"/>
            </w:pPr>
            <w:r>
              <w:rPr>
                <w:rFonts w:ascii="vZjdgMkV+SimSun" w:hAnsi="vZjdgMkV+SimSun" w:eastAsia="vZjdgMkV+SimSun"/>
                <w:color w:val="000000"/>
                <w:sz w:val="24"/>
              </w:rPr>
              <w:t>大学生服务外包创新创业大</w:t>
            </w:r>
            <w:r>
              <w:rPr>
                <w:rFonts w:ascii="vZjdgMkV+SimSun" w:hAnsi="vZjdgMkV+SimSun" w:eastAsia="vZjdgMkV+SimSun"/>
                <w:color w:val="000000"/>
                <w:spacing w:val="-16"/>
                <w:sz w:val="24"/>
              </w:rPr>
              <w:t>赛</w:t>
            </w:r>
            <w:r>
              <w:rPr>
                <w:rFonts w:ascii="vZjdgMkV+SimSun" w:hAnsi="vZjdgMkV+SimSun" w:eastAsia="vZjdgMkV+SimSun"/>
                <w:color w:val="000000"/>
                <w:sz w:val="24"/>
              </w:rPr>
              <w:t>（服务外包</w:t>
            </w:r>
          </w:p>
          <w:p>
            <w:pPr>
              <w:widowControl/>
              <w:autoSpaceDE w:val="0"/>
              <w:autoSpaceDN w:val="0"/>
              <w:spacing w:before="72" w:after="0" w:line="240" w:lineRule="exact"/>
              <w:ind w:left="104" w:right="0" w:firstLine="0"/>
              <w:jc w:val="left"/>
            </w:pPr>
            <w:r>
              <w:rPr>
                <w:rFonts w:ascii="vZjdgMkV+SimSun" w:hAnsi="vZjdgMkV+SimSun" w:eastAsia="vZjdgMkV+SimSun"/>
                <w:color w:val="000000"/>
                <w:sz w:val="24"/>
              </w:rPr>
              <w:t>创新应用竞赛）</w:t>
            </w:r>
            <w:r>
              <w:rPr>
                <w:rFonts w:ascii="KdOQZ4X2+SimSun" w:hAnsi="KdOQZ4X2+SimSun" w:eastAsia="KdOQZ4X2+SimSun"/>
                <w:color w:val="000000"/>
                <w:sz w:val="24"/>
              </w:rPr>
              <w:t xml:space="preserve"> </w:t>
            </w:r>
          </w:p>
        </w:tc>
        <w:tc>
          <w:tcPr>
            <w:tcW w:w="1278"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220" w:after="0" w:line="240" w:lineRule="exact"/>
              <w:ind w:left="100"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208" w:right="0" w:firstLine="0"/>
              <w:jc w:val="left"/>
            </w:pPr>
            <w:r>
              <w:rPr>
                <w:rFonts w:ascii="KdOQZ4X2+SimSun" w:hAnsi="KdOQZ4X2+SimSun" w:eastAsia="KdOQZ4X2+SimSun"/>
                <w:color w:val="000000"/>
                <w:sz w:val="24"/>
              </w:rPr>
              <w:t xml:space="preserve">7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大学生广告艺术竞赛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rPr>
                <w:rFonts w:ascii="vZjdgMkV+SimSun" w:hAnsi="vZjdgMkV+SimSun" w:eastAsia="vZjdgMkV+SimSun"/>
                <w:color w:val="000000"/>
                <w:sz w:val="24"/>
              </w:rPr>
              <w:t>美术学院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208" w:right="0" w:firstLine="0"/>
              <w:jc w:val="left"/>
            </w:pPr>
            <w:r>
              <w:rPr>
                <w:rFonts w:ascii="KdOQZ4X2+SimSun" w:hAnsi="KdOQZ4X2+SimSun" w:eastAsia="KdOQZ4X2+SimSun"/>
                <w:color w:val="000000"/>
                <w:sz w:val="24"/>
              </w:rPr>
              <w:t xml:space="preserve">8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大学生医学竞赛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rPr>
                <w:rFonts w:ascii="vZjdgMkV+SimSun" w:hAnsi="vZjdgMkV+SimSun" w:eastAsia="vZjdgMkV+SimSun"/>
                <w:color w:val="000000"/>
                <w:sz w:val="24"/>
              </w:rPr>
              <w:t>临床医学院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208" w:right="0" w:firstLine="0"/>
              <w:jc w:val="left"/>
            </w:pPr>
            <w:r>
              <w:rPr>
                <w:rFonts w:ascii="KdOQZ4X2+SimSun" w:hAnsi="KdOQZ4X2+SimSun" w:eastAsia="KdOQZ4X2+SimSun"/>
                <w:color w:val="000000"/>
                <w:sz w:val="24"/>
              </w:rPr>
              <w:t xml:space="preserve">9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大学生电子设计竞赛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48" w:right="0" w:firstLine="0"/>
              <w:jc w:val="left"/>
            </w:pPr>
            <w:r>
              <w:rPr>
                <w:rFonts w:ascii="KdOQZ4X2+SimSun" w:hAnsi="KdOQZ4X2+SimSun" w:eastAsia="KdOQZ4X2+SimSun"/>
                <w:color w:val="000000"/>
                <w:sz w:val="24"/>
              </w:rPr>
              <w:t xml:space="preserve">10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10 </w:t>
            </w:r>
            <w:r>
              <w:rPr>
                <w:rFonts w:ascii="Arial" w:hAnsi="Arial" w:eastAsia="Arial"/>
                <w:color w:val="000000"/>
                <w:spacing w:val="69"/>
                <w:sz w:val="24"/>
              </w:rPr>
              <w:t xml:space="preserve"> </w:t>
            </w:r>
            <w:r>
              <w:rPr>
                <w:rFonts w:ascii="vZjdgMkV+SimSun" w:hAnsi="vZjdgMkV+SimSun" w:eastAsia="vZjdgMkV+SimSun"/>
                <w:color w:val="000000"/>
                <w:sz w:val="24"/>
              </w:rPr>
              <w:t>大学生智能汽车竞赛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rPr>
                <w:rFonts w:ascii="vZjdgMkV+SimSun" w:hAnsi="vZjdgMkV+SimSun" w:eastAsia="vZjdgMkV+SimSun"/>
                <w:color w:val="000000"/>
                <w:sz w:val="24"/>
              </w:rPr>
              <w:t>物理学院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48" w:right="0" w:firstLine="0"/>
              <w:jc w:val="left"/>
            </w:pPr>
            <w:r>
              <w:rPr>
                <w:rFonts w:ascii="KdOQZ4X2+SimSun" w:hAnsi="KdOQZ4X2+SimSun" w:eastAsia="KdOQZ4X2+SimSun"/>
                <w:color w:val="000000"/>
                <w:sz w:val="24"/>
              </w:rPr>
              <w:t xml:space="preserve">11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11 </w:t>
            </w:r>
            <w:r>
              <w:rPr>
                <w:rFonts w:ascii="Arial" w:hAnsi="Arial" w:eastAsia="Arial"/>
                <w:color w:val="000000"/>
                <w:spacing w:val="69"/>
                <w:sz w:val="24"/>
              </w:rPr>
              <w:t xml:space="preserve"> </w:t>
            </w:r>
            <w:r>
              <w:rPr>
                <w:rFonts w:ascii="vZjdgMkV+SimSun" w:hAnsi="vZjdgMkV+SimSun" w:eastAsia="vZjdgMkV+SimSun"/>
                <w:color w:val="000000"/>
                <w:sz w:val="24"/>
              </w:rPr>
              <w:t>大学生师范生教学技能竞赛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rPr>
                <w:rFonts w:ascii="vZjdgMkV+SimSun" w:hAnsi="vZjdgMkV+SimSun" w:eastAsia="vZjdgMkV+SimSun"/>
                <w:color w:val="000000"/>
                <w:sz w:val="24"/>
              </w:rPr>
              <w:t>经亨颐教育学院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48" w:right="0" w:firstLine="0"/>
              <w:jc w:val="left"/>
            </w:pPr>
            <w:r>
              <w:rPr>
                <w:rFonts w:ascii="KdOQZ4X2+SimSun" w:hAnsi="KdOQZ4X2+SimSun" w:eastAsia="KdOQZ4X2+SimSun"/>
                <w:color w:val="000000"/>
                <w:sz w:val="24"/>
              </w:rPr>
              <w:t xml:space="preserve">12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12 </w:t>
            </w:r>
            <w:r>
              <w:rPr>
                <w:rFonts w:ascii="Arial" w:hAnsi="Arial" w:eastAsia="Arial"/>
                <w:color w:val="000000"/>
                <w:spacing w:val="69"/>
                <w:sz w:val="24"/>
              </w:rPr>
              <w:t xml:space="preserve"> </w:t>
            </w:r>
            <w:r>
              <w:rPr>
                <w:rFonts w:ascii="vZjdgMkV+SimSun" w:hAnsi="vZjdgMkV+SimSun" w:eastAsia="vZjdgMkV+SimSun"/>
                <w:color w:val="000000"/>
                <w:sz w:val="24"/>
              </w:rPr>
              <w:t>大学生英语演讲、写作竞赛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rPr>
                <w:rFonts w:ascii="vZjdgMkV+SimSun" w:hAnsi="vZjdgMkV+SimSun" w:eastAsia="vZjdgMkV+SimSun"/>
                <w:color w:val="000000"/>
                <w:sz w:val="24"/>
              </w:rPr>
              <w:t>外国语学院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48" w:right="0" w:firstLine="0"/>
              <w:jc w:val="left"/>
            </w:pPr>
            <w:r>
              <w:rPr>
                <w:rFonts w:ascii="KdOQZ4X2+SimSun" w:hAnsi="KdOQZ4X2+SimSun" w:eastAsia="KdOQZ4X2+SimSun"/>
                <w:color w:val="000000"/>
                <w:sz w:val="24"/>
              </w:rPr>
              <w:t xml:space="preserve">13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13 </w:t>
            </w:r>
            <w:r>
              <w:rPr>
                <w:rFonts w:ascii="Arial" w:hAnsi="Arial" w:eastAsia="Arial"/>
                <w:color w:val="000000"/>
                <w:spacing w:val="69"/>
                <w:sz w:val="24"/>
              </w:rPr>
              <w:t xml:space="preserve"> </w:t>
            </w:r>
            <w:r>
              <w:rPr>
                <w:rFonts w:ascii="vZjdgMkV+SimSun" w:hAnsi="vZjdgMkV+SimSun" w:eastAsia="vZjdgMkV+SimSun"/>
                <w:color w:val="000000"/>
                <w:sz w:val="24"/>
              </w:rPr>
              <w:t>全国大学生物流设计大赛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rPr>
                <w:rFonts w:ascii="vZjdgMkV+SimSun" w:hAnsi="vZjdgMkV+SimSun" w:eastAsia="vZjdgMkV+SimSun"/>
                <w:color w:val="000000"/>
                <w:sz w:val="24"/>
              </w:rPr>
              <w:t>阿里巴巴商学院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48" w:right="0" w:firstLine="0"/>
              <w:jc w:val="left"/>
            </w:pPr>
            <w:r>
              <w:rPr>
                <w:rFonts w:ascii="KdOQZ4X2+SimSun" w:hAnsi="KdOQZ4X2+SimSun" w:eastAsia="KdOQZ4X2+SimSun"/>
                <w:color w:val="000000"/>
                <w:sz w:val="24"/>
              </w:rPr>
              <w:t xml:space="preserve">14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14 </w:t>
            </w:r>
            <w:r>
              <w:rPr>
                <w:rFonts w:ascii="Arial" w:hAnsi="Arial" w:eastAsia="Arial"/>
                <w:color w:val="000000"/>
                <w:spacing w:val="69"/>
                <w:sz w:val="24"/>
              </w:rPr>
              <w:t xml:space="preserve"> </w:t>
            </w:r>
            <w:r>
              <w:rPr>
                <w:rFonts w:ascii="vZjdgMkV+SimSun" w:hAnsi="vZjdgMkV+SimSun" w:eastAsia="vZjdgMkV+SimSun"/>
                <w:color w:val="000000"/>
                <w:sz w:val="24"/>
              </w:rPr>
              <w:t>大学生化工设计竞赛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rPr>
                <w:rFonts w:ascii="vZjdgMkV+SimSun" w:hAnsi="vZjdgMkV+SimSun" w:eastAsia="vZjdgMkV+SimSun"/>
                <w:color w:val="000000"/>
                <w:sz w:val="24"/>
              </w:rPr>
              <w:t>材料与化学化工学院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48" w:right="0" w:firstLine="0"/>
              <w:jc w:val="left"/>
            </w:pPr>
            <w:r>
              <w:rPr>
                <w:rFonts w:ascii="KdOQZ4X2+SimSun" w:hAnsi="KdOQZ4X2+SimSun" w:eastAsia="KdOQZ4X2+SimSun"/>
                <w:color w:val="000000"/>
                <w:sz w:val="24"/>
              </w:rPr>
              <w:t xml:space="preserve">15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15 </w:t>
            </w:r>
            <w:r>
              <w:rPr>
                <w:rFonts w:ascii="Arial" w:hAnsi="Arial" w:eastAsia="Arial"/>
                <w:color w:val="000000"/>
                <w:spacing w:val="69"/>
                <w:sz w:val="24"/>
              </w:rPr>
              <w:t xml:space="preserve"> </w:t>
            </w:r>
            <w:r>
              <w:rPr>
                <w:rFonts w:ascii="vZjdgMkV+SimSun" w:hAnsi="vZjdgMkV+SimSun" w:eastAsia="vZjdgMkV+SimSun"/>
                <w:color w:val="000000"/>
                <w:sz w:val="24"/>
              </w:rPr>
              <w:t>中国大学生计算机设计大赛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48" w:right="0" w:firstLine="0"/>
              <w:jc w:val="left"/>
            </w:pPr>
            <w:r>
              <w:rPr>
                <w:rFonts w:ascii="KdOQZ4X2+SimSun" w:hAnsi="KdOQZ4X2+SimSun" w:eastAsia="KdOQZ4X2+SimSun"/>
                <w:color w:val="000000"/>
                <w:sz w:val="24"/>
              </w:rPr>
              <w:t xml:space="preserve">16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16 </w:t>
            </w:r>
            <w:r>
              <w:rPr>
                <w:rFonts w:ascii="Arial" w:hAnsi="Arial" w:eastAsia="Arial"/>
                <w:color w:val="000000"/>
                <w:spacing w:val="69"/>
                <w:sz w:val="24"/>
              </w:rPr>
              <w:t xml:space="preserve"> </w:t>
            </w:r>
            <w:r>
              <w:rPr>
                <w:rFonts w:ascii="vZjdgMkV+SimSun" w:hAnsi="vZjdgMkV+SimSun" w:eastAsia="vZjdgMkV+SimSun"/>
                <w:color w:val="000000"/>
                <w:sz w:val="24"/>
              </w:rPr>
              <w:t>大学生网络与信息安全竞赛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48" w:right="0" w:firstLine="0"/>
              <w:jc w:val="left"/>
            </w:pPr>
            <w:r>
              <w:rPr>
                <w:rFonts w:ascii="KdOQZ4X2+SimSun" w:hAnsi="KdOQZ4X2+SimSun" w:eastAsia="KdOQZ4X2+SimSun"/>
                <w:color w:val="000000"/>
                <w:sz w:val="24"/>
              </w:rPr>
              <w:t xml:space="preserve">17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17 </w:t>
            </w:r>
            <w:r>
              <w:rPr>
                <w:rFonts w:ascii="Arial" w:hAnsi="Arial" w:eastAsia="Arial"/>
                <w:color w:val="000000"/>
                <w:spacing w:val="69"/>
                <w:sz w:val="24"/>
              </w:rPr>
              <w:t xml:space="preserve"> </w:t>
            </w:r>
            <w:r>
              <w:rPr>
                <w:rFonts w:ascii="vZjdgMkV+SimSun" w:hAnsi="vZjdgMkV+SimSun" w:eastAsia="vZjdgMkV+SimSun"/>
                <w:color w:val="000000"/>
                <w:sz w:val="24"/>
              </w:rPr>
              <w:t>大学生生命科学竞赛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0" w:right="0" w:firstLine="0"/>
              <w:jc w:val="left"/>
            </w:pPr>
            <w:r>
              <w:rPr>
                <w:rFonts w:ascii="vZjdgMkV+SimSun" w:hAnsi="vZjdgMkV+SimSun" w:eastAsia="vZjdgMkV+SimSun"/>
                <w:color w:val="000000"/>
                <w:sz w:val="24"/>
              </w:rPr>
              <w:t>生命与环境科学学院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18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全国大学生创新创业训练计划年会展示</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教务处</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19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19 </w:t>
            </w:r>
            <w:r>
              <w:rPr>
                <w:rFonts w:ascii="Arial" w:hAnsi="Arial" w:eastAsia="Arial"/>
                <w:color w:val="000000"/>
                <w:spacing w:val="69"/>
                <w:sz w:val="24"/>
              </w:rPr>
              <w:t xml:space="preserve"> </w:t>
            </w:r>
            <w:r>
              <w:rPr>
                <w:rFonts w:ascii="vZjdgMkV+SimSun" w:hAnsi="vZjdgMkV+SimSun" w:eastAsia="vZjdgMkV+SimSun"/>
                <w:color w:val="000000"/>
                <w:sz w:val="24"/>
              </w:rPr>
              <w:t>全国大学生物理实验竞赛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物理学院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20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20 </w:t>
            </w:r>
            <w:r>
              <w:rPr>
                <w:rFonts w:ascii="Arial" w:hAnsi="Arial" w:eastAsia="Arial"/>
                <w:color w:val="000000"/>
                <w:spacing w:val="69"/>
                <w:sz w:val="24"/>
              </w:rPr>
              <w:t xml:space="preserve"> </w:t>
            </w:r>
            <w:r>
              <w:rPr>
                <w:rFonts w:ascii="vZjdgMkV+SimSun" w:hAnsi="vZjdgMkV+SimSun" w:eastAsia="vZjdgMkV+SimSun"/>
                <w:color w:val="000000"/>
                <w:sz w:val="24"/>
              </w:rPr>
              <w:t>全国大学生市场调查与分析大赛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阿里巴巴商学院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636"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148" w:right="0" w:firstLine="0"/>
              <w:jc w:val="left"/>
            </w:pPr>
            <w:r>
              <w:rPr>
                <w:rFonts w:ascii="KdOQZ4X2+SimSun" w:hAnsi="KdOQZ4X2+SimSun" w:eastAsia="KdOQZ4X2+SimSun"/>
                <w:color w:val="000000"/>
                <w:sz w:val="24"/>
              </w:rPr>
              <w:t xml:space="preserve">21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4" w:after="0" w:line="240" w:lineRule="exact"/>
              <w:ind w:left="0" w:right="0" w:firstLine="0"/>
              <w:jc w:val="center"/>
            </w:pPr>
            <w:r>
              <w:rPr>
                <w:rFonts w:ascii="vZjdgMkV+SimSun" w:hAnsi="vZjdgMkV+SimSun" w:eastAsia="vZjdgMkV+SimSun"/>
                <w:color w:val="000000"/>
                <w:sz w:val="24"/>
              </w:rPr>
              <w:t>中国机器人大赛</w:t>
            </w:r>
            <w:r>
              <w:rPr>
                <w:rFonts w:ascii="vZjdgMkV+SimSun" w:hAnsi="vZjdgMkV+SimSun" w:eastAsia="vZjdgMkV+SimSun"/>
                <w:color w:val="000000"/>
                <w:spacing w:val="52"/>
                <w:sz w:val="24"/>
              </w:rPr>
              <w:t>暨</w:t>
            </w:r>
            <w:r>
              <w:rPr>
                <w:rFonts w:ascii="KdOQZ4X2+SimSun" w:hAnsi="KdOQZ4X2+SimSun" w:eastAsia="KdOQZ4X2+SimSun"/>
                <w:color w:val="000000"/>
                <w:sz w:val="24"/>
              </w:rPr>
              <w:t>RoboCu</w:t>
            </w:r>
            <w:r>
              <w:rPr>
                <w:rFonts w:ascii="KdOQZ4X2+SimSun" w:hAnsi="KdOQZ4X2+SimSun" w:eastAsia="KdOQZ4X2+SimSun"/>
                <w:color w:val="000000"/>
                <w:spacing w:val="50"/>
                <w:sz w:val="24"/>
              </w:rPr>
              <w:t>p</w:t>
            </w:r>
            <w:r>
              <w:rPr>
                <w:rFonts w:ascii="vZjdgMkV+SimSun" w:hAnsi="vZjdgMkV+SimSun" w:eastAsia="vZjdgMkV+SimSun"/>
                <w:color w:val="000000"/>
                <w:sz w:val="24"/>
              </w:rPr>
              <w:t>机器人世界杯</w:t>
            </w:r>
          </w:p>
          <w:p>
            <w:pPr>
              <w:widowControl/>
              <w:autoSpaceDE w:val="0"/>
              <w:autoSpaceDN w:val="0"/>
              <w:spacing w:before="72" w:after="0" w:line="240" w:lineRule="exact"/>
              <w:ind w:left="104" w:right="0" w:firstLine="0"/>
              <w:jc w:val="left"/>
            </w:pPr>
            <w:r>
              <w:rPr>
                <w:rFonts w:ascii="vZjdgMkV+SimSun" w:hAnsi="vZjdgMkV+SimSun" w:eastAsia="vZjdgMkV+SimSun"/>
                <w:color w:val="000000"/>
                <w:sz w:val="24"/>
              </w:rPr>
              <w:t>中国赛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100" w:right="0" w:firstLine="0"/>
              <w:jc w:val="left"/>
            </w:pPr>
            <w:r>
              <w:rPr>
                <w:rFonts w:ascii="vZjdgMkV+SimSun" w:hAnsi="vZjdgMkV+SimSun" w:eastAsia="vZjdgMkV+SimSun"/>
                <w:color w:val="000000"/>
                <w:sz w:val="24"/>
              </w:rPr>
              <w:t>经亨颐教育学院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22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22 </w:t>
            </w:r>
            <w:r>
              <w:rPr>
                <w:rFonts w:ascii="Arial" w:hAnsi="Arial" w:eastAsia="Arial"/>
                <w:color w:val="000000"/>
                <w:spacing w:val="69"/>
                <w:sz w:val="24"/>
              </w:rPr>
              <w:t xml:space="preserve"> </w:t>
            </w:r>
            <w:r>
              <w:rPr>
                <w:rFonts w:ascii="vZjdgMkV+SimSun" w:hAnsi="vZjdgMkV+SimSun" w:eastAsia="vZjdgMkV+SimSun"/>
                <w:color w:val="000000"/>
                <w:sz w:val="24"/>
              </w:rPr>
              <w:t>全国师范院校师范生教学技能竞赛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经亨颐教育学院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23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23 </w:t>
            </w:r>
            <w:r>
              <w:rPr>
                <w:rFonts w:ascii="Arial" w:hAnsi="Arial" w:eastAsia="Arial"/>
                <w:color w:val="000000"/>
                <w:spacing w:val="69"/>
                <w:sz w:val="24"/>
              </w:rPr>
              <w:t xml:space="preserve"> </w:t>
            </w:r>
            <w:r>
              <w:rPr>
                <w:rFonts w:ascii="vZjdgMkV+SimSun" w:hAnsi="vZjdgMkV+SimSun" w:eastAsia="vZjdgMkV+SimSun"/>
                <w:color w:val="000000"/>
                <w:sz w:val="24"/>
              </w:rPr>
              <w:t>全国大学生艺术展演</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音乐学院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24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24 </w:t>
            </w:r>
            <w:r>
              <w:rPr>
                <w:rFonts w:ascii="Arial" w:hAnsi="Arial" w:eastAsia="Arial"/>
                <w:color w:val="000000"/>
                <w:spacing w:val="69"/>
                <w:sz w:val="24"/>
              </w:rPr>
              <w:t xml:space="preserve"> </w:t>
            </w:r>
            <w:r>
              <w:rPr>
                <w:rFonts w:ascii="vZjdgMkV+SimSun" w:hAnsi="vZjdgMkV+SimSun" w:eastAsia="vZjdgMkV+SimSun"/>
                <w:color w:val="000000"/>
                <w:sz w:val="24"/>
              </w:rPr>
              <w:t>大学生力学竞赛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物理学院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25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25 </w:t>
            </w:r>
            <w:r>
              <w:rPr>
                <w:rFonts w:ascii="Arial" w:hAnsi="Arial" w:eastAsia="Arial"/>
                <w:color w:val="000000"/>
                <w:spacing w:val="69"/>
                <w:sz w:val="24"/>
              </w:rPr>
              <w:t xml:space="preserve"> </w:t>
            </w:r>
            <w:r>
              <w:rPr>
                <w:rFonts w:ascii="vZjdgMkV+SimSun" w:hAnsi="vZjdgMkV+SimSun" w:eastAsia="vZjdgMkV+SimSun"/>
                <w:color w:val="000000"/>
                <w:sz w:val="24"/>
              </w:rPr>
              <w:t>大学生职业生涯规划大赛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学生处</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26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26 </w:t>
            </w:r>
            <w:r>
              <w:rPr>
                <w:rFonts w:ascii="Arial" w:hAnsi="Arial" w:eastAsia="Arial"/>
                <w:color w:val="000000"/>
                <w:spacing w:val="69"/>
                <w:sz w:val="24"/>
              </w:rPr>
              <w:t xml:space="preserve"> </w:t>
            </w:r>
            <w:r>
              <w:rPr>
                <w:rFonts w:ascii="vZjdgMkV+SimSun" w:hAnsi="vZjdgMkV+SimSun" w:eastAsia="vZjdgMkV+SimSun"/>
                <w:color w:val="000000"/>
                <w:sz w:val="24"/>
              </w:rPr>
              <w:t>大学生摄影竞赛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美术学院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27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27 </w:t>
            </w:r>
            <w:r>
              <w:rPr>
                <w:rFonts w:ascii="Arial" w:hAnsi="Arial" w:eastAsia="Arial"/>
                <w:color w:val="000000"/>
                <w:spacing w:val="69"/>
                <w:sz w:val="24"/>
              </w:rPr>
              <w:t xml:space="preserve"> </w:t>
            </w:r>
            <w:r>
              <w:rPr>
                <w:rFonts w:ascii="vZjdgMkV+SimSun" w:hAnsi="vZjdgMkV+SimSun" w:eastAsia="vZjdgMkV+SimSun"/>
                <w:color w:val="000000"/>
                <w:sz w:val="24"/>
              </w:rPr>
              <w:t>大学生多媒体作品设计竞赛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经亨颐教育学院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28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28 </w:t>
            </w:r>
            <w:r>
              <w:rPr>
                <w:rFonts w:ascii="Arial" w:hAnsi="Arial" w:eastAsia="Arial"/>
                <w:color w:val="000000"/>
                <w:spacing w:val="69"/>
                <w:sz w:val="24"/>
              </w:rPr>
              <w:t xml:space="preserve"> </w:t>
            </w:r>
            <w:r>
              <w:rPr>
                <w:rFonts w:ascii="vZjdgMkV+SimSun" w:hAnsi="vZjdgMkV+SimSun" w:eastAsia="vZjdgMkV+SimSun"/>
                <w:color w:val="000000"/>
                <w:sz w:val="24"/>
              </w:rPr>
              <w:t>大学生统计调查方案设计竞赛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数学学院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29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29 </w:t>
            </w:r>
            <w:r>
              <w:rPr>
                <w:rFonts w:ascii="Arial" w:hAnsi="Arial" w:eastAsia="Arial"/>
                <w:color w:val="000000"/>
                <w:spacing w:val="69"/>
                <w:sz w:val="24"/>
              </w:rPr>
              <w:t xml:space="preserve"> </w:t>
            </w:r>
            <w:r>
              <w:rPr>
                <w:rFonts w:ascii="vZjdgMkV+SimSun" w:hAnsi="vZjdgMkV+SimSun" w:eastAsia="vZjdgMkV+SimSun"/>
                <w:color w:val="000000"/>
                <w:sz w:val="24"/>
              </w:rPr>
              <w:t>大学生工业设计竞赛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fldChar w:fldCharType="begin"/>
            </w:r>
            <w:r>
              <w:instrText xml:space="preserve"> HYPERLINK "http://ccc.hznu.edu.cn/" </w:instrText>
            </w:r>
            <w:r>
              <w:fldChar w:fldCharType="separate"/>
            </w:r>
            <w:r>
              <w:rPr>
                <w:rFonts w:ascii="vZjdgMkV+SimSun" w:hAnsi="vZjdgMkV+SimSun" w:eastAsia="vZjdgMkV+SimSun"/>
                <w:color w:val="000000"/>
                <w:sz w:val="24"/>
              </w:rPr>
              <w:t>文化创意与传媒学</w:t>
            </w:r>
            <w:r>
              <w:rPr>
                <w:rFonts w:ascii="vZjdgMkV+SimSun" w:hAnsi="vZjdgMkV+SimSun" w:eastAsia="vZjdgMkV+SimSun"/>
                <w:color w:val="000000"/>
                <w:sz w:val="24"/>
              </w:rPr>
              <w:fldChar w:fldCharType="end"/>
            </w:r>
            <w:r>
              <w:fldChar w:fldCharType="begin"/>
            </w:r>
            <w:r>
              <w:instrText xml:space="preserve"> HYPERLINK "http://ccc.hznu.edu.cn/"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4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30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30 </w:t>
            </w:r>
            <w:r>
              <w:rPr>
                <w:rFonts w:ascii="Arial" w:hAnsi="Arial" w:eastAsia="Arial"/>
                <w:color w:val="000000"/>
                <w:spacing w:val="69"/>
                <w:sz w:val="24"/>
              </w:rPr>
              <w:t xml:space="preserve"> </w:t>
            </w:r>
            <w:r>
              <w:rPr>
                <w:rFonts w:ascii="vZjdgMkV+SimSun" w:hAnsi="vZjdgMkV+SimSun" w:eastAsia="vZjdgMkV+SimSun"/>
                <w:color w:val="000000"/>
                <w:sz w:val="24"/>
              </w:rPr>
              <w:t>大学生财会信息化竞赛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经济学院</w:t>
            </w:r>
            <w:r>
              <w:rPr>
                <w:rFonts w:ascii="KdOQZ4X2+SimSun" w:hAnsi="KdOQZ4X2+SimSun" w:eastAsia="KdOQZ4X2+SimSun"/>
                <w:color w:val="000000"/>
                <w:sz w:val="24"/>
              </w:rPr>
              <w:t xml:space="preserve"> </w:t>
            </w:r>
          </w:p>
        </w:tc>
      </w:tr>
    </w:tbl>
    <w:p>
      <w:pPr>
        <w:widowControl/>
        <w:autoSpaceDE w:val="0"/>
        <w:autoSpaceDN w:val="0"/>
        <w:spacing w:before="0" w:after="0" w:line="14" w:lineRule="exact"/>
        <w:ind w:left="0" w:right="0"/>
      </w:pPr>
    </w:p>
    <w:p>
      <w:pPr>
        <w:sectPr>
          <w:pgSz w:w="11906" w:h="17238"/>
          <w:pgMar w:top="744" w:right="1398" w:bottom="758" w:left="1416" w:header="720" w:footer="720" w:gutter="0"/>
          <w:cols w:equalWidth="0" w:num="1">
            <w:col w:w="9092"/>
          </w:cols>
          <w:docGrid w:linePitch="360" w:charSpace="0"/>
        </w:sectPr>
      </w:pPr>
    </w:p>
    <w:p>
      <w:pPr>
        <w:widowControl/>
        <w:autoSpaceDE w:val="0"/>
        <w:autoSpaceDN w:val="0"/>
        <w:spacing w:before="500" w:after="0" w:line="220" w:lineRule="exact"/>
        <w:ind w:left="0" w:right="0"/>
      </w:pPr>
      <w:r>
        <w:drawing>
          <wp:anchor distT="0" distB="0" distL="0" distR="0" simplePos="0" relativeHeight="251659264" behindDoc="0" locked="0" layoutInCell="1" allowOverlap="1">
            <wp:simplePos x="0" y="0"/>
            <wp:positionH relativeFrom="page">
              <wp:posOffset>1447800</wp:posOffset>
            </wp:positionH>
            <wp:positionV relativeFrom="page">
              <wp:posOffset>5048250</wp:posOffset>
            </wp:positionV>
            <wp:extent cx="939800" cy="215900"/>
            <wp:effectExtent l="0" t="0" r="5080" b="127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939800" cy="21590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4992370</wp:posOffset>
            </wp:positionH>
            <wp:positionV relativeFrom="page">
              <wp:posOffset>4384040</wp:posOffset>
            </wp:positionV>
            <wp:extent cx="609600" cy="201930"/>
            <wp:effectExtent l="0" t="0" r="0" b="1143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609600" cy="201799"/>
                    </a:xfrm>
                    <a:prstGeom prst="rect">
                      <a:avLst/>
                    </a:prstGeom>
                  </pic:spPr>
                </pic:pic>
              </a:graphicData>
            </a:graphic>
          </wp:anchor>
        </w:drawing>
      </w:r>
    </w:p>
    <w:tbl>
      <w:tblPr>
        <w:tblStyle w:val="5"/>
        <w:tblW w:w="0" w:type="auto"/>
        <w:tblInd w:w="5" w:type="dxa"/>
        <w:tblLayout w:type="fixed"/>
        <w:tblCellMar>
          <w:top w:w="0" w:type="dxa"/>
          <w:left w:w="108" w:type="dxa"/>
          <w:bottom w:w="0" w:type="dxa"/>
          <w:right w:w="108" w:type="dxa"/>
        </w:tblCellMar>
      </w:tblPr>
      <w:tblGrid>
        <w:gridCol w:w="540"/>
        <w:gridCol w:w="4518"/>
        <w:gridCol w:w="1278"/>
        <w:gridCol w:w="2726"/>
      </w:tblGrid>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31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31 </w:t>
            </w:r>
            <w:r>
              <w:rPr>
                <w:rFonts w:ascii="Arial" w:hAnsi="Arial" w:eastAsia="Arial"/>
                <w:color w:val="000000"/>
                <w:spacing w:val="69"/>
                <w:sz w:val="24"/>
              </w:rPr>
              <w:t xml:space="preserve"> </w:t>
            </w:r>
            <w:r>
              <w:rPr>
                <w:rFonts w:ascii="vZjdgMkV+SimSun" w:hAnsi="vZjdgMkV+SimSun" w:eastAsia="vZjdgMkV+SimSun"/>
                <w:color w:val="000000"/>
                <w:sz w:val="24"/>
              </w:rPr>
              <w:t>大学生法律职业能力竞赛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沈钧儒法学院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32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32 </w:t>
            </w:r>
            <w:r>
              <w:rPr>
                <w:rFonts w:ascii="Arial" w:hAnsi="Arial" w:eastAsia="Arial"/>
                <w:color w:val="000000"/>
                <w:spacing w:val="69"/>
                <w:sz w:val="24"/>
              </w:rPr>
              <w:t xml:space="preserve"> </w:t>
            </w:r>
            <w:r>
              <w:rPr>
                <w:rFonts w:ascii="vZjdgMkV+SimSun" w:hAnsi="vZjdgMkV+SimSun" w:eastAsia="vZjdgMkV+SimSun"/>
                <w:color w:val="000000"/>
                <w:sz w:val="24"/>
              </w:rPr>
              <w:t>大学生中华经典诵读竞赛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人文学院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33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33 </w:t>
            </w:r>
            <w:r>
              <w:rPr>
                <w:rFonts w:ascii="Arial" w:hAnsi="Arial" w:eastAsia="Arial"/>
                <w:color w:val="000000"/>
                <w:spacing w:val="69"/>
                <w:sz w:val="24"/>
              </w:rPr>
              <w:t xml:space="preserve"> </w:t>
            </w:r>
            <w:r>
              <w:rPr>
                <w:rFonts w:ascii="vZjdgMkV+SimSun" w:hAnsi="vZjdgMkV+SimSun" w:eastAsia="vZjdgMkV+SimSun"/>
                <w:color w:val="000000"/>
                <w:sz w:val="24"/>
              </w:rPr>
              <w:t>大学生机器人竞赛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经亨颐教育学院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48" w:right="0" w:firstLine="0"/>
              <w:jc w:val="left"/>
            </w:pPr>
            <w:r>
              <w:rPr>
                <w:rFonts w:ascii="KdOQZ4X2+SimSun" w:hAnsi="KdOQZ4X2+SimSun" w:eastAsia="KdOQZ4X2+SimSun"/>
                <w:color w:val="000000"/>
                <w:sz w:val="24"/>
              </w:rPr>
              <w:t xml:space="preserve">34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0" w:right="0" w:firstLine="0"/>
              <w:jc w:val="left"/>
            </w:pPr>
            <w:r>
              <w:rPr>
                <w:rFonts w:ascii="KdOQZ4X2+SimSun" w:hAnsi="KdOQZ4X2+SimSun" w:eastAsia="KdOQZ4X2+SimSun"/>
                <w:color w:val="000000"/>
                <w:sz w:val="24"/>
              </w:rPr>
              <w:t xml:space="preserve">34 </w:t>
            </w:r>
            <w:r>
              <w:rPr>
                <w:rFonts w:ascii="Arial" w:hAnsi="Arial" w:eastAsia="Arial"/>
                <w:color w:val="000000"/>
                <w:spacing w:val="69"/>
                <w:sz w:val="24"/>
              </w:rPr>
              <w:t xml:space="preserve"> </w:t>
            </w:r>
            <w:r>
              <w:rPr>
                <w:rFonts w:ascii="vZjdgMkV+SimSun" w:hAnsi="vZjdgMkV+SimSun" w:eastAsia="vZjdgMkV+SimSun"/>
                <w:color w:val="000000"/>
                <w:sz w:val="24"/>
              </w:rPr>
              <w:t>大学生化学竞赛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材料与化学化工学院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35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35 </w:t>
            </w:r>
            <w:r>
              <w:rPr>
                <w:rFonts w:ascii="Arial" w:hAnsi="Arial" w:eastAsia="Arial"/>
                <w:color w:val="000000"/>
                <w:spacing w:val="69"/>
                <w:sz w:val="24"/>
              </w:rPr>
              <w:t xml:space="preserve"> </w:t>
            </w:r>
            <w:r>
              <w:rPr>
                <w:rFonts w:ascii="vZjdgMkV+SimSun" w:hAnsi="vZjdgMkV+SimSun" w:eastAsia="vZjdgMkV+SimSun"/>
                <w:color w:val="000000"/>
                <w:sz w:val="24"/>
              </w:rPr>
              <w:t>大学生护理竞赛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护理学院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36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36 </w:t>
            </w:r>
            <w:r>
              <w:rPr>
                <w:rFonts w:ascii="Arial" w:hAnsi="Arial" w:eastAsia="Arial"/>
                <w:color w:val="000000"/>
                <w:spacing w:val="69"/>
                <w:sz w:val="24"/>
              </w:rPr>
              <w:t xml:space="preserve"> </w:t>
            </w:r>
            <w:r>
              <w:rPr>
                <w:rFonts w:ascii="vZjdgMkV+SimSun" w:hAnsi="vZjdgMkV+SimSun" w:eastAsia="vZjdgMkV+SimSun"/>
                <w:color w:val="000000"/>
                <w:sz w:val="24"/>
              </w:rPr>
              <w:t>大学生经济管理案例竞赛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经济学院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37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37 </w:t>
            </w:r>
            <w:r>
              <w:rPr>
                <w:rFonts w:ascii="Arial" w:hAnsi="Arial" w:eastAsia="Arial"/>
                <w:color w:val="000000"/>
                <w:spacing w:val="69"/>
                <w:sz w:val="24"/>
              </w:rPr>
              <w:t xml:space="preserve"> </w:t>
            </w:r>
            <w:r>
              <w:rPr>
                <w:rFonts w:ascii="vZjdgMkV+SimSun" w:hAnsi="vZjdgMkV+SimSun" w:eastAsia="vZjdgMkV+SimSun"/>
                <w:color w:val="000000"/>
                <w:sz w:val="24"/>
              </w:rPr>
              <w:t>大学生证券投资竞赛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经济学院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38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38 </w:t>
            </w:r>
            <w:r>
              <w:rPr>
                <w:rFonts w:ascii="Arial" w:hAnsi="Arial" w:eastAsia="Arial"/>
                <w:color w:val="000000"/>
                <w:spacing w:val="69"/>
                <w:sz w:val="24"/>
              </w:rPr>
              <w:t xml:space="preserve"> </w:t>
            </w:r>
            <w:r>
              <w:rPr>
                <w:rFonts w:ascii="vZjdgMkV+SimSun" w:hAnsi="vZjdgMkV+SimSun" w:eastAsia="vZjdgMkV+SimSun"/>
                <w:color w:val="000000"/>
                <w:sz w:val="24"/>
              </w:rPr>
              <w:t>大学生物理科技创新竞赛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物理学院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39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39 </w:t>
            </w:r>
            <w:r>
              <w:rPr>
                <w:rFonts w:ascii="Arial" w:hAnsi="Arial" w:eastAsia="Arial"/>
                <w:color w:val="000000"/>
                <w:spacing w:val="69"/>
                <w:sz w:val="24"/>
              </w:rPr>
              <w:t xml:space="preserve"> </w:t>
            </w:r>
            <w:r>
              <w:rPr>
                <w:rFonts w:ascii="vZjdgMkV+SimSun" w:hAnsi="vZjdgMkV+SimSun" w:eastAsia="vZjdgMkV+SimSun"/>
                <w:color w:val="000000"/>
                <w:sz w:val="24"/>
              </w:rPr>
              <w:t>大学生企业经营沙盘模拟竞赛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经济学院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40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40 </w:t>
            </w:r>
            <w:r>
              <w:rPr>
                <w:rFonts w:ascii="Arial" w:hAnsi="Arial" w:eastAsia="Arial"/>
                <w:color w:val="000000"/>
                <w:spacing w:val="69"/>
                <w:sz w:val="24"/>
              </w:rPr>
              <w:t xml:space="preserve"> </w:t>
            </w:r>
            <w:r>
              <w:rPr>
                <w:rFonts w:ascii="vZjdgMkV+SimSun" w:hAnsi="vZjdgMkV+SimSun" w:eastAsia="vZjdgMkV+SimSun"/>
                <w:color w:val="000000"/>
                <w:sz w:val="24"/>
              </w:rPr>
              <w:t>大学生理论知识竞赛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校党委宣传部</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41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41 </w:t>
            </w:r>
            <w:r>
              <w:rPr>
                <w:rFonts w:ascii="Arial" w:hAnsi="Arial" w:eastAsia="Arial"/>
                <w:color w:val="000000"/>
                <w:spacing w:val="69"/>
                <w:sz w:val="24"/>
              </w:rPr>
              <w:t xml:space="preserve"> </w:t>
            </w:r>
            <w:r>
              <w:rPr>
                <w:rFonts w:ascii="vZjdgMkV+SimSun" w:hAnsi="vZjdgMkV+SimSun" w:eastAsia="vZjdgMkV+SimSun"/>
                <w:color w:val="000000"/>
                <w:sz w:val="24"/>
              </w:rPr>
              <w:t>大学生智能机器人创意竞赛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42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42 </w:t>
            </w:r>
            <w:r>
              <w:rPr>
                <w:rFonts w:ascii="Arial" w:hAnsi="Arial" w:eastAsia="Arial"/>
                <w:color w:val="000000"/>
                <w:spacing w:val="69"/>
                <w:sz w:val="24"/>
              </w:rPr>
              <w:t xml:space="preserve"> </w:t>
            </w:r>
            <w:r>
              <w:rPr>
                <w:rFonts w:ascii="vZjdgMkV+SimSun" w:hAnsi="vZjdgMkV+SimSun" w:eastAsia="vZjdgMkV+SimSun"/>
                <w:color w:val="000000"/>
                <w:sz w:val="24"/>
              </w:rPr>
              <w:t>大学生环境生态科技创新大赛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生命与环境科学学院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43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43 </w:t>
            </w:r>
            <w:r>
              <w:rPr>
                <w:rFonts w:ascii="Arial" w:hAnsi="Arial" w:eastAsia="Arial"/>
                <w:color w:val="000000"/>
                <w:spacing w:val="69"/>
                <w:sz w:val="24"/>
              </w:rPr>
              <w:t xml:space="preserve"> </w:t>
            </w:r>
            <w:r>
              <w:rPr>
                <w:rFonts w:ascii="vZjdgMkV+SimSun" w:hAnsi="vZjdgMkV+SimSun" w:eastAsia="vZjdgMkV+SimSun"/>
                <w:color w:val="000000"/>
                <w:sz w:val="24"/>
              </w:rPr>
              <w:t>大学生乡村振兴创意大赛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美术学院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44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44 </w:t>
            </w:r>
            <w:r>
              <w:rPr>
                <w:rFonts w:ascii="Arial" w:hAnsi="Arial" w:eastAsia="Arial"/>
                <w:color w:val="000000"/>
                <w:spacing w:val="69"/>
                <w:sz w:val="24"/>
              </w:rPr>
              <w:t xml:space="preserve"> </w:t>
            </w:r>
            <w:r>
              <w:rPr>
                <w:rFonts w:ascii="vZjdgMkV+SimSun" w:hAnsi="vZjdgMkV+SimSun" w:eastAsia="vZjdgMkV+SimSun"/>
                <w:color w:val="000000"/>
                <w:sz w:val="24"/>
              </w:rPr>
              <w:t>大学生会展策划创意大赛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经济学院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48" w:right="0" w:firstLine="0"/>
              <w:jc w:val="left"/>
            </w:pPr>
            <w:r>
              <w:rPr>
                <w:rFonts w:ascii="KdOQZ4X2+SimSun" w:hAnsi="KdOQZ4X2+SimSun" w:eastAsia="KdOQZ4X2+SimSun"/>
                <w:color w:val="000000"/>
                <w:sz w:val="24"/>
              </w:rPr>
              <w:t xml:space="preserve">45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45 </w:t>
            </w:r>
            <w:r>
              <w:rPr>
                <w:rFonts w:ascii="Arial" w:hAnsi="Arial" w:eastAsia="Arial"/>
                <w:color w:val="000000"/>
                <w:spacing w:val="69"/>
                <w:sz w:val="24"/>
              </w:rPr>
              <w:t xml:space="preserve"> </w:t>
            </w:r>
            <w:r>
              <w:rPr>
                <w:rFonts w:ascii="vZjdgMkV+SimSun" w:hAnsi="vZjdgMkV+SimSun" w:eastAsia="vZjdgMkV+SimSun"/>
                <w:color w:val="000000"/>
                <w:sz w:val="24"/>
              </w:rPr>
              <w:t>大学生金融创新大赛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经济学院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78"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4" w:after="0" w:line="240" w:lineRule="exact"/>
              <w:ind w:left="148" w:right="0" w:firstLine="0"/>
              <w:jc w:val="left"/>
            </w:pPr>
            <w:r>
              <w:rPr>
                <w:rFonts w:ascii="KdOQZ4X2+SimSun" w:hAnsi="KdOQZ4X2+SimSun" w:eastAsia="KdOQZ4X2+SimSun"/>
                <w:color w:val="000000"/>
                <w:sz w:val="24"/>
              </w:rPr>
              <w:t xml:space="preserve">46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4" w:after="0" w:line="240" w:lineRule="exact"/>
              <w:ind w:left="0" w:right="0" w:firstLine="0"/>
              <w:jc w:val="left"/>
            </w:pPr>
            <w:r>
              <w:rPr>
                <w:rFonts w:ascii="KdOQZ4X2+SimSun" w:hAnsi="KdOQZ4X2+SimSun" w:eastAsia="KdOQZ4X2+SimSun"/>
                <w:color w:val="000000"/>
                <w:sz w:val="24"/>
              </w:rPr>
              <w:t xml:space="preserve">46 </w:t>
            </w:r>
            <w:r>
              <w:rPr>
                <w:rFonts w:ascii="Arial" w:hAnsi="Arial" w:eastAsia="Arial"/>
                <w:color w:val="000000"/>
                <w:spacing w:val="69"/>
                <w:sz w:val="24"/>
              </w:rPr>
              <w:t xml:space="preserve"> </w:t>
            </w:r>
            <w:r>
              <w:rPr>
                <w:rFonts w:ascii="vZjdgMkV+SimSun" w:hAnsi="vZjdgMkV+SimSun" w:eastAsia="vZjdgMkV+SimSun"/>
                <w:color w:val="000000"/>
                <w:sz w:val="24"/>
              </w:rPr>
              <w:t>大学生体育产业创新创业大赛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92" w:after="0" w:line="240" w:lineRule="exact"/>
              <w:ind w:left="100" w:right="0" w:firstLine="0"/>
              <w:jc w:val="left"/>
            </w:pPr>
            <w:r>
              <w:fldChar w:fldCharType="begin"/>
            </w:r>
            <w:r>
              <w:instrText xml:space="preserve"> HYPERLINK "http://ty.hznu.edu.cn/" </w:instrText>
            </w:r>
            <w:r>
              <w:fldChar w:fldCharType="separate"/>
            </w:r>
            <w:r>
              <w:rPr>
                <w:rFonts w:ascii="vZjdgMkV+SimSun" w:hAnsi="vZjdgMkV+SimSun" w:eastAsia="vZjdgMkV+SimSun"/>
                <w:color w:val="414141"/>
                <w:sz w:val="24"/>
              </w:rPr>
              <w:t>体育学</w:t>
            </w:r>
            <w:r>
              <w:rPr>
                <w:rFonts w:ascii="vZjdgMkV+SimSun" w:hAnsi="vZjdgMkV+SimSun" w:eastAsia="vZjdgMkV+SimSun"/>
                <w:color w:val="414141"/>
                <w:sz w:val="24"/>
              </w:rPr>
              <w:fldChar w:fldCharType="end"/>
            </w:r>
            <w:r>
              <w:fldChar w:fldCharType="begin"/>
            </w:r>
            <w:r>
              <w:instrText xml:space="preserve"> HYPERLINK "http://ty.hznu.edu.cn/" </w:instrText>
            </w:r>
            <w:r>
              <w:fldChar w:fldCharType="separate"/>
            </w:r>
            <w:r>
              <w:rPr>
                <w:rFonts w:ascii="vZjdgMkV+SimSun" w:hAnsi="vZjdgMkV+SimSun" w:eastAsia="vZjdgMkV+SimSun"/>
                <w:color w:val="414141"/>
                <w:spacing w:val="46"/>
                <w:sz w:val="24"/>
              </w:rPr>
              <w:t>院</w:t>
            </w:r>
            <w:r>
              <w:rPr>
                <w:rFonts w:ascii="vZjdgMkV+SimSun" w:hAnsi="vZjdgMkV+SimSun" w:eastAsia="vZjdgMkV+SimSun"/>
                <w:color w:val="414141"/>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80" w:hRule="exact"/>
        </w:trPr>
        <w:tc>
          <w:tcPr>
            <w:tcW w:w="54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0" w:after="0" w:line="240" w:lineRule="exact"/>
              <w:ind w:left="148" w:right="0" w:firstLine="0"/>
              <w:jc w:val="left"/>
            </w:pPr>
            <w:r>
              <w:rPr>
                <w:rFonts w:ascii="KdOQZ4X2+SimSun" w:hAnsi="KdOQZ4X2+SimSun" w:eastAsia="KdOQZ4X2+SimSun"/>
                <w:color w:val="000000"/>
                <w:sz w:val="24"/>
              </w:rPr>
              <w:t xml:space="preserve">47 </w:t>
            </w:r>
          </w:p>
        </w:tc>
        <w:tc>
          <w:tcPr>
            <w:tcW w:w="451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0" w:after="0" w:line="240" w:lineRule="exact"/>
              <w:ind w:left="0" w:right="0" w:firstLine="0"/>
              <w:jc w:val="left"/>
            </w:pPr>
            <w:r>
              <w:rPr>
                <w:rFonts w:ascii="KdOQZ4X2+SimSun" w:hAnsi="KdOQZ4X2+SimSun" w:eastAsia="KdOQZ4X2+SimSun"/>
                <w:color w:val="000000"/>
                <w:sz w:val="24"/>
              </w:rPr>
              <w:t xml:space="preserve">47 </w:t>
            </w:r>
            <w:r>
              <w:rPr>
                <w:rFonts w:ascii="Arial" w:hAnsi="Arial" w:eastAsia="Arial"/>
                <w:color w:val="000000"/>
                <w:spacing w:val="69"/>
                <w:sz w:val="24"/>
              </w:rPr>
              <w:t xml:space="preserve"> </w:t>
            </w:r>
            <w:r>
              <w:rPr>
                <w:rFonts w:ascii="vZjdgMkV+SimSun" w:hAnsi="vZjdgMkV+SimSun" w:eastAsia="vZjdgMkV+SimSun"/>
                <w:color w:val="000000"/>
                <w:sz w:val="24"/>
              </w:rPr>
              <w:t>大学生工程综合能力竞赛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0"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44" w:after="0" w:line="318" w:lineRule="exact"/>
              <w:ind w:left="100" w:right="0" w:firstLine="0"/>
              <w:jc w:val="left"/>
            </w:pPr>
            <w:r>
              <w:rPr>
                <w:rFonts w:ascii="vZjdgMkV+SimSun" w:hAnsi="vZjdgMkV+SimSun" w:eastAsia="vZjdgMkV+SimSun"/>
                <w:color w:val="000000"/>
                <w:sz w:val="24"/>
              </w:rPr>
              <w:t>经济学院</w:t>
            </w:r>
            <w:r>
              <w:rPr>
                <w:rFonts w:ascii="DGe4n8Sa+MicrosoftYaHei" w:hAnsi="DGe4n8Sa+MicrosoftYaHei" w:eastAsia="DGe4n8Sa+MicrosoftYaHei"/>
                <w:color w:val="414141"/>
                <w:spacing w:val="1"/>
                <w:sz w:val="24"/>
              </w:rPr>
              <w:t xml:space="preserve"> </w:t>
            </w:r>
          </w:p>
        </w:tc>
      </w:tr>
      <w:tr>
        <w:tblPrEx>
          <w:tblCellMar>
            <w:top w:w="0" w:type="dxa"/>
            <w:left w:w="108" w:type="dxa"/>
            <w:bottom w:w="0" w:type="dxa"/>
            <w:right w:w="108" w:type="dxa"/>
          </w:tblCellMar>
        </w:tblPrEx>
        <w:trPr>
          <w:trHeight w:val="378" w:hRule="exact"/>
        </w:trPr>
        <w:tc>
          <w:tcPr>
            <w:tcW w:w="540"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60" w:after="0" w:line="240" w:lineRule="exact"/>
              <w:ind w:left="148" w:right="0" w:firstLine="0"/>
              <w:jc w:val="left"/>
            </w:pPr>
            <w:r>
              <w:rPr>
                <w:rFonts w:ascii="KdOQZ4X2+SimSun" w:hAnsi="KdOQZ4X2+SimSun" w:eastAsia="KdOQZ4X2+SimSun"/>
                <w:color w:val="000000"/>
                <w:sz w:val="24"/>
              </w:rPr>
              <w:t xml:space="preserve">48 </w:t>
            </w:r>
          </w:p>
        </w:tc>
        <w:tc>
          <w:tcPr>
            <w:tcW w:w="451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60" w:after="0" w:line="240" w:lineRule="exact"/>
              <w:ind w:left="0" w:right="0" w:firstLine="0"/>
              <w:jc w:val="left"/>
            </w:pPr>
            <w:r>
              <w:rPr>
                <w:rFonts w:ascii="KdOQZ4X2+SimSun" w:hAnsi="KdOQZ4X2+SimSun" w:eastAsia="KdOQZ4X2+SimSun"/>
                <w:color w:val="000000"/>
                <w:sz w:val="24"/>
              </w:rPr>
              <w:t xml:space="preserve">48 </w:t>
            </w:r>
            <w:r>
              <w:rPr>
                <w:rFonts w:ascii="Arial" w:hAnsi="Arial" w:eastAsia="Arial"/>
                <w:color w:val="000000"/>
                <w:spacing w:val="69"/>
                <w:sz w:val="24"/>
              </w:rPr>
              <w:t xml:space="preserve"> </w:t>
            </w:r>
            <w:r>
              <w:rPr>
                <w:rFonts w:ascii="vZjdgMkV+SimSun" w:hAnsi="vZjdgMkV+SimSun" w:eastAsia="vZjdgMkV+SimSun"/>
                <w:color w:val="000000"/>
                <w:sz w:val="24"/>
              </w:rPr>
              <w:t>大学生艺术节活动</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60"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26"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88" w:after="0" w:line="240" w:lineRule="exact"/>
              <w:ind w:left="100" w:right="0" w:firstLine="0"/>
              <w:jc w:val="left"/>
            </w:pPr>
            <w:r>
              <w:rPr>
                <w:rFonts w:ascii="vZjdgMkV+SimSun" w:hAnsi="vZjdgMkV+SimSun" w:eastAsia="vZjdgMkV+SimSun"/>
                <w:color w:val="000000"/>
                <w:sz w:val="24"/>
              </w:rPr>
              <w:t>音乐学院</w:t>
            </w:r>
            <w:r>
              <w:rPr>
                <w:rFonts w:ascii="KdOQZ4X2+SimSun" w:hAnsi="KdOQZ4X2+SimSun" w:eastAsia="KdOQZ4X2+SimSun"/>
                <w:color w:val="000000"/>
                <w:sz w:val="24"/>
              </w:rPr>
              <w:t xml:space="preserve"> </w:t>
            </w:r>
          </w:p>
        </w:tc>
      </w:tr>
    </w:tbl>
    <w:p>
      <w:pPr>
        <w:widowControl/>
        <w:autoSpaceDE w:val="0"/>
        <w:autoSpaceDN w:val="0"/>
        <w:spacing w:before="0" w:after="0" w:line="306" w:lineRule="exact"/>
        <w:ind w:left="0" w:right="0"/>
      </w:pPr>
    </w:p>
    <w:tbl>
      <w:tblPr>
        <w:tblStyle w:val="5"/>
        <w:tblW w:w="0" w:type="auto"/>
        <w:tblInd w:w="5" w:type="dxa"/>
        <w:tblLayout w:type="fixed"/>
        <w:tblCellMar>
          <w:top w:w="0" w:type="dxa"/>
          <w:left w:w="108" w:type="dxa"/>
          <w:bottom w:w="0" w:type="dxa"/>
          <w:right w:w="108" w:type="dxa"/>
        </w:tblCellMar>
      </w:tblPr>
      <w:tblGrid>
        <w:gridCol w:w="520"/>
        <w:gridCol w:w="4538"/>
        <w:gridCol w:w="1278"/>
        <w:gridCol w:w="2732"/>
      </w:tblGrid>
      <w:tr>
        <w:tblPrEx>
          <w:tblCellMar>
            <w:top w:w="0" w:type="dxa"/>
            <w:left w:w="108" w:type="dxa"/>
            <w:bottom w:w="0" w:type="dxa"/>
            <w:right w:w="108" w:type="dxa"/>
          </w:tblCellMar>
        </w:tblPrEx>
        <w:trPr>
          <w:trHeight w:val="634"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8" w:after="0" w:line="240" w:lineRule="exact"/>
              <w:ind w:left="0" w:right="0" w:firstLine="0"/>
              <w:jc w:val="center"/>
            </w:pPr>
            <w:r>
              <w:rPr>
                <w:rFonts w:ascii="vZjdgMkV+SimSun" w:hAnsi="vZjdgMkV+SimSun" w:eastAsia="vZjdgMkV+SimSun"/>
                <w:b/>
                <w:color w:val="000000"/>
                <w:sz w:val="24"/>
              </w:rPr>
              <w:t>序</w:t>
            </w:r>
          </w:p>
          <w:p>
            <w:pPr>
              <w:widowControl/>
              <w:autoSpaceDE w:val="0"/>
              <w:autoSpaceDN w:val="0"/>
              <w:spacing w:before="70" w:after="0" w:line="240" w:lineRule="exact"/>
              <w:ind w:left="136" w:right="0" w:firstLine="0"/>
              <w:jc w:val="left"/>
            </w:pPr>
            <w:r>
              <w:rPr>
                <w:rFonts w:ascii="vZjdgMkV+SimSun" w:hAnsi="vZjdgMkV+SimSun" w:eastAsia="vZjdgMkV+SimSun"/>
                <w:b/>
                <w:color w:val="000000"/>
                <w:sz w:val="24"/>
              </w:rPr>
              <w:t>号</w:t>
            </w:r>
            <w:r>
              <w:rPr>
                <w:rFonts w:ascii="KdOQZ4X2+SimSun" w:hAnsi="KdOQZ4X2+SimSun" w:eastAsia="KdOQZ4X2+SimSun"/>
                <w:b/>
                <w:color w:val="000000"/>
                <w:sz w:val="24"/>
              </w:rPr>
              <w:t xml:space="preserve">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2" w:after="0" w:line="240" w:lineRule="exact"/>
              <w:ind w:left="1784" w:right="0" w:firstLine="0"/>
              <w:jc w:val="left"/>
            </w:pPr>
            <w:r>
              <w:rPr>
                <w:rFonts w:ascii="vZjdgMkV+SimSun" w:hAnsi="vZjdgMkV+SimSun" w:eastAsia="vZjdgMkV+SimSun"/>
                <w:b/>
                <w:color w:val="000000"/>
                <w:spacing w:val="2"/>
                <w:sz w:val="24"/>
              </w:rPr>
              <w:t>竞</w:t>
            </w:r>
            <w:r>
              <w:rPr>
                <w:rFonts w:ascii="vZjdgMkV+SimSun" w:hAnsi="vZjdgMkV+SimSun" w:eastAsia="vZjdgMkV+SimSun"/>
                <w:b/>
                <w:color w:val="000000"/>
                <w:sz w:val="24"/>
              </w:rPr>
              <w:t>赛</w:t>
            </w:r>
            <w:r>
              <w:rPr>
                <w:rFonts w:ascii="vZjdgMkV+SimSun" w:hAnsi="vZjdgMkV+SimSun" w:eastAsia="vZjdgMkV+SimSun"/>
                <w:b/>
                <w:color w:val="000000"/>
                <w:spacing w:val="2"/>
                <w:sz w:val="24"/>
              </w:rPr>
              <w:t>项</w:t>
            </w:r>
            <w:r>
              <w:rPr>
                <w:rFonts w:ascii="vZjdgMkV+SimSun" w:hAnsi="vZjdgMkV+SimSun" w:eastAsia="vZjdgMkV+SimSun"/>
                <w:b/>
                <w:color w:val="000000"/>
                <w:sz w:val="24"/>
              </w:rPr>
              <w:t>目</w:t>
            </w:r>
            <w:r>
              <w:rPr>
                <w:rFonts w:ascii="KdOQZ4X2+SimSun" w:hAnsi="KdOQZ4X2+SimSun" w:eastAsia="KdOQZ4X2+SimSun"/>
                <w:b/>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2" w:after="0" w:line="240" w:lineRule="exact"/>
              <w:ind w:left="392" w:right="0" w:firstLine="0"/>
              <w:jc w:val="left"/>
            </w:pPr>
            <w:r>
              <w:rPr>
                <w:rFonts w:ascii="vZjdgMkV+SimSun" w:hAnsi="vZjdgMkV+SimSun" w:eastAsia="vZjdgMkV+SimSun"/>
                <w:b/>
                <w:color w:val="000000"/>
                <w:spacing w:val="2"/>
                <w:sz w:val="24"/>
              </w:rPr>
              <w:t>级</w:t>
            </w:r>
            <w:r>
              <w:rPr>
                <w:rFonts w:ascii="vZjdgMkV+SimSun" w:hAnsi="vZjdgMkV+SimSun" w:eastAsia="vZjdgMkV+SimSun"/>
                <w:b/>
                <w:color w:val="000000"/>
                <w:sz w:val="24"/>
              </w:rPr>
              <w:t>别</w:t>
            </w:r>
            <w:r>
              <w:rPr>
                <w:rFonts w:ascii="KdOQZ4X2+SimSun" w:hAnsi="KdOQZ4X2+SimSun" w:eastAsia="KdOQZ4X2+SimSun"/>
                <w:b/>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192" w:after="0" w:line="240" w:lineRule="exact"/>
              <w:ind w:left="876" w:right="0" w:firstLine="0"/>
              <w:jc w:val="left"/>
            </w:pPr>
            <w:r>
              <w:rPr>
                <w:rFonts w:ascii="vZjdgMkV+SimSun" w:hAnsi="vZjdgMkV+SimSun" w:eastAsia="vZjdgMkV+SimSun"/>
                <w:b/>
                <w:color w:val="000000"/>
                <w:spacing w:val="2"/>
                <w:sz w:val="24"/>
              </w:rPr>
              <w:t>承</w:t>
            </w:r>
            <w:r>
              <w:rPr>
                <w:rFonts w:ascii="vZjdgMkV+SimSun" w:hAnsi="vZjdgMkV+SimSun" w:eastAsia="vZjdgMkV+SimSun"/>
                <w:b/>
                <w:color w:val="000000"/>
                <w:sz w:val="24"/>
              </w:rPr>
              <w:t>办</w:t>
            </w:r>
            <w:r>
              <w:rPr>
                <w:rFonts w:ascii="vZjdgMkV+SimSun" w:hAnsi="vZjdgMkV+SimSun" w:eastAsia="vZjdgMkV+SimSun"/>
                <w:b/>
                <w:color w:val="000000"/>
                <w:spacing w:val="2"/>
                <w:sz w:val="24"/>
              </w:rPr>
              <w:t>单</w:t>
            </w:r>
            <w:r>
              <w:rPr>
                <w:rFonts w:ascii="vZjdgMkV+SimSun" w:hAnsi="vZjdgMkV+SimSun" w:eastAsia="vZjdgMkV+SimSun"/>
                <w:b/>
                <w:color w:val="000000"/>
                <w:sz w:val="24"/>
              </w:rPr>
              <w:t>位</w:t>
            </w:r>
            <w:r>
              <w:rPr>
                <w:rFonts w:ascii="KdOQZ4X2+SimSun" w:hAnsi="KdOQZ4X2+SimSun" w:eastAsia="KdOQZ4X2+SimSun"/>
                <w:b/>
                <w:color w:val="000000"/>
                <w:sz w:val="24"/>
              </w:rPr>
              <w:t xml:space="preserve"> </w:t>
            </w:r>
          </w:p>
        </w:tc>
      </w:tr>
      <w:tr>
        <w:tblPrEx>
          <w:tblCellMar>
            <w:top w:w="0" w:type="dxa"/>
            <w:left w:w="108" w:type="dxa"/>
            <w:bottom w:w="0" w:type="dxa"/>
            <w:right w:w="108" w:type="dxa"/>
          </w:tblCellMar>
        </w:tblPrEx>
        <w:trPr>
          <w:trHeight w:val="632" w:hRule="exact"/>
        </w:trPr>
        <w:tc>
          <w:tcPr>
            <w:tcW w:w="520"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198" w:after="0" w:line="234" w:lineRule="exact"/>
              <w:ind w:left="0" w:right="0" w:firstLine="0"/>
              <w:jc w:val="center"/>
            </w:pPr>
            <w:r>
              <w:rPr>
                <w:rFonts w:ascii="ccRldjHe+TimesNewRomanPSMT" w:hAnsi="ccRldjHe+TimesNewRomanPSMT" w:eastAsia="ccRldjHe+TimesNewRomanPSMT"/>
                <w:color w:val="000000"/>
                <w:spacing w:val="-2"/>
                <w:sz w:val="21"/>
              </w:rPr>
              <w:t>1</w:t>
            </w:r>
            <w:r>
              <w:rPr>
                <w:rFonts w:ascii="ccRldjHe+TimesNewRomanPSMT" w:hAnsi="ccRldjHe+TimesNewRomanPSMT" w:eastAsia="ccRldjHe+TimesNewRomanPSMT"/>
                <w:color w:val="000000"/>
                <w:spacing w:val="-1"/>
                <w:sz w:val="21"/>
              </w:rPr>
              <w:t xml:space="preserve"> </w:t>
            </w:r>
          </w:p>
        </w:tc>
        <w:tc>
          <w:tcPr>
            <w:tcW w:w="453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34" w:after="0" w:line="240" w:lineRule="exact"/>
              <w:ind w:left="0" w:right="0" w:firstLine="0"/>
              <w:jc w:val="center"/>
            </w:pPr>
            <w:r>
              <w:rPr>
                <w:rFonts w:ascii="vZjdgMkV+SimSun" w:hAnsi="vZjdgMkV+SimSun" w:eastAsia="vZjdgMkV+SimSun"/>
                <w:color w:val="000000"/>
                <w:sz w:val="24"/>
              </w:rPr>
              <w:t>全国大学生基础医学创新研究暨实验设计</w:t>
            </w:r>
          </w:p>
          <w:p>
            <w:pPr>
              <w:widowControl/>
              <w:autoSpaceDE w:val="0"/>
              <w:autoSpaceDN w:val="0"/>
              <w:spacing w:before="72" w:after="0" w:line="240" w:lineRule="exact"/>
              <w:ind w:left="106" w:right="0" w:firstLine="0"/>
              <w:jc w:val="left"/>
            </w:pPr>
            <w:r>
              <w:rPr>
                <w:rFonts w:ascii="vZjdgMkV+SimSun" w:hAnsi="vZjdgMkV+SimSun" w:eastAsia="vZjdgMkV+SimSun"/>
                <w:color w:val="000000"/>
                <w:sz w:val="24"/>
              </w:rPr>
              <w:t>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190"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2" w:space="0"/>
              <w:right w:val="single" w:color="000000" w:sz="2" w:space="0"/>
            </w:tcBorders>
            <w:tcMar>
              <w:left w:w="0" w:type="dxa"/>
              <w:right w:w="0" w:type="dxa"/>
            </w:tcMar>
          </w:tcPr>
          <w:p>
            <w:pPr>
              <w:widowControl/>
              <w:autoSpaceDE w:val="0"/>
              <w:autoSpaceDN w:val="0"/>
              <w:spacing w:before="190" w:after="0" w:line="240" w:lineRule="exact"/>
              <w:ind w:left="100" w:right="0" w:firstLine="0"/>
              <w:jc w:val="left"/>
            </w:pPr>
            <w:r>
              <w:rPr>
                <w:rFonts w:ascii="vZjdgMkV+SimSun" w:hAnsi="vZjdgMkV+SimSun" w:eastAsia="vZjdgMkV+SimSun"/>
                <w:color w:val="000000"/>
                <w:sz w:val="24"/>
              </w:rPr>
              <w:t>基础医学院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4" w:hRule="exact"/>
        </w:trPr>
        <w:tc>
          <w:tcPr>
            <w:tcW w:w="520"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4" w:after="0" w:line="234" w:lineRule="exact"/>
              <w:ind w:left="0" w:right="0" w:firstLine="0"/>
              <w:jc w:val="center"/>
            </w:pPr>
            <w:r>
              <w:rPr>
                <w:rFonts w:ascii="ccRldjHe+TimesNewRomanPSMT" w:hAnsi="ccRldjHe+TimesNewRomanPSMT" w:eastAsia="ccRldjHe+TimesNewRomanPSMT"/>
                <w:color w:val="000000"/>
                <w:spacing w:val="-2"/>
                <w:sz w:val="21"/>
              </w:rPr>
              <w:t>2</w:t>
            </w:r>
            <w:r>
              <w:rPr>
                <w:rFonts w:ascii="ccRldjHe+TimesNewRomanPSMT" w:hAnsi="ccRldjHe+TimesNewRomanPSMT" w:eastAsia="ccRldjHe+TimesNewRomanPSMT"/>
                <w:color w:val="000000"/>
                <w:spacing w:val="-1"/>
                <w:sz w:val="21"/>
              </w:rPr>
              <w:t xml:space="preserve"> </w:t>
            </w:r>
          </w:p>
        </w:tc>
        <w:tc>
          <w:tcPr>
            <w:tcW w:w="4538"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6" w:right="0" w:firstLine="0"/>
              <w:jc w:val="left"/>
            </w:pPr>
            <w:r>
              <w:rPr>
                <w:rFonts w:ascii="vZjdgMkV+SimSun" w:hAnsi="vZjdgMkV+SimSun" w:eastAsia="vZjdgMkV+SimSun"/>
                <w:color w:val="000000"/>
                <w:sz w:val="24"/>
              </w:rPr>
              <w:t>大学生企业经营沙盘模拟竞赛</w:t>
            </w:r>
            <w:r>
              <w:rPr>
                <w:rFonts w:ascii="KdOQZ4X2+SimSun" w:hAnsi="KdOQZ4X2+SimSun" w:eastAsia="KdOQZ4X2+SimSun"/>
                <w:color w:val="000000"/>
                <w:sz w:val="24"/>
              </w:rPr>
              <w:t xml:space="preserve"> </w:t>
            </w:r>
          </w:p>
        </w:tc>
        <w:tc>
          <w:tcPr>
            <w:tcW w:w="1278"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2"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6" w:after="0" w:line="240" w:lineRule="exact"/>
              <w:ind w:left="100" w:right="0" w:firstLine="0"/>
              <w:jc w:val="left"/>
            </w:pPr>
            <w:r>
              <w:rPr>
                <w:rFonts w:ascii="vZjdgMkV+SimSun" w:hAnsi="vZjdgMkV+SimSun" w:eastAsia="vZjdgMkV+SimSun"/>
                <w:color w:val="000000"/>
                <w:sz w:val="24"/>
              </w:rPr>
              <w:t>经济学院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2"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2" w:after="0" w:line="234" w:lineRule="exact"/>
              <w:ind w:left="0" w:right="0" w:firstLine="0"/>
              <w:jc w:val="center"/>
            </w:pPr>
            <w:r>
              <w:rPr>
                <w:rFonts w:ascii="ccRldjHe+TimesNewRomanPSMT" w:hAnsi="ccRldjHe+TimesNewRomanPSMT" w:eastAsia="ccRldjHe+TimesNewRomanPSMT"/>
                <w:color w:val="000000"/>
                <w:spacing w:val="-2"/>
                <w:sz w:val="21"/>
              </w:rPr>
              <w:t>3</w:t>
            </w:r>
            <w:r>
              <w:rPr>
                <w:rFonts w:ascii="ccRldjHe+TimesNewRomanPSMT" w:hAnsi="ccRldjHe+TimesNewRomanPSMT" w:eastAsia="ccRldjHe+TimesNewRomanPSMT"/>
                <w:color w:val="000000"/>
                <w:spacing w:val="-1"/>
                <w:sz w:val="21"/>
              </w:rPr>
              <w:t xml:space="preserve">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6" w:right="0" w:firstLine="0"/>
              <w:jc w:val="left"/>
            </w:pPr>
            <w:r>
              <w:rPr>
                <w:rFonts w:ascii="vZjdgMkV+SimSun" w:hAnsi="vZjdgMkV+SimSun" w:eastAsia="vZjdgMkV+SimSun"/>
                <w:color w:val="000000"/>
                <w:sz w:val="24"/>
              </w:rPr>
              <w:t>中华经典诵写讲大赛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经亨颐教育学院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2" w:after="0" w:line="234" w:lineRule="exact"/>
              <w:ind w:left="0" w:right="0" w:firstLine="0"/>
              <w:jc w:val="center"/>
            </w:pPr>
            <w:r>
              <w:rPr>
                <w:rFonts w:ascii="ccRldjHe+TimesNewRomanPSMT" w:hAnsi="ccRldjHe+TimesNewRomanPSMT" w:eastAsia="ccRldjHe+TimesNewRomanPSMT"/>
                <w:color w:val="000000"/>
                <w:spacing w:val="-2"/>
                <w:sz w:val="21"/>
              </w:rPr>
              <w:t>4</w:t>
            </w:r>
            <w:r>
              <w:rPr>
                <w:rFonts w:ascii="ccRldjHe+TimesNewRomanPSMT" w:hAnsi="ccRldjHe+TimesNewRomanPSMT" w:eastAsia="ccRldjHe+TimesNewRomanPSMT"/>
                <w:color w:val="000000"/>
                <w:spacing w:val="-1"/>
                <w:sz w:val="21"/>
              </w:rPr>
              <w:t xml:space="preserve">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6" w:right="0" w:firstLine="0"/>
              <w:jc w:val="left"/>
            </w:pPr>
            <w:r>
              <w:rPr>
                <w:rFonts w:ascii="vZjdgMkV+SimSun" w:hAnsi="vZjdgMkV+SimSun" w:eastAsia="vZjdgMkV+SimSun"/>
                <w:color w:val="000000"/>
                <w:sz w:val="24"/>
              </w:rPr>
              <w:t>国际大学生数学建模竞赛（美国赛）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国际</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数学学院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632"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8" w:after="0" w:line="234" w:lineRule="exact"/>
              <w:ind w:left="0" w:right="0" w:firstLine="0"/>
              <w:jc w:val="center"/>
            </w:pPr>
            <w:r>
              <w:rPr>
                <w:rFonts w:ascii="ccRldjHe+TimesNewRomanPSMT" w:hAnsi="ccRldjHe+TimesNewRomanPSMT" w:eastAsia="ccRldjHe+TimesNewRomanPSMT"/>
                <w:color w:val="000000"/>
                <w:spacing w:val="-2"/>
                <w:sz w:val="21"/>
              </w:rPr>
              <w:t>5</w:t>
            </w:r>
            <w:r>
              <w:rPr>
                <w:rFonts w:ascii="ccRldjHe+TimesNewRomanPSMT" w:hAnsi="ccRldjHe+TimesNewRomanPSMT" w:eastAsia="ccRldjHe+TimesNewRomanPSMT"/>
                <w:color w:val="000000"/>
                <w:spacing w:val="-1"/>
                <w:sz w:val="21"/>
              </w:rPr>
              <w:t xml:space="preserve">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4" w:after="0" w:line="240" w:lineRule="exact"/>
              <w:ind w:left="0" w:right="0" w:firstLine="0"/>
              <w:jc w:val="center"/>
            </w:pPr>
            <w:r>
              <w:rPr>
                <w:rFonts w:ascii="vZjdgMkV+SimSun" w:hAnsi="vZjdgMkV+SimSun" w:eastAsia="vZjdgMkV+SimSun"/>
                <w:color w:val="000000"/>
                <w:sz w:val="24"/>
              </w:rPr>
              <w:t>全国旅游院校服务技能（饭店服务、旅行</w:t>
            </w:r>
          </w:p>
          <w:p>
            <w:pPr>
              <w:widowControl/>
              <w:autoSpaceDE w:val="0"/>
              <w:autoSpaceDN w:val="0"/>
              <w:spacing w:before="72" w:after="0" w:line="240" w:lineRule="exact"/>
              <w:ind w:left="106" w:right="0" w:firstLine="0"/>
              <w:jc w:val="left"/>
            </w:pPr>
            <w:r>
              <w:rPr>
                <w:rFonts w:ascii="vZjdgMkV+SimSun" w:hAnsi="vZjdgMkV+SimSun" w:eastAsia="vZjdgMkV+SimSun"/>
                <w:color w:val="000000"/>
                <w:sz w:val="24"/>
              </w:rPr>
              <w:t>社服务）大赛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190" w:after="0" w:line="240" w:lineRule="exact"/>
              <w:ind w:left="100" w:right="0" w:firstLine="0"/>
              <w:jc w:val="left"/>
            </w:pPr>
            <w:r>
              <w:rPr>
                <w:rFonts w:ascii="vZjdgMkV+SimSun" w:hAnsi="vZjdgMkV+SimSun" w:eastAsia="vZjdgMkV+SimSun"/>
                <w:color w:val="000000"/>
                <w:sz w:val="24"/>
              </w:rPr>
              <w:t>经济学院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2"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2" w:after="0" w:line="234" w:lineRule="exact"/>
              <w:ind w:left="0" w:right="0" w:firstLine="0"/>
              <w:jc w:val="center"/>
            </w:pPr>
            <w:r>
              <w:rPr>
                <w:rFonts w:ascii="ccRldjHe+TimesNewRomanPSMT" w:hAnsi="ccRldjHe+TimesNewRomanPSMT" w:eastAsia="ccRldjHe+TimesNewRomanPSMT"/>
                <w:color w:val="000000"/>
                <w:spacing w:val="-2"/>
                <w:sz w:val="21"/>
              </w:rPr>
              <w:t>6</w:t>
            </w:r>
            <w:r>
              <w:rPr>
                <w:rFonts w:ascii="ccRldjHe+TimesNewRomanPSMT" w:hAnsi="ccRldjHe+TimesNewRomanPSMT" w:eastAsia="ccRldjHe+TimesNewRomanPSMT"/>
                <w:color w:val="000000"/>
                <w:spacing w:val="-1"/>
                <w:sz w:val="21"/>
              </w:rPr>
              <w:t xml:space="preserve">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6" w:right="0" w:firstLine="0"/>
              <w:jc w:val="left"/>
            </w:pPr>
            <w:r>
              <w:rPr>
                <w:rFonts w:ascii="vZjdgMkV+SimSun" w:hAnsi="vZjdgMkV+SimSun" w:eastAsia="vZjdgMkV+SimSun"/>
                <w:color w:val="000000"/>
                <w:sz w:val="24"/>
              </w:rPr>
              <w:t>浙江省大学生日语演讲比赛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外国语学院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4"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4" w:after="0" w:line="234" w:lineRule="exact"/>
              <w:ind w:left="0" w:right="0" w:firstLine="0"/>
              <w:jc w:val="center"/>
            </w:pPr>
            <w:r>
              <w:rPr>
                <w:rFonts w:ascii="ccRldjHe+TimesNewRomanPSMT" w:hAnsi="ccRldjHe+TimesNewRomanPSMT" w:eastAsia="ccRldjHe+TimesNewRomanPSMT"/>
                <w:color w:val="000000"/>
                <w:spacing w:val="-2"/>
                <w:sz w:val="21"/>
              </w:rPr>
              <w:t>7</w:t>
            </w:r>
            <w:r>
              <w:rPr>
                <w:rFonts w:ascii="ccRldjHe+TimesNewRomanPSMT" w:hAnsi="ccRldjHe+TimesNewRomanPSMT" w:eastAsia="ccRldjHe+TimesNewRomanPSMT"/>
                <w:color w:val="000000"/>
                <w:spacing w:val="-1"/>
                <w:sz w:val="21"/>
              </w:rPr>
              <w:t xml:space="preserve">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6" w:right="0" w:firstLine="0"/>
              <w:jc w:val="left"/>
            </w:pPr>
            <w:r>
              <w:rPr>
                <w:rFonts w:ascii="vZjdgMkV+SimSun" w:hAnsi="vZjdgMkV+SimSun" w:eastAsia="vZjdgMkV+SimSun"/>
                <w:color w:val="000000"/>
                <w:sz w:val="24"/>
              </w:rPr>
              <w:t>全国口译大赛（英语）</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外国语学院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2"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4" w:after="0" w:line="234" w:lineRule="exact"/>
              <w:ind w:left="0" w:right="0" w:firstLine="0"/>
              <w:jc w:val="center"/>
            </w:pPr>
            <w:r>
              <w:rPr>
                <w:rFonts w:ascii="ccRldjHe+TimesNewRomanPSMT" w:hAnsi="ccRldjHe+TimesNewRomanPSMT" w:eastAsia="ccRldjHe+TimesNewRomanPSMT"/>
                <w:color w:val="000000"/>
                <w:spacing w:val="-2"/>
                <w:sz w:val="21"/>
              </w:rPr>
              <w:t>8</w:t>
            </w:r>
            <w:r>
              <w:rPr>
                <w:rFonts w:ascii="ccRldjHe+TimesNewRomanPSMT" w:hAnsi="ccRldjHe+TimesNewRomanPSMT" w:eastAsia="ccRldjHe+TimesNewRomanPSMT"/>
                <w:color w:val="000000"/>
                <w:spacing w:val="-1"/>
                <w:sz w:val="21"/>
              </w:rPr>
              <w:t xml:space="preserve">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6" w:right="0" w:firstLine="0"/>
              <w:jc w:val="left"/>
            </w:pPr>
            <w:r>
              <w:rPr>
                <w:rFonts w:ascii="vZjdgMkV+SimSun" w:hAnsi="vZjdgMkV+SimSun" w:eastAsia="vZjdgMkV+SimSun"/>
                <w:color w:val="000000"/>
                <w:sz w:val="24"/>
              </w:rPr>
              <w:t>中国青年互联网创业大赛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6" w:after="0" w:line="240" w:lineRule="exact"/>
              <w:ind w:left="100" w:right="0" w:firstLine="0"/>
              <w:jc w:val="left"/>
            </w:pPr>
            <w:r>
              <w:rPr>
                <w:rFonts w:ascii="vZjdgMkV+SimSun" w:hAnsi="vZjdgMkV+SimSun" w:eastAsia="vZjdgMkV+SimSun"/>
                <w:color w:val="000000"/>
                <w:sz w:val="24"/>
              </w:rPr>
              <w:t>校团委</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632"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6" w:after="0" w:line="234" w:lineRule="exact"/>
              <w:ind w:left="0" w:right="0" w:firstLine="0"/>
              <w:jc w:val="center"/>
            </w:pPr>
            <w:r>
              <w:rPr>
                <w:rFonts w:ascii="ccRldjHe+TimesNewRomanPSMT" w:hAnsi="ccRldjHe+TimesNewRomanPSMT" w:eastAsia="ccRldjHe+TimesNewRomanPSMT"/>
                <w:color w:val="000000"/>
                <w:spacing w:val="-2"/>
                <w:sz w:val="21"/>
              </w:rPr>
              <w:t>9</w:t>
            </w:r>
            <w:r>
              <w:rPr>
                <w:rFonts w:ascii="ccRldjHe+TimesNewRomanPSMT" w:hAnsi="ccRldjHe+TimesNewRomanPSMT" w:eastAsia="ccRldjHe+TimesNewRomanPSMT"/>
                <w:color w:val="000000"/>
                <w:spacing w:val="-1"/>
                <w:sz w:val="21"/>
              </w:rPr>
              <w:t xml:space="preserve">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2" w:after="0" w:line="240" w:lineRule="exact"/>
              <w:ind w:left="0" w:right="0" w:firstLine="0"/>
              <w:jc w:val="center"/>
            </w:pPr>
            <w:r>
              <w:rPr>
                <w:rFonts w:ascii="vZjdgMkV+SimSun" w:hAnsi="vZjdgMkV+SimSun" w:eastAsia="vZjdgMkV+SimSun"/>
                <w:color w:val="000000"/>
                <w:sz w:val="24"/>
              </w:rPr>
              <w:t>中国技能大赛商业行业会展专业竞赛暨全</w:t>
            </w:r>
          </w:p>
          <w:p>
            <w:pPr>
              <w:widowControl/>
              <w:autoSpaceDE w:val="0"/>
              <w:autoSpaceDN w:val="0"/>
              <w:spacing w:before="72" w:after="0" w:line="240" w:lineRule="exact"/>
              <w:ind w:left="106" w:right="0" w:firstLine="0"/>
              <w:jc w:val="left"/>
            </w:pPr>
            <w:r>
              <w:rPr>
                <w:rFonts w:ascii="vZjdgMkV+SimSun" w:hAnsi="vZjdgMkV+SimSun" w:eastAsia="vZjdgMkV+SimSun"/>
                <w:color w:val="000000"/>
                <w:sz w:val="24"/>
              </w:rPr>
              <w:t>国商科院校技能大赛会展专业竞赛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88"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188" w:after="0" w:line="240" w:lineRule="exact"/>
              <w:ind w:left="100" w:right="0" w:firstLine="0"/>
              <w:jc w:val="left"/>
            </w:pPr>
            <w:r>
              <w:rPr>
                <w:rFonts w:ascii="vZjdgMkV+SimSun" w:hAnsi="vZjdgMkV+SimSun" w:eastAsia="vZjdgMkV+SimSun"/>
                <w:color w:val="000000"/>
                <w:sz w:val="24"/>
              </w:rPr>
              <w:t>经济学院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2" w:after="0" w:line="234" w:lineRule="exact"/>
              <w:ind w:left="0" w:right="0" w:firstLine="0"/>
              <w:jc w:val="center"/>
            </w:pPr>
            <w:r>
              <w:rPr>
                <w:rFonts w:ascii="ccRldjHe+TimesNewRomanPSMT" w:hAnsi="ccRldjHe+TimesNewRomanPSMT" w:eastAsia="ccRldjHe+TimesNewRomanPSMT"/>
                <w:color w:val="000000"/>
                <w:sz w:val="21"/>
              </w:rPr>
              <w:t xml:space="preserve">10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6" w:right="0" w:firstLine="0"/>
              <w:jc w:val="left"/>
            </w:pPr>
            <w:r>
              <w:rPr>
                <w:rFonts w:ascii="vZjdgMkV+SimSun" w:hAnsi="vZjdgMkV+SimSun" w:eastAsia="vZjdgMkV+SimSun"/>
                <w:color w:val="000000"/>
                <w:sz w:val="24"/>
              </w:rPr>
              <w:t>全国大学生版权征文活动</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2"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沈钧儒法学院</w:t>
            </w:r>
            <w:r>
              <w:rPr>
                <w:rFonts w:ascii="KdOQZ4X2+SimSun" w:hAnsi="KdOQZ4X2+SimSun" w:eastAsia="KdOQZ4X2+SimSun"/>
                <w:color w:val="FF0000"/>
                <w:sz w:val="24"/>
              </w:rPr>
              <w:t xml:space="preserve"> </w:t>
            </w:r>
          </w:p>
        </w:tc>
      </w:tr>
      <w:tr>
        <w:tblPrEx>
          <w:tblCellMar>
            <w:top w:w="0" w:type="dxa"/>
            <w:left w:w="108" w:type="dxa"/>
            <w:bottom w:w="0" w:type="dxa"/>
            <w:right w:w="108" w:type="dxa"/>
          </w:tblCellMar>
        </w:tblPrEx>
        <w:trPr>
          <w:trHeight w:val="362"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4" w:after="0" w:line="234" w:lineRule="exact"/>
              <w:ind w:left="0" w:right="0" w:firstLine="0"/>
              <w:jc w:val="center"/>
            </w:pPr>
            <w:r>
              <w:rPr>
                <w:rFonts w:ascii="ccRldjHe+TimesNewRomanPSMT" w:hAnsi="ccRldjHe+TimesNewRomanPSMT" w:eastAsia="ccRldjHe+TimesNewRomanPSMT"/>
                <w:color w:val="000000"/>
                <w:spacing w:val="-8"/>
                <w:sz w:val="21"/>
              </w:rPr>
              <w:t>1</w:t>
            </w:r>
            <w:r>
              <w:rPr>
                <w:rFonts w:ascii="ccRldjHe+TimesNewRomanPSMT" w:hAnsi="ccRldjHe+TimesNewRomanPSMT" w:eastAsia="ccRldjHe+TimesNewRomanPSMT"/>
                <w:color w:val="000000"/>
                <w:spacing w:val="-6"/>
                <w:sz w:val="21"/>
              </w:rPr>
              <w:t>1</w:t>
            </w:r>
            <w:r>
              <w:rPr>
                <w:rFonts w:ascii="ccRldjHe+TimesNewRomanPSMT" w:hAnsi="ccRldjHe+TimesNewRomanPSMT" w:eastAsia="ccRldjHe+TimesNewRomanPSMT"/>
                <w:color w:val="000000"/>
                <w:spacing w:val="-1"/>
                <w:sz w:val="21"/>
              </w:rPr>
              <w:t xml:space="preserve">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6" w:right="0" w:firstLine="0"/>
              <w:jc w:val="left"/>
            </w:pPr>
            <w:r>
              <w:rPr>
                <w:rFonts w:ascii="vZjdgMkV+SimSun" w:hAnsi="vZjdgMkV+SimSun" w:eastAsia="vZjdgMkV+SimSun"/>
                <w:color w:val="000000"/>
                <w:sz w:val="24"/>
              </w:rPr>
              <w:t>中国高校智能机器人创意大赛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6" w:after="0" w:line="240" w:lineRule="exact"/>
              <w:ind w:left="100"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636"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8" w:after="0" w:line="234" w:lineRule="exact"/>
              <w:ind w:left="0" w:right="0" w:firstLine="0"/>
              <w:jc w:val="center"/>
            </w:pPr>
            <w:r>
              <w:rPr>
                <w:rFonts w:ascii="ccRldjHe+TimesNewRomanPSMT" w:hAnsi="ccRldjHe+TimesNewRomanPSMT" w:eastAsia="ccRldjHe+TimesNewRomanPSMT"/>
                <w:color w:val="000000"/>
                <w:sz w:val="21"/>
              </w:rPr>
              <w:t xml:space="preserve">12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4" w:after="0" w:line="240" w:lineRule="exact"/>
              <w:ind w:left="0" w:right="0" w:firstLine="0"/>
              <w:jc w:val="center"/>
            </w:pPr>
            <w:r>
              <w:rPr>
                <w:rFonts w:ascii="vZjdgMkV+SimSun" w:hAnsi="vZjdgMkV+SimSun" w:eastAsia="vZjdgMkV+SimSun"/>
                <w:color w:val="000000"/>
                <w:spacing w:val="6"/>
                <w:sz w:val="24"/>
              </w:rPr>
              <w:t>米</w:t>
            </w:r>
            <w:r>
              <w:rPr>
                <w:rFonts w:ascii="vZjdgMkV+SimSun" w:hAnsi="vZjdgMkV+SimSun" w:eastAsia="vZjdgMkV+SimSun"/>
                <w:color w:val="000000"/>
                <w:spacing w:val="8"/>
                <w:sz w:val="24"/>
              </w:rPr>
              <w:t>兰设</w:t>
            </w:r>
            <w:r>
              <w:rPr>
                <w:rFonts w:ascii="vZjdgMkV+SimSun" w:hAnsi="vZjdgMkV+SimSun" w:eastAsia="vZjdgMkV+SimSun"/>
                <w:color w:val="000000"/>
                <w:spacing w:val="6"/>
                <w:sz w:val="24"/>
              </w:rPr>
              <w:t>计</w:t>
            </w:r>
            <w:r>
              <w:rPr>
                <w:rFonts w:ascii="vZjdgMkV+SimSun" w:hAnsi="vZjdgMkV+SimSun" w:eastAsia="vZjdgMkV+SimSun"/>
                <w:color w:val="000000"/>
                <w:spacing w:val="8"/>
                <w:sz w:val="24"/>
              </w:rPr>
              <w:t>周</w:t>
            </w:r>
            <w:r>
              <w:rPr>
                <w:rFonts w:ascii="KdOQZ4X2+SimSun" w:hAnsi="KdOQZ4X2+SimSun" w:eastAsia="KdOQZ4X2+SimSun"/>
                <w:color w:val="000000"/>
                <w:spacing w:val="6"/>
                <w:sz w:val="24"/>
              </w:rPr>
              <w:t>-</w:t>
            </w:r>
            <w:r>
              <w:rPr>
                <w:rFonts w:ascii="vZjdgMkV+SimSun" w:hAnsi="vZjdgMkV+SimSun" w:eastAsia="vZjdgMkV+SimSun"/>
                <w:color w:val="000000"/>
                <w:spacing w:val="8"/>
                <w:sz w:val="24"/>
              </w:rPr>
              <w:t>中国</w:t>
            </w:r>
            <w:r>
              <w:rPr>
                <w:rFonts w:ascii="vZjdgMkV+SimSun" w:hAnsi="vZjdgMkV+SimSun" w:eastAsia="vZjdgMkV+SimSun"/>
                <w:color w:val="000000"/>
                <w:spacing w:val="6"/>
                <w:sz w:val="24"/>
              </w:rPr>
              <w:t>高校设</w:t>
            </w:r>
            <w:r>
              <w:rPr>
                <w:rFonts w:ascii="vZjdgMkV+SimSun" w:hAnsi="vZjdgMkV+SimSun" w:eastAsia="vZjdgMkV+SimSun"/>
                <w:color w:val="000000"/>
                <w:spacing w:val="8"/>
                <w:sz w:val="24"/>
              </w:rPr>
              <w:t>计</w:t>
            </w:r>
            <w:r>
              <w:rPr>
                <w:rFonts w:ascii="vZjdgMkV+SimSun" w:hAnsi="vZjdgMkV+SimSun" w:eastAsia="vZjdgMkV+SimSun"/>
                <w:color w:val="000000"/>
                <w:spacing w:val="6"/>
                <w:sz w:val="24"/>
              </w:rPr>
              <w:t>学</w:t>
            </w:r>
            <w:r>
              <w:rPr>
                <w:rFonts w:ascii="vZjdgMkV+SimSun" w:hAnsi="vZjdgMkV+SimSun" w:eastAsia="vZjdgMkV+SimSun"/>
                <w:color w:val="000000"/>
                <w:spacing w:val="8"/>
                <w:sz w:val="24"/>
              </w:rPr>
              <w:t>科师</w:t>
            </w:r>
            <w:r>
              <w:rPr>
                <w:rFonts w:ascii="vZjdgMkV+SimSun" w:hAnsi="vZjdgMkV+SimSun" w:eastAsia="vZjdgMkV+SimSun"/>
                <w:color w:val="000000"/>
                <w:spacing w:val="6"/>
                <w:sz w:val="24"/>
              </w:rPr>
              <w:t>生</w:t>
            </w:r>
            <w:r>
              <w:rPr>
                <w:rFonts w:ascii="vZjdgMkV+SimSun" w:hAnsi="vZjdgMkV+SimSun" w:eastAsia="vZjdgMkV+SimSun"/>
                <w:color w:val="000000"/>
                <w:spacing w:val="8"/>
                <w:sz w:val="24"/>
              </w:rPr>
              <w:t>优</w:t>
            </w:r>
            <w:r>
              <w:rPr>
                <w:rFonts w:ascii="vZjdgMkV+SimSun" w:hAnsi="vZjdgMkV+SimSun" w:eastAsia="vZjdgMkV+SimSun"/>
                <w:color w:val="000000"/>
                <w:sz w:val="24"/>
              </w:rPr>
              <w:t>秀</w:t>
            </w:r>
          </w:p>
          <w:p>
            <w:pPr>
              <w:widowControl/>
              <w:autoSpaceDE w:val="0"/>
              <w:autoSpaceDN w:val="0"/>
              <w:spacing w:before="72" w:after="0" w:line="240" w:lineRule="exact"/>
              <w:ind w:left="106" w:right="0" w:firstLine="0"/>
              <w:jc w:val="left"/>
            </w:pPr>
            <w:r>
              <w:rPr>
                <w:rFonts w:ascii="vZjdgMkV+SimSun" w:hAnsi="vZjdgMkV+SimSun" w:eastAsia="vZjdgMkV+SimSun"/>
                <w:color w:val="000000"/>
                <w:sz w:val="24"/>
              </w:rPr>
              <w:t>作品展</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190" w:after="0" w:line="240" w:lineRule="exact"/>
              <w:ind w:left="100" w:right="0" w:firstLine="0"/>
              <w:jc w:val="left"/>
            </w:pPr>
            <w:r>
              <w:rPr>
                <w:rFonts w:ascii="vZjdgMkV+SimSun" w:hAnsi="vZjdgMkV+SimSun" w:eastAsia="vZjdgMkV+SimSun"/>
                <w:color w:val="000000"/>
                <w:sz w:val="24"/>
              </w:rPr>
              <w:t>美术学院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630"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8" w:after="0" w:line="234" w:lineRule="exact"/>
              <w:ind w:left="0" w:right="0" w:firstLine="0"/>
              <w:jc w:val="center"/>
            </w:pPr>
            <w:r>
              <w:rPr>
                <w:rFonts w:ascii="ccRldjHe+TimesNewRomanPSMT" w:hAnsi="ccRldjHe+TimesNewRomanPSMT" w:eastAsia="ccRldjHe+TimesNewRomanPSMT"/>
                <w:color w:val="000000"/>
                <w:sz w:val="21"/>
              </w:rPr>
              <w:t xml:space="preserve">13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4" w:after="0" w:line="240" w:lineRule="exact"/>
              <w:ind w:left="0" w:right="0" w:firstLine="0"/>
              <w:jc w:val="center"/>
            </w:pPr>
            <w:r>
              <w:rPr>
                <w:rFonts w:ascii="vZjdgMkV+SimSun" w:hAnsi="vZjdgMkV+SimSun" w:eastAsia="vZjdgMkV+SimSun"/>
                <w:color w:val="000000"/>
                <w:spacing w:val="14"/>
                <w:sz w:val="24"/>
              </w:rPr>
              <w:t>全国高</w:t>
            </w:r>
            <w:r>
              <w:rPr>
                <w:rFonts w:ascii="vZjdgMkV+SimSun" w:hAnsi="vZjdgMkV+SimSun" w:eastAsia="vZjdgMkV+SimSun"/>
                <w:color w:val="000000"/>
                <w:spacing w:val="16"/>
                <w:sz w:val="24"/>
              </w:rPr>
              <w:t>等医</w:t>
            </w:r>
            <w:r>
              <w:rPr>
                <w:rFonts w:ascii="vZjdgMkV+SimSun" w:hAnsi="vZjdgMkV+SimSun" w:eastAsia="vZjdgMkV+SimSun"/>
                <w:color w:val="000000"/>
                <w:spacing w:val="14"/>
                <w:sz w:val="24"/>
              </w:rPr>
              <w:t>学院</w:t>
            </w:r>
            <w:r>
              <w:rPr>
                <w:rFonts w:ascii="vZjdgMkV+SimSun" w:hAnsi="vZjdgMkV+SimSun" w:eastAsia="vZjdgMkV+SimSun"/>
                <w:color w:val="000000"/>
                <w:spacing w:val="16"/>
                <w:sz w:val="24"/>
              </w:rPr>
              <w:t>校大</w:t>
            </w:r>
            <w:r>
              <w:rPr>
                <w:rFonts w:ascii="vZjdgMkV+SimSun" w:hAnsi="vZjdgMkV+SimSun" w:eastAsia="vZjdgMkV+SimSun"/>
                <w:color w:val="000000"/>
                <w:spacing w:val="14"/>
                <w:sz w:val="24"/>
              </w:rPr>
              <w:t>学生</w:t>
            </w:r>
            <w:r>
              <w:rPr>
                <w:rFonts w:ascii="vZjdgMkV+SimSun" w:hAnsi="vZjdgMkV+SimSun" w:eastAsia="vZjdgMkV+SimSun"/>
                <w:color w:val="000000"/>
                <w:spacing w:val="16"/>
                <w:sz w:val="24"/>
              </w:rPr>
              <w:t>临</w:t>
            </w:r>
            <w:r>
              <w:rPr>
                <w:rFonts w:ascii="vZjdgMkV+SimSun" w:hAnsi="vZjdgMkV+SimSun" w:eastAsia="vZjdgMkV+SimSun"/>
                <w:color w:val="000000"/>
                <w:spacing w:val="14"/>
                <w:sz w:val="24"/>
              </w:rPr>
              <w:t>床</w:t>
            </w:r>
            <w:r>
              <w:rPr>
                <w:rFonts w:ascii="vZjdgMkV+SimSun" w:hAnsi="vZjdgMkV+SimSun" w:eastAsia="vZjdgMkV+SimSun"/>
                <w:color w:val="000000"/>
                <w:spacing w:val="16"/>
                <w:sz w:val="24"/>
              </w:rPr>
              <w:t>技</w:t>
            </w:r>
            <w:r>
              <w:rPr>
                <w:rFonts w:ascii="vZjdgMkV+SimSun" w:hAnsi="vZjdgMkV+SimSun" w:eastAsia="vZjdgMkV+SimSun"/>
                <w:color w:val="000000"/>
                <w:spacing w:val="14"/>
                <w:sz w:val="24"/>
              </w:rPr>
              <w:t>能</w:t>
            </w:r>
            <w:r>
              <w:rPr>
                <w:rFonts w:ascii="vZjdgMkV+SimSun" w:hAnsi="vZjdgMkV+SimSun" w:eastAsia="vZjdgMkV+SimSun"/>
                <w:color w:val="000000"/>
                <w:spacing w:val="16"/>
                <w:sz w:val="24"/>
              </w:rPr>
              <w:t>竞</w:t>
            </w:r>
            <w:r>
              <w:rPr>
                <w:rFonts w:ascii="vZjdgMkV+SimSun" w:hAnsi="vZjdgMkV+SimSun" w:eastAsia="vZjdgMkV+SimSun"/>
                <w:color w:val="000000"/>
                <w:sz w:val="24"/>
              </w:rPr>
              <w:t>赛</w:t>
            </w:r>
          </w:p>
          <w:p>
            <w:pPr>
              <w:widowControl/>
              <w:autoSpaceDE w:val="0"/>
              <w:autoSpaceDN w:val="0"/>
              <w:spacing w:before="72" w:after="0" w:line="240" w:lineRule="exact"/>
              <w:ind w:left="106" w:right="0" w:firstLine="0"/>
              <w:jc w:val="left"/>
            </w:pPr>
            <w:r>
              <w:rPr>
                <w:rFonts w:ascii="vZjdgMkV+SimSun" w:hAnsi="vZjdgMkV+SimSun" w:eastAsia="vZjdgMkV+SimSun"/>
                <w:color w:val="000000"/>
                <w:sz w:val="24"/>
              </w:rPr>
              <w:t>（华东分区赛）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34" w:after="0" w:line="252" w:lineRule="exact"/>
              <w:ind w:left="100" w:right="0" w:firstLine="0"/>
              <w:jc w:val="left"/>
            </w:pPr>
            <w:r>
              <w:rPr>
                <w:rFonts w:ascii="vZjdgMkV+SimSun" w:hAnsi="vZjdgMkV+SimSun" w:eastAsia="vZjdgMkV+SimSun"/>
                <w:color w:val="000000"/>
                <w:sz w:val="24"/>
              </w:rPr>
              <w:t>临床医学院</w:t>
            </w:r>
            <w:r>
              <w:rPr>
                <w:rFonts w:ascii="ccRldjHe+TimesNewRomanPSMT" w:hAnsi="ccRldjHe+TimesNewRomanPSMT" w:eastAsia="ccRldjHe+TimesNewRomanPSMT"/>
                <w:color w:val="000000"/>
                <w:spacing w:val="1"/>
                <w:sz w:val="21"/>
              </w:rPr>
              <w:t xml:space="preserve"> </w:t>
            </w:r>
          </w:p>
        </w:tc>
      </w:tr>
      <w:tr>
        <w:tblPrEx>
          <w:tblCellMar>
            <w:top w:w="0" w:type="dxa"/>
            <w:left w:w="108" w:type="dxa"/>
            <w:bottom w:w="0" w:type="dxa"/>
            <w:right w:w="108" w:type="dxa"/>
          </w:tblCellMar>
        </w:tblPrEx>
        <w:trPr>
          <w:trHeight w:val="342"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2" w:after="0" w:line="234" w:lineRule="exact"/>
              <w:ind w:left="0" w:right="0" w:firstLine="0"/>
              <w:jc w:val="center"/>
            </w:pPr>
            <w:r>
              <w:rPr>
                <w:rFonts w:ascii="ccRldjHe+TimesNewRomanPSMT" w:hAnsi="ccRldjHe+TimesNewRomanPSMT" w:eastAsia="ccRldjHe+TimesNewRomanPSMT"/>
                <w:color w:val="000000"/>
                <w:sz w:val="21"/>
              </w:rPr>
              <w:t xml:space="preserve">14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0" w:right="0" w:firstLine="0"/>
              <w:jc w:val="center"/>
            </w:pPr>
            <w:r>
              <w:rPr>
                <w:rFonts w:ascii="vZjdgMkV+SimSun" w:hAnsi="vZjdgMkV+SimSun" w:eastAsia="vZjdgMkV+SimSun"/>
                <w:color w:val="000000"/>
                <w:spacing w:val="14"/>
                <w:sz w:val="24"/>
              </w:rPr>
              <w:t>全国医</w:t>
            </w:r>
            <w:r>
              <w:rPr>
                <w:rFonts w:ascii="vZjdgMkV+SimSun" w:hAnsi="vZjdgMkV+SimSun" w:eastAsia="vZjdgMkV+SimSun"/>
                <w:color w:val="000000"/>
                <w:spacing w:val="16"/>
                <w:sz w:val="24"/>
              </w:rPr>
              <w:t>药卫</w:t>
            </w:r>
            <w:r>
              <w:rPr>
                <w:rFonts w:ascii="vZjdgMkV+SimSun" w:hAnsi="vZjdgMkV+SimSun" w:eastAsia="vZjdgMkV+SimSun"/>
                <w:color w:val="000000"/>
                <w:spacing w:val="14"/>
                <w:sz w:val="24"/>
              </w:rPr>
              <w:t>生管</w:t>
            </w:r>
            <w:r>
              <w:rPr>
                <w:rFonts w:ascii="vZjdgMkV+SimSun" w:hAnsi="vZjdgMkV+SimSun" w:eastAsia="vZjdgMkV+SimSun"/>
                <w:color w:val="000000"/>
                <w:spacing w:val="16"/>
                <w:sz w:val="24"/>
              </w:rPr>
              <w:t>理专</w:t>
            </w:r>
            <w:r>
              <w:rPr>
                <w:rFonts w:ascii="vZjdgMkV+SimSun" w:hAnsi="vZjdgMkV+SimSun" w:eastAsia="vZjdgMkV+SimSun"/>
                <w:color w:val="000000"/>
                <w:spacing w:val="14"/>
                <w:sz w:val="24"/>
              </w:rPr>
              <w:t>业本</w:t>
            </w:r>
            <w:r>
              <w:rPr>
                <w:rFonts w:ascii="vZjdgMkV+SimSun" w:hAnsi="vZjdgMkV+SimSun" w:eastAsia="vZjdgMkV+SimSun"/>
                <w:color w:val="000000"/>
                <w:spacing w:val="16"/>
                <w:sz w:val="24"/>
              </w:rPr>
              <w:t>科</w:t>
            </w:r>
            <w:r>
              <w:rPr>
                <w:rFonts w:ascii="vZjdgMkV+SimSun" w:hAnsi="vZjdgMkV+SimSun" w:eastAsia="vZjdgMkV+SimSun"/>
                <w:color w:val="000000"/>
                <w:spacing w:val="14"/>
                <w:sz w:val="24"/>
              </w:rPr>
              <w:t>生</w:t>
            </w:r>
            <w:r>
              <w:rPr>
                <w:rFonts w:ascii="vZjdgMkV+SimSun" w:hAnsi="vZjdgMkV+SimSun" w:eastAsia="vZjdgMkV+SimSun"/>
                <w:color w:val="000000"/>
                <w:spacing w:val="16"/>
                <w:sz w:val="24"/>
              </w:rPr>
              <w:t>毕</w:t>
            </w:r>
            <w:r>
              <w:rPr>
                <w:rFonts w:ascii="vZjdgMkV+SimSun" w:hAnsi="vZjdgMkV+SimSun" w:eastAsia="vZjdgMkV+SimSun"/>
                <w:color w:val="000000"/>
                <w:spacing w:val="14"/>
                <w:sz w:val="24"/>
              </w:rPr>
              <w:t>业</w:t>
            </w:r>
            <w:r>
              <w:rPr>
                <w:rFonts w:ascii="vZjdgMkV+SimSun" w:hAnsi="vZjdgMkV+SimSun" w:eastAsia="vZjdgMkV+SimSun"/>
                <w:color w:val="000000"/>
                <w:spacing w:val="16"/>
                <w:sz w:val="24"/>
              </w:rPr>
              <w:t>论</w:t>
            </w:r>
            <w:r>
              <w:rPr>
                <w:rFonts w:ascii="vZjdgMkV+SimSun" w:hAnsi="vZjdgMkV+SimSun" w:eastAsia="vZjdgMkV+SimSun"/>
                <w:color w:val="000000"/>
                <w:sz w:val="24"/>
              </w:rPr>
              <w:t>文</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32" w:after="0" w:line="252" w:lineRule="exact"/>
              <w:ind w:left="100" w:right="0" w:firstLine="0"/>
              <w:jc w:val="left"/>
            </w:pPr>
            <w:r>
              <w:rPr>
                <w:rFonts w:ascii="vZjdgMkV+SimSun" w:hAnsi="vZjdgMkV+SimSun" w:eastAsia="vZjdgMkV+SimSun"/>
                <w:color w:val="000000"/>
                <w:sz w:val="24"/>
              </w:rPr>
              <w:t>公共卫生学院</w:t>
            </w:r>
            <w:r>
              <w:rPr>
                <w:rFonts w:ascii="ccRldjHe+TimesNewRomanPSMT" w:hAnsi="ccRldjHe+TimesNewRomanPSMT" w:eastAsia="ccRldjHe+TimesNewRomanPSMT"/>
                <w:color w:val="000000"/>
                <w:spacing w:val="1"/>
                <w:sz w:val="21"/>
              </w:rPr>
              <w:t xml:space="preserve"> </w:t>
            </w:r>
          </w:p>
        </w:tc>
      </w:tr>
    </w:tbl>
    <w:p>
      <w:pPr>
        <w:widowControl/>
        <w:autoSpaceDE w:val="0"/>
        <w:autoSpaceDN w:val="0"/>
        <w:spacing w:before="0" w:after="0" w:line="14" w:lineRule="exact"/>
        <w:ind w:left="0" w:right="0"/>
      </w:pPr>
    </w:p>
    <w:p>
      <w:pPr>
        <w:widowControl/>
        <w:autoSpaceDE w:val="0"/>
        <w:autoSpaceDN w:val="0"/>
        <w:spacing w:before="0" w:after="0" w:line="14" w:lineRule="exact"/>
        <w:ind w:left="0" w:right="0"/>
      </w:pPr>
    </w:p>
    <w:p>
      <w:pPr>
        <w:sectPr>
          <w:pgSz w:w="11906" w:h="17238"/>
          <w:pgMar w:top="720" w:right="1394" w:bottom="740" w:left="1414" w:header="720" w:footer="720" w:gutter="0"/>
          <w:cols w:equalWidth="0" w:num="1">
            <w:col w:w="9098"/>
          </w:cols>
          <w:docGrid w:linePitch="360" w:charSpace="0"/>
        </w:sectPr>
      </w:pPr>
    </w:p>
    <w:p>
      <w:pPr>
        <w:widowControl/>
        <w:autoSpaceDE w:val="0"/>
        <w:autoSpaceDN w:val="0"/>
        <w:spacing w:before="500" w:after="0" w:line="220" w:lineRule="exact"/>
        <w:ind w:left="0" w:right="0"/>
      </w:pPr>
    </w:p>
    <w:tbl>
      <w:tblPr>
        <w:tblStyle w:val="5"/>
        <w:tblW w:w="0" w:type="auto"/>
        <w:tblInd w:w="11" w:type="dxa"/>
        <w:tblLayout w:type="fixed"/>
        <w:tblCellMar>
          <w:top w:w="0" w:type="dxa"/>
          <w:left w:w="108" w:type="dxa"/>
          <w:bottom w:w="0" w:type="dxa"/>
          <w:right w:w="108" w:type="dxa"/>
        </w:tblCellMar>
      </w:tblPr>
      <w:tblGrid>
        <w:gridCol w:w="520"/>
        <w:gridCol w:w="4538"/>
        <w:gridCol w:w="1278"/>
        <w:gridCol w:w="2732"/>
      </w:tblGrid>
      <w:tr>
        <w:tblPrEx>
          <w:tblCellMar>
            <w:top w:w="0" w:type="dxa"/>
            <w:left w:w="108" w:type="dxa"/>
            <w:bottom w:w="0" w:type="dxa"/>
            <w:right w:w="108" w:type="dxa"/>
          </w:tblCellMar>
        </w:tblPrEx>
        <w:trPr>
          <w:trHeight w:val="362"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4" w:after="0" w:line="240" w:lineRule="exact"/>
              <w:ind w:left="106" w:right="0" w:firstLine="0"/>
              <w:jc w:val="left"/>
            </w:pPr>
            <w:r>
              <w:rPr>
                <w:rFonts w:ascii="KdOQZ4X2+SimSun" w:hAnsi="KdOQZ4X2+SimSun" w:eastAsia="KdOQZ4X2+SimSun"/>
                <w:color w:val="000000"/>
                <w:sz w:val="24"/>
              </w:rPr>
              <w:t>(</w:t>
            </w:r>
            <w:r>
              <w:rPr>
                <w:rFonts w:ascii="vZjdgMkV+SimSun" w:hAnsi="vZjdgMkV+SimSun" w:eastAsia="vZjdgMkV+SimSun"/>
                <w:color w:val="000000"/>
                <w:sz w:val="24"/>
              </w:rPr>
              <w:t>设计</w:t>
            </w:r>
            <w:r>
              <w:rPr>
                <w:rFonts w:ascii="KdOQZ4X2+SimSun" w:hAnsi="KdOQZ4X2+SimSun" w:eastAsia="KdOQZ4X2+SimSun"/>
                <w:color w:val="000000"/>
                <w:sz w:val="24"/>
              </w:rPr>
              <w:t>)</w:t>
            </w:r>
            <w:r>
              <w:rPr>
                <w:rFonts w:ascii="vZjdgMkV+SimSun" w:hAnsi="vZjdgMkV+SimSun" w:eastAsia="vZjdgMkV+SimSun"/>
                <w:color w:val="000000"/>
                <w:sz w:val="24"/>
              </w:rPr>
              <w:t>竞赛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tc>
      </w:tr>
      <w:tr>
        <w:tblPrEx>
          <w:tblCellMar>
            <w:top w:w="0" w:type="dxa"/>
            <w:left w:w="108" w:type="dxa"/>
            <w:bottom w:w="0" w:type="dxa"/>
            <w:right w:w="108" w:type="dxa"/>
          </w:tblCellMar>
        </w:tblPrEx>
        <w:trPr>
          <w:trHeight w:val="364" w:hRule="exact"/>
        </w:trPr>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4" w:after="0" w:line="234" w:lineRule="exact"/>
              <w:ind w:left="0" w:right="0" w:firstLine="0"/>
              <w:jc w:val="center"/>
            </w:pPr>
            <w:r>
              <w:rPr>
                <w:rFonts w:ascii="ccRldjHe+TimesNewRomanPSMT" w:hAnsi="ccRldjHe+TimesNewRomanPSMT" w:eastAsia="ccRldjHe+TimesNewRomanPSMT"/>
                <w:color w:val="000000"/>
                <w:sz w:val="21"/>
              </w:rPr>
              <w:t xml:space="preserve">15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6" w:right="0" w:firstLine="0"/>
              <w:jc w:val="left"/>
            </w:pPr>
            <w:r>
              <w:rPr>
                <w:rFonts w:ascii="vZjdgMkV+SimSun" w:hAnsi="vZjdgMkV+SimSun" w:eastAsia="vZjdgMkV+SimSun"/>
                <w:color w:val="000000"/>
                <w:sz w:val="24"/>
              </w:rPr>
              <w:t>浙江省大学生证券投资竞赛（个人赛）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经济学院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2" w:hRule="exact"/>
        </w:trPr>
        <w:tc>
          <w:tcPr>
            <w:tcW w:w="520"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60" w:after="0" w:line="234" w:lineRule="exact"/>
              <w:ind w:left="0" w:right="0" w:firstLine="0"/>
              <w:jc w:val="center"/>
            </w:pPr>
            <w:r>
              <w:rPr>
                <w:rFonts w:ascii="ccRldjHe+TimesNewRomanPSMT" w:hAnsi="ccRldjHe+TimesNewRomanPSMT" w:eastAsia="ccRldjHe+TimesNewRomanPSMT"/>
                <w:color w:val="000000"/>
                <w:sz w:val="21"/>
              </w:rPr>
              <w:t xml:space="preserve">16 </w:t>
            </w:r>
          </w:p>
        </w:tc>
        <w:tc>
          <w:tcPr>
            <w:tcW w:w="453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2" w:after="0" w:line="240" w:lineRule="exact"/>
              <w:ind w:left="106" w:right="0" w:firstLine="0"/>
              <w:jc w:val="left"/>
            </w:pPr>
            <w:r>
              <w:rPr>
                <w:rFonts w:ascii="vZjdgMkV+SimSun" w:hAnsi="vZjdgMkV+SimSun" w:eastAsia="vZjdgMkV+SimSun"/>
                <w:color w:val="000000"/>
                <w:sz w:val="24"/>
              </w:rPr>
              <w:t>大学生公共管理案例分析大赛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2" w:after="0" w:line="240" w:lineRule="exact"/>
              <w:ind w:left="0" w:right="0" w:firstLine="0"/>
              <w:jc w:val="center"/>
            </w:pPr>
            <w:r>
              <w:rPr>
                <w:rFonts w:ascii="vZjdgMkV+SimSun" w:hAnsi="vZjdgMkV+SimSun" w:eastAsia="vZjdgMkV+SimSun"/>
                <w:color w:val="000000"/>
                <w:sz w:val="24"/>
              </w:rPr>
              <w:t>国家、省</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2" w:space="0"/>
              <w:right w:val="single" w:color="000000" w:sz="2" w:space="0"/>
            </w:tcBorders>
            <w:tcMar>
              <w:left w:w="0" w:type="dxa"/>
              <w:right w:w="0" w:type="dxa"/>
            </w:tcMar>
          </w:tcPr>
          <w:p>
            <w:pPr>
              <w:widowControl/>
              <w:autoSpaceDE w:val="0"/>
              <w:autoSpaceDN w:val="0"/>
              <w:spacing w:before="52" w:after="0" w:line="240" w:lineRule="exact"/>
              <w:ind w:left="100" w:right="0" w:firstLine="0"/>
              <w:jc w:val="left"/>
            </w:pPr>
            <w:r>
              <w:rPr>
                <w:rFonts w:ascii="vZjdgMkV+SimSun" w:hAnsi="vZjdgMkV+SimSun" w:eastAsia="vZjdgMkV+SimSun"/>
                <w:color w:val="000000"/>
                <w:sz w:val="24"/>
              </w:rPr>
              <w:t>公共管理学院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0" w:hRule="exact"/>
        </w:trPr>
        <w:tc>
          <w:tcPr>
            <w:tcW w:w="520" w:type="dxa"/>
            <w:tcBorders>
              <w:top w:val="single" w:color="000000" w:sz="2"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62" w:after="0" w:line="234" w:lineRule="exact"/>
              <w:ind w:left="0" w:right="0" w:firstLine="0"/>
              <w:jc w:val="center"/>
            </w:pPr>
            <w:r>
              <w:rPr>
                <w:rFonts w:ascii="ccRldjHe+TimesNewRomanPSMT" w:hAnsi="ccRldjHe+TimesNewRomanPSMT" w:eastAsia="ccRldjHe+TimesNewRomanPSMT"/>
                <w:color w:val="000000"/>
                <w:sz w:val="21"/>
              </w:rPr>
              <w:t xml:space="preserve">17 </w:t>
            </w:r>
          </w:p>
        </w:tc>
        <w:tc>
          <w:tcPr>
            <w:tcW w:w="4538" w:type="dxa"/>
            <w:tcBorders>
              <w:top w:val="single" w:color="000000" w:sz="2"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106" w:right="0" w:firstLine="0"/>
              <w:jc w:val="left"/>
            </w:pPr>
            <w:r>
              <w:rPr>
                <w:rFonts w:ascii="vZjdgMkV+SimSun" w:hAnsi="vZjdgMkV+SimSun" w:eastAsia="vZjdgMkV+SimSun"/>
                <w:color w:val="000000"/>
                <w:sz w:val="24"/>
              </w:rPr>
              <w:t>全国高校数字艺术设计大赛</w:t>
            </w:r>
            <w:r>
              <w:rPr>
                <w:rFonts w:ascii="KdOQZ4X2+SimSun" w:hAnsi="KdOQZ4X2+SimSun" w:eastAsia="KdOQZ4X2+SimSun"/>
                <w:color w:val="000000"/>
                <w:sz w:val="24"/>
              </w:rPr>
              <w:t xml:space="preserve"> </w:t>
            </w:r>
          </w:p>
        </w:tc>
        <w:tc>
          <w:tcPr>
            <w:tcW w:w="1278" w:type="dxa"/>
            <w:tcBorders>
              <w:top w:val="single" w:color="000000" w:sz="2"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2" w:space="0"/>
              <w:left w:val="single" w:color="000000" w:sz="4" w:space="0"/>
              <w:bottom w:val="single" w:color="000000" w:sz="2" w:space="0"/>
              <w:right w:val="single" w:color="000000" w:sz="2" w:space="0"/>
            </w:tcBorders>
            <w:tcMar>
              <w:left w:w="0" w:type="dxa"/>
              <w:right w:w="0" w:type="dxa"/>
            </w:tcMar>
          </w:tcPr>
          <w:p>
            <w:pPr>
              <w:widowControl/>
              <w:autoSpaceDE w:val="0"/>
              <w:autoSpaceDN w:val="0"/>
              <w:spacing w:before="54" w:after="0" w:line="240" w:lineRule="exact"/>
              <w:ind w:left="100" w:right="0" w:firstLine="0"/>
              <w:jc w:val="left"/>
            </w:pPr>
            <w:r>
              <w:rPr>
                <w:rFonts w:ascii="vZjdgMkV+SimSun" w:hAnsi="vZjdgMkV+SimSun" w:eastAsia="vZjdgMkV+SimSun"/>
                <w:color w:val="000000"/>
                <w:sz w:val="24"/>
              </w:rPr>
              <w:t>文化创意与传媒学院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4" w:hRule="exact"/>
        </w:trPr>
        <w:tc>
          <w:tcPr>
            <w:tcW w:w="520"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4" w:after="0" w:line="234" w:lineRule="exact"/>
              <w:ind w:left="0" w:right="0" w:firstLine="0"/>
              <w:jc w:val="center"/>
            </w:pPr>
            <w:r>
              <w:rPr>
                <w:rFonts w:ascii="ccRldjHe+TimesNewRomanPSMT" w:hAnsi="ccRldjHe+TimesNewRomanPSMT" w:eastAsia="ccRldjHe+TimesNewRomanPSMT"/>
                <w:color w:val="000000"/>
                <w:sz w:val="21"/>
              </w:rPr>
              <w:t xml:space="preserve">18 </w:t>
            </w:r>
          </w:p>
        </w:tc>
        <w:tc>
          <w:tcPr>
            <w:tcW w:w="4538"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6" w:right="0" w:firstLine="0"/>
              <w:jc w:val="left"/>
            </w:pPr>
            <w:r>
              <w:rPr>
                <w:rFonts w:ascii="vZjdgMkV+SimSun" w:hAnsi="vZjdgMkV+SimSun" w:eastAsia="vZjdgMkV+SimSun"/>
                <w:color w:val="000000"/>
                <w:sz w:val="24"/>
              </w:rPr>
              <w:t>中国大学生计算机设计大赛</w:t>
            </w:r>
            <w:r>
              <w:rPr>
                <w:rFonts w:ascii="KdOQZ4X2+SimSun" w:hAnsi="KdOQZ4X2+SimSun" w:eastAsia="KdOQZ4X2+SimSun"/>
                <w:color w:val="000000"/>
                <w:sz w:val="24"/>
              </w:rPr>
              <w:t xml:space="preserve"> </w:t>
            </w:r>
          </w:p>
        </w:tc>
        <w:tc>
          <w:tcPr>
            <w:tcW w:w="1278"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32" w:type="dxa"/>
            <w:tcBorders>
              <w:top w:val="single" w:color="000000" w:sz="2"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6" w:after="0" w:line="240" w:lineRule="exact"/>
              <w:ind w:left="100"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632" w:hRule="exact"/>
        </w:trPr>
        <w:tc>
          <w:tcPr>
            <w:tcW w:w="520"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196" w:after="0" w:line="234" w:lineRule="exact"/>
              <w:ind w:left="0" w:right="0" w:firstLine="0"/>
              <w:jc w:val="center"/>
            </w:pPr>
            <w:r>
              <w:rPr>
                <w:rFonts w:ascii="ccRldjHe+TimesNewRomanPSMT" w:hAnsi="ccRldjHe+TimesNewRomanPSMT" w:eastAsia="ccRldjHe+TimesNewRomanPSMT"/>
                <w:color w:val="000000"/>
                <w:sz w:val="21"/>
              </w:rPr>
              <w:t xml:space="preserve">19 </w:t>
            </w:r>
          </w:p>
        </w:tc>
        <w:tc>
          <w:tcPr>
            <w:tcW w:w="453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30" w:after="0" w:line="240" w:lineRule="exact"/>
              <w:ind w:left="0" w:right="0" w:firstLine="0"/>
              <w:jc w:val="center"/>
            </w:pPr>
            <w:r>
              <w:rPr>
                <w:rFonts w:ascii="vZjdgMkV+SimSun" w:hAnsi="vZjdgMkV+SimSun" w:eastAsia="vZjdgMkV+SimSun"/>
                <w:color w:val="000000"/>
                <w:sz w:val="24"/>
              </w:rPr>
              <w:t>中国高校计算机大赛</w:t>
            </w:r>
            <w:r>
              <w:rPr>
                <w:rFonts w:ascii="KdOQZ4X2+SimSun" w:hAnsi="KdOQZ4X2+SimSun" w:eastAsia="KdOQZ4X2+SimSun"/>
                <w:color w:val="000000"/>
                <w:sz w:val="24"/>
              </w:rPr>
              <w:t>—</w:t>
            </w:r>
            <w:r>
              <w:rPr>
                <w:rFonts w:ascii="vZjdgMkV+SimSun" w:hAnsi="vZjdgMkV+SimSun" w:eastAsia="vZjdgMkV+SimSun"/>
                <w:color w:val="000000"/>
                <w:sz w:val="24"/>
              </w:rPr>
              <w:t>团体程序设计天梯</w:t>
            </w:r>
          </w:p>
          <w:p>
            <w:pPr>
              <w:widowControl/>
              <w:autoSpaceDE w:val="0"/>
              <w:autoSpaceDN w:val="0"/>
              <w:spacing w:before="72" w:after="0" w:line="240" w:lineRule="exact"/>
              <w:ind w:left="106" w:right="0" w:firstLine="0"/>
              <w:jc w:val="left"/>
            </w:pPr>
            <w:r>
              <w:rPr>
                <w:rFonts w:ascii="vZjdgMkV+SimSun" w:hAnsi="vZjdgMkV+SimSun" w:eastAsia="vZjdgMkV+SimSun"/>
                <w:color w:val="000000"/>
                <w:sz w:val="24"/>
              </w:rPr>
              <w:t>赛</w:t>
            </w:r>
            <w:r>
              <w:rPr>
                <w:rFonts w:ascii="KdOQZ4X2+SimSun" w:hAnsi="KdOQZ4X2+SimSun" w:eastAsia="KdOQZ4X2+SimSun"/>
                <w:color w:val="000000"/>
                <w:sz w:val="24"/>
              </w:rPr>
              <w:t xml:space="preserve"> </w:t>
            </w:r>
          </w:p>
        </w:tc>
        <w:tc>
          <w:tcPr>
            <w:tcW w:w="127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186"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4" w:space="0"/>
              <w:left w:val="single" w:color="000000" w:sz="4" w:space="0"/>
              <w:bottom w:val="single" w:color="000000" w:sz="2" w:space="0"/>
              <w:right w:val="single" w:color="000000" w:sz="2" w:space="0"/>
            </w:tcBorders>
            <w:tcMar>
              <w:left w:w="0" w:type="dxa"/>
              <w:right w:w="0" w:type="dxa"/>
            </w:tcMar>
          </w:tcPr>
          <w:p>
            <w:pPr>
              <w:widowControl/>
              <w:autoSpaceDE w:val="0"/>
              <w:autoSpaceDN w:val="0"/>
              <w:spacing w:before="186" w:after="0" w:line="240" w:lineRule="exact"/>
              <w:ind w:left="100"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4" w:hRule="exact"/>
        </w:trPr>
        <w:tc>
          <w:tcPr>
            <w:tcW w:w="520"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2" w:after="0" w:line="234" w:lineRule="exact"/>
              <w:ind w:left="0" w:right="0" w:firstLine="0"/>
              <w:jc w:val="center"/>
            </w:pPr>
            <w:r>
              <w:rPr>
                <w:rFonts w:ascii="ccRldjHe+TimesNewRomanPSMT" w:hAnsi="ccRldjHe+TimesNewRomanPSMT" w:eastAsia="ccRldjHe+TimesNewRomanPSMT"/>
                <w:color w:val="000000"/>
                <w:sz w:val="21"/>
              </w:rPr>
              <w:t xml:space="preserve">20 </w:t>
            </w:r>
          </w:p>
        </w:tc>
        <w:tc>
          <w:tcPr>
            <w:tcW w:w="4538"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6" w:right="0" w:firstLine="0"/>
              <w:jc w:val="left"/>
            </w:pPr>
            <w:r>
              <w:rPr>
                <w:rFonts w:ascii="vZjdgMkV+SimSun" w:hAnsi="vZjdgMkV+SimSun" w:eastAsia="vZjdgMkV+SimSun"/>
                <w:color w:val="000000"/>
                <w:sz w:val="24"/>
              </w:rPr>
              <w:t>中国大学生程序设计竞赛</w:t>
            </w:r>
            <w:r>
              <w:rPr>
                <w:rFonts w:ascii="KdOQZ4X2+SimSun" w:hAnsi="KdOQZ4X2+SimSun" w:eastAsia="KdOQZ4X2+SimSun"/>
                <w:color w:val="000000"/>
                <w:sz w:val="24"/>
              </w:rPr>
              <w:t xml:space="preserve"> </w:t>
            </w:r>
          </w:p>
        </w:tc>
        <w:tc>
          <w:tcPr>
            <w:tcW w:w="1278"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32" w:type="dxa"/>
            <w:tcBorders>
              <w:top w:val="single" w:color="000000" w:sz="2" w:space="0"/>
              <w:left w:val="single" w:color="000000" w:sz="4" w:space="0"/>
              <w:bottom w:val="single" w:color="000000" w:sz="4" w:space="0"/>
              <w:right w:val="single" w:color="000000" w:sz="2" w:space="0"/>
            </w:tcBorders>
            <w:tcMar>
              <w:left w:w="0" w:type="dxa"/>
              <w:right w:w="0" w:type="dxa"/>
            </w:tcMar>
          </w:tcPr>
          <w:p>
            <w:pPr>
              <w:widowControl/>
              <w:autoSpaceDE w:val="0"/>
              <w:autoSpaceDN w:val="0"/>
              <w:spacing w:before="54" w:after="0" w:line="240" w:lineRule="exact"/>
              <w:ind w:left="100"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bl>
    <w:p>
      <w:pPr>
        <w:widowControl/>
        <w:autoSpaceDE w:val="0"/>
        <w:autoSpaceDN w:val="0"/>
        <w:spacing w:before="344" w:after="36" w:line="240" w:lineRule="exact"/>
        <w:ind w:left="872" w:right="0" w:firstLine="0"/>
        <w:jc w:val="left"/>
      </w:pPr>
      <w:r>
        <w:rPr>
          <w:rFonts w:ascii="zHUDx7ko+SimHei" w:hAnsi="zHUDx7ko+SimHei" w:eastAsia="zHUDx7ko+SimHei"/>
          <w:color w:val="000000"/>
          <w:sz w:val="24"/>
        </w:rPr>
        <w:t>3</w:t>
      </w:r>
      <w:r>
        <w:rPr>
          <w:rFonts w:ascii="vru7IYd3+SimHei" w:hAnsi="vru7IYd3+SimHei" w:eastAsia="vru7IYd3+SimHei"/>
          <w:color w:val="000000"/>
          <w:sz w:val="24"/>
        </w:rPr>
        <w:t>、三类项目</w:t>
      </w:r>
      <w:r>
        <w:rPr>
          <w:rFonts w:ascii="zHUDx7ko+SimHei" w:hAnsi="zHUDx7ko+SimHei" w:eastAsia="zHUDx7ko+SimHei"/>
          <w:color w:val="000000"/>
          <w:sz w:val="24"/>
        </w:rPr>
        <w:t xml:space="preserve"> </w:t>
      </w:r>
    </w:p>
    <w:tbl>
      <w:tblPr>
        <w:tblStyle w:val="5"/>
        <w:tblW w:w="0" w:type="auto"/>
        <w:tblInd w:w="5" w:type="dxa"/>
        <w:tblLayout w:type="fixed"/>
        <w:tblCellMar>
          <w:top w:w="0" w:type="dxa"/>
          <w:left w:w="108" w:type="dxa"/>
          <w:bottom w:w="0" w:type="dxa"/>
          <w:right w:w="108" w:type="dxa"/>
        </w:tblCellMar>
      </w:tblPr>
      <w:tblGrid>
        <w:gridCol w:w="526"/>
        <w:gridCol w:w="4538"/>
        <w:gridCol w:w="1266"/>
        <w:gridCol w:w="2746"/>
      </w:tblGrid>
      <w:tr>
        <w:tblPrEx>
          <w:tblCellMar>
            <w:top w:w="0" w:type="dxa"/>
            <w:left w:w="108" w:type="dxa"/>
            <w:bottom w:w="0" w:type="dxa"/>
            <w:right w:w="108" w:type="dxa"/>
          </w:tblCellMar>
        </w:tblPrEx>
        <w:trPr>
          <w:trHeight w:val="634" w:hRule="exact"/>
        </w:trPr>
        <w:tc>
          <w:tcPr>
            <w:tcW w:w="5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6" w:after="0" w:line="240" w:lineRule="exact"/>
              <w:ind w:left="0" w:right="0" w:firstLine="0"/>
              <w:jc w:val="center"/>
            </w:pPr>
            <w:r>
              <w:rPr>
                <w:rFonts w:ascii="vZjdgMkV+SimSun" w:hAnsi="vZjdgMkV+SimSun" w:eastAsia="vZjdgMkV+SimSun"/>
                <w:b/>
                <w:color w:val="000000"/>
                <w:sz w:val="24"/>
              </w:rPr>
              <w:t>序</w:t>
            </w:r>
          </w:p>
          <w:p>
            <w:pPr>
              <w:widowControl/>
              <w:autoSpaceDE w:val="0"/>
              <w:autoSpaceDN w:val="0"/>
              <w:spacing w:before="70" w:after="0" w:line="240" w:lineRule="exact"/>
              <w:ind w:left="138" w:right="0" w:firstLine="0"/>
              <w:jc w:val="left"/>
            </w:pPr>
            <w:r>
              <w:rPr>
                <w:rFonts w:ascii="vZjdgMkV+SimSun" w:hAnsi="vZjdgMkV+SimSun" w:eastAsia="vZjdgMkV+SimSun"/>
                <w:b/>
                <w:color w:val="000000"/>
                <w:sz w:val="24"/>
              </w:rPr>
              <w:t>号</w:t>
            </w:r>
            <w:r>
              <w:rPr>
                <w:rFonts w:ascii="KdOQZ4X2+SimSun" w:hAnsi="KdOQZ4X2+SimSun" w:eastAsia="KdOQZ4X2+SimSun"/>
                <w:b/>
                <w:color w:val="000000"/>
                <w:sz w:val="24"/>
              </w:rPr>
              <w:t xml:space="preserve">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1784" w:right="0" w:firstLine="0"/>
              <w:jc w:val="left"/>
            </w:pPr>
            <w:r>
              <w:rPr>
                <w:rFonts w:ascii="vZjdgMkV+SimSun" w:hAnsi="vZjdgMkV+SimSun" w:eastAsia="vZjdgMkV+SimSun"/>
                <w:b/>
                <w:color w:val="000000"/>
                <w:spacing w:val="2"/>
                <w:sz w:val="24"/>
              </w:rPr>
              <w:t>竞</w:t>
            </w:r>
            <w:r>
              <w:rPr>
                <w:rFonts w:ascii="vZjdgMkV+SimSun" w:hAnsi="vZjdgMkV+SimSun" w:eastAsia="vZjdgMkV+SimSun"/>
                <w:b/>
                <w:color w:val="000000"/>
                <w:sz w:val="24"/>
              </w:rPr>
              <w:t>赛</w:t>
            </w:r>
            <w:r>
              <w:rPr>
                <w:rFonts w:ascii="vZjdgMkV+SimSun" w:hAnsi="vZjdgMkV+SimSun" w:eastAsia="vZjdgMkV+SimSun"/>
                <w:b/>
                <w:color w:val="000000"/>
                <w:spacing w:val="2"/>
                <w:sz w:val="24"/>
              </w:rPr>
              <w:t>项</w:t>
            </w:r>
            <w:r>
              <w:rPr>
                <w:rFonts w:ascii="vZjdgMkV+SimSun" w:hAnsi="vZjdgMkV+SimSun" w:eastAsia="vZjdgMkV+SimSun"/>
                <w:b/>
                <w:color w:val="000000"/>
                <w:sz w:val="24"/>
              </w:rPr>
              <w:t>目</w:t>
            </w:r>
            <w:r>
              <w:rPr>
                <w:rFonts w:ascii="KdOQZ4X2+SimSun" w:hAnsi="KdOQZ4X2+SimSun" w:eastAsia="KdOQZ4X2+SimSun"/>
                <w:b/>
                <w:color w:val="000000"/>
                <w:sz w:val="24"/>
              </w:rPr>
              <w:t xml:space="preserve"> </w:t>
            </w:r>
          </w:p>
        </w:tc>
        <w:tc>
          <w:tcPr>
            <w:tcW w:w="126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386" w:right="0" w:firstLine="0"/>
              <w:jc w:val="left"/>
            </w:pPr>
            <w:r>
              <w:rPr>
                <w:rFonts w:ascii="vZjdgMkV+SimSun" w:hAnsi="vZjdgMkV+SimSun" w:eastAsia="vZjdgMkV+SimSun"/>
                <w:b/>
                <w:color w:val="000000"/>
                <w:spacing w:val="4"/>
                <w:sz w:val="24"/>
              </w:rPr>
              <w:t>级</w:t>
            </w:r>
            <w:r>
              <w:rPr>
                <w:rFonts w:ascii="vZjdgMkV+SimSun" w:hAnsi="vZjdgMkV+SimSun" w:eastAsia="vZjdgMkV+SimSun"/>
                <w:b/>
                <w:color w:val="000000"/>
                <w:sz w:val="24"/>
              </w:rPr>
              <w:t>别</w:t>
            </w:r>
            <w:r>
              <w:rPr>
                <w:rFonts w:ascii="KdOQZ4X2+SimSun" w:hAnsi="KdOQZ4X2+SimSun" w:eastAsia="KdOQZ4X2+SimSun"/>
                <w:b/>
                <w:color w:val="000000"/>
                <w:sz w:val="24"/>
              </w:rPr>
              <w:t xml:space="preserve"> </w:t>
            </w:r>
          </w:p>
        </w:tc>
        <w:tc>
          <w:tcPr>
            <w:tcW w:w="274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90" w:after="0" w:line="240" w:lineRule="exact"/>
              <w:ind w:left="888" w:right="0" w:firstLine="0"/>
              <w:jc w:val="left"/>
            </w:pPr>
            <w:r>
              <w:rPr>
                <w:rFonts w:ascii="vZjdgMkV+SimSun" w:hAnsi="vZjdgMkV+SimSun" w:eastAsia="vZjdgMkV+SimSun"/>
                <w:b/>
                <w:color w:val="000000"/>
                <w:spacing w:val="2"/>
                <w:sz w:val="24"/>
              </w:rPr>
              <w:t>承</w:t>
            </w:r>
            <w:r>
              <w:rPr>
                <w:rFonts w:ascii="vZjdgMkV+SimSun" w:hAnsi="vZjdgMkV+SimSun" w:eastAsia="vZjdgMkV+SimSun"/>
                <w:b/>
                <w:color w:val="000000"/>
                <w:sz w:val="24"/>
              </w:rPr>
              <w:t>办</w:t>
            </w:r>
            <w:r>
              <w:rPr>
                <w:rFonts w:ascii="vZjdgMkV+SimSun" w:hAnsi="vZjdgMkV+SimSun" w:eastAsia="vZjdgMkV+SimSun"/>
                <w:b/>
                <w:color w:val="000000"/>
                <w:spacing w:val="2"/>
                <w:sz w:val="24"/>
              </w:rPr>
              <w:t>单</w:t>
            </w:r>
            <w:r>
              <w:rPr>
                <w:rFonts w:ascii="vZjdgMkV+SimSun" w:hAnsi="vZjdgMkV+SimSun" w:eastAsia="vZjdgMkV+SimSun"/>
                <w:b/>
                <w:color w:val="000000"/>
                <w:sz w:val="24"/>
              </w:rPr>
              <w:t>位</w:t>
            </w:r>
            <w:r>
              <w:rPr>
                <w:rFonts w:ascii="KdOQZ4X2+SimSun" w:hAnsi="KdOQZ4X2+SimSun" w:eastAsia="KdOQZ4X2+SimSun"/>
                <w:b/>
                <w:color w:val="000000"/>
                <w:sz w:val="24"/>
              </w:rPr>
              <w:t xml:space="preserve"> </w:t>
            </w:r>
          </w:p>
        </w:tc>
      </w:tr>
      <w:tr>
        <w:tblPrEx>
          <w:tblCellMar>
            <w:top w:w="0" w:type="dxa"/>
            <w:left w:w="108" w:type="dxa"/>
            <w:bottom w:w="0" w:type="dxa"/>
            <w:right w:w="108" w:type="dxa"/>
          </w:tblCellMar>
        </w:tblPrEx>
        <w:trPr>
          <w:trHeight w:val="366" w:hRule="exact"/>
        </w:trPr>
        <w:tc>
          <w:tcPr>
            <w:tcW w:w="5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98" w:right="0" w:firstLine="0"/>
              <w:jc w:val="left"/>
            </w:pPr>
            <w:r>
              <w:rPr>
                <w:rFonts w:ascii="KdOQZ4X2+SimSun" w:hAnsi="KdOQZ4X2+SimSun" w:eastAsia="KdOQZ4X2+SimSun"/>
                <w:color w:val="000000"/>
                <w:sz w:val="24"/>
              </w:rPr>
              <w:t xml:space="preserve">1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“2</w:t>
            </w:r>
            <w:r>
              <w:rPr>
                <w:rFonts w:ascii="KdOQZ4X2+SimSun" w:hAnsi="KdOQZ4X2+SimSun" w:eastAsia="KdOQZ4X2+SimSun"/>
                <w:color w:val="000000"/>
                <w:spacing w:val="60"/>
                <w:sz w:val="24"/>
              </w:rPr>
              <w:t>1</w:t>
            </w:r>
            <w:r>
              <w:rPr>
                <w:rFonts w:ascii="vZjdgMkV+SimSun" w:hAnsi="vZjdgMkV+SimSun" w:eastAsia="vZjdgMkV+SimSun"/>
                <w:color w:val="000000"/>
                <w:sz w:val="24"/>
              </w:rPr>
              <w:t>世纪杯”全国英语演讲比赛</w:t>
            </w:r>
            <w:r>
              <w:rPr>
                <w:rFonts w:ascii="KdOQZ4X2+SimSun" w:hAnsi="KdOQZ4X2+SimSun" w:eastAsia="KdOQZ4X2+SimSun"/>
                <w:color w:val="000000"/>
                <w:sz w:val="24"/>
              </w:rPr>
              <w:t xml:space="preserve"> </w:t>
            </w:r>
          </w:p>
        </w:tc>
        <w:tc>
          <w:tcPr>
            <w:tcW w:w="126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4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外国语学院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6" w:hRule="exact"/>
        </w:trPr>
        <w:tc>
          <w:tcPr>
            <w:tcW w:w="5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98" w:right="0" w:firstLine="0"/>
              <w:jc w:val="left"/>
            </w:pPr>
            <w:r>
              <w:rPr>
                <w:rFonts w:ascii="KdOQZ4X2+SimSun" w:hAnsi="KdOQZ4X2+SimSun" w:eastAsia="KdOQZ4X2+SimSun"/>
                <w:color w:val="000000"/>
                <w:sz w:val="24"/>
              </w:rPr>
              <w:t xml:space="preserve">2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2 </w:t>
            </w:r>
            <w:r>
              <w:rPr>
                <w:rFonts w:ascii="Arial" w:hAnsi="Arial" w:eastAsia="Arial"/>
                <w:color w:val="000000"/>
                <w:spacing w:val="125"/>
                <w:sz w:val="24"/>
              </w:rPr>
              <w:t xml:space="preserve"> </w:t>
            </w:r>
            <w:r>
              <w:rPr>
                <w:rFonts w:ascii="vZjdgMkV+SimSun" w:hAnsi="vZjdgMkV+SimSun" w:eastAsia="vZjdgMkV+SimSun"/>
                <w:color w:val="000000"/>
                <w:sz w:val="24"/>
              </w:rPr>
              <w:t>“中华全国日语演讲大赛”华东赛区</w:t>
            </w:r>
            <w:r>
              <w:rPr>
                <w:rFonts w:ascii="KdOQZ4X2+SimSun" w:hAnsi="KdOQZ4X2+SimSun" w:eastAsia="KdOQZ4X2+SimSun"/>
                <w:color w:val="000000"/>
                <w:sz w:val="24"/>
              </w:rPr>
              <w:t xml:space="preserve"> </w:t>
            </w:r>
          </w:p>
        </w:tc>
        <w:tc>
          <w:tcPr>
            <w:tcW w:w="126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4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外国语学院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70" w:hRule="exact"/>
        </w:trPr>
        <w:tc>
          <w:tcPr>
            <w:tcW w:w="5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8" w:after="0" w:line="240" w:lineRule="exact"/>
              <w:ind w:left="198" w:right="0" w:firstLine="0"/>
              <w:jc w:val="left"/>
            </w:pPr>
            <w:r>
              <w:rPr>
                <w:rFonts w:ascii="KdOQZ4X2+SimSun" w:hAnsi="KdOQZ4X2+SimSun" w:eastAsia="KdOQZ4X2+SimSun"/>
                <w:color w:val="000000"/>
                <w:sz w:val="24"/>
              </w:rPr>
              <w:t xml:space="preserve">3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8" w:after="0" w:line="240" w:lineRule="exact"/>
              <w:ind w:left="0" w:right="0" w:firstLine="0"/>
              <w:jc w:val="left"/>
            </w:pPr>
            <w:r>
              <w:rPr>
                <w:rFonts w:ascii="KdOQZ4X2+SimSun" w:hAnsi="KdOQZ4X2+SimSun" w:eastAsia="KdOQZ4X2+SimSun"/>
                <w:color w:val="000000"/>
                <w:sz w:val="24"/>
              </w:rPr>
              <w:t xml:space="preserve">3 </w:t>
            </w:r>
            <w:r>
              <w:rPr>
                <w:rFonts w:ascii="Arial" w:hAnsi="Arial" w:eastAsia="Arial"/>
                <w:color w:val="000000"/>
                <w:spacing w:val="125"/>
                <w:sz w:val="24"/>
              </w:rPr>
              <w:t xml:space="preserve"> </w:t>
            </w:r>
            <w:r>
              <w:rPr>
                <w:rFonts w:ascii="vZjdgMkV+SimSun" w:hAnsi="vZjdgMkV+SimSun" w:eastAsia="vZjdgMkV+SimSun"/>
                <w:color w:val="000000"/>
                <w:sz w:val="24"/>
              </w:rPr>
              <w:t>食品安全科普公益大赛</w:t>
            </w:r>
            <w:r>
              <w:rPr>
                <w:rFonts w:ascii="KdOQZ4X2+SimSun" w:hAnsi="KdOQZ4X2+SimSun" w:eastAsia="KdOQZ4X2+SimSun"/>
                <w:color w:val="000000"/>
                <w:sz w:val="24"/>
              </w:rPr>
              <w:t xml:space="preserve"> </w:t>
            </w:r>
          </w:p>
        </w:tc>
        <w:tc>
          <w:tcPr>
            <w:tcW w:w="126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8"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4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8" w:after="0" w:line="240" w:lineRule="exact"/>
              <w:ind w:left="104" w:right="0" w:firstLine="0"/>
              <w:jc w:val="left"/>
            </w:pPr>
            <w:r>
              <w:rPr>
                <w:rFonts w:ascii="vZjdgMkV+SimSun" w:hAnsi="vZjdgMkV+SimSun" w:eastAsia="vZjdgMkV+SimSun"/>
                <w:color w:val="000000"/>
                <w:sz w:val="24"/>
              </w:rPr>
              <w:t>生命与环境科学学院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6" w:hRule="exact"/>
        </w:trPr>
        <w:tc>
          <w:tcPr>
            <w:tcW w:w="526"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198" w:right="0" w:firstLine="0"/>
              <w:jc w:val="left"/>
            </w:pPr>
            <w:r>
              <w:rPr>
                <w:rFonts w:ascii="KdOQZ4X2+SimSun" w:hAnsi="KdOQZ4X2+SimSun" w:eastAsia="KdOQZ4X2+SimSun"/>
                <w:color w:val="000000"/>
                <w:sz w:val="24"/>
              </w:rPr>
              <w:t xml:space="preserve">4 </w:t>
            </w:r>
          </w:p>
        </w:tc>
        <w:tc>
          <w:tcPr>
            <w:tcW w:w="453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0" w:right="0" w:firstLine="0"/>
              <w:jc w:val="left"/>
            </w:pPr>
            <w:r>
              <w:rPr>
                <w:rFonts w:ascii="KdOQZ4X2+SimSun" w:hAnsi="KdOQZ4X2+SimSun" w:eastAsia="KdOQZ4X2+SimSun"/>
                <w:color w:val="000000"/>
                <w:sz w:val="24"/>
              </w:rPr>
              <w:t xml:space="preserve">4 </w:t>
            </w:r>
            <w:r>
              <w:rPr>
                <w:rFonts w:ascii="Arial" w:hAnsi="Arial" w:eastAsia="Arial"/>
                <w:color w:val="000000"/>
                <w:spacing w:val="125"/>
                <w:sz w:val="24"/>
              </w:rPr>
              <w:t xml:space="preserve"> </w:t>
            </w:r>
            <w:r>
              <w:rPr>
                <w:rFonts w:ascii="vZjdgMkV+SimSun" w:hAnsi="vZjdgMkV+SimSun" w:eastAsia="vZjdgMkV+SimSun"/>
                <w:color w:val="000000"/>
                <w:sz w:val="24"/>
              </w:rPr>
              <w:t>长三角师范生教学基本功大赛</w:t>
            </w:r>
            <w:r>
              <w:rPr>
                <w:rFonts w:ascii="KdOQZ4X2+SimSun" w:hAnsi="KdOQZ4X2+SimSun" w:eastAsia="KdOQZ4X2+SimSun"/>
                <w:color w:val="000000"/>
                <w:sz w:val="24"/>
              </w:rPr>
              <w:t xml:space="preserve"> </w:t>
            </w:r>
          </w:p>
        </w:tc>
        <w:tc>
          <w:tcPr>
            <w:tcW w:w="1266"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46"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经亨颐教育学院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8" w:hRule="exact"/>
        </w:trPr>
        <w:tc>
          <w:tcPr>
            <w:tcW w:w="526"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98" w:right="0" w:firstLine="0"/>
              <w:jc w:val="left"/>
            </w:pPr>
            <w:r>
              <w:rPr>
                <w:rFonts w:ascii="KdOQZ4X2+SimSun" w:hAnsi="KdOQZ4X2+SimSun" w:eastAsia="KdOQZ4X2+SimSun"/>
                <w:color w:val="000000"/>
                <w:sz w:val="24"/>
              </w:rPr>
              <w:t xml:space="preserve">5 </w:t>
            </w:r>
          </w:p>
        </w:tc>
        <w:tc>
          <w:tcPr>
            <w:tcW w:w="4538"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5 </w:t>
            </w:r>
            <w:r>
              <w:rPr>
                <w:rFonts w:ascii="Arial" w:hAnsi="Arial" w:eastAsia="Arial"/>
                <w:color w:val="000000"/>
                <w:spacing w:val="125"/>
                <w:sz w:val="24"/>
              </w:rPr>
              <w:t xml:space="preserve"> </w:t>
            </w:r>
            <w:r>
              <w:rPr>
                <w:rFonts w:ascii="vZjdgMkV+SimSun" w:hAnsi="vZjdgMkV+SimSun" w:eastAsia="vZjdgMkV+SimSun"/>
                <w:color w:val="000000"/>
                <w:sz w:val="24"/>
              </w:rPr>
              <w:t>韩素音国际翻译大赛</w:t>
            </w:r>
            <w:r>
              <w:rPr>
                <w:rFonts w:ascii="KdOQZ4X2+SimSun" w:hAnsi="KdOQZ4X2+SimSun" w:eastAsia="KdOQZ4X2+SimSun"/>
                <w:color w:val="000000"/>
                <w:sz w:val="24"/>
              </w:rPr>
              <w:t xml:space="preserve"> </w:t>
            </w:r>
          </w:p>
        </w:tc>
        <w:tc>
          <w:tcPr>
            <w:tcW w:w="1266"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46"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外国语学院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630" w:hRule="exact"/>
        </w:trPr>
        <w:tc>
          <w:tcPr>
            <w:tcW w:w="5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88" w:after="0" w:line="240" w:lineRule="exact"/>
              <w:ind w:left="198" w:right="0" w:firstLine="0"/>
              <w:jc w:val="left"/>
            </w:pPr>
            <w:r>
              <w:rPr>
                <w:rFonts w:ascii="KdOQZ4X2+SimSun" w:hAnsi="KdOQZ4X2+SimSun" w:eastAsia="KdOQZ4X2+SimSun"/>
                <w:color w:val="000000"/>
                <w:sz w:val="24"/>
              </w:rPr>
              <w:t xml:space="preserve">6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32" w:after="0" w:line="240" w:lineRule="exact"/>
              <w:ind w:left="0" w:right="0" w:firstLine="0"/>
              <w:jc w:val="center"/>
            </w:pPr>
            <w:r>
              <w:rPr>
                <w:rFonts w:ascii="vZjdgMkV+SimSun" w:hAnsi="vZjdgMkV+SimSun" w:eastAsia="vZjdgMkV+SimSun"/>
                <w:color w:val="000000"/>
                <w:sz w:val="24"/>
              </w:rPr>
              <w:t>全国科学教育专业师范生教学技能创新大</w:t>
            </w:r>
          </w:p>
          <w:p>
            <w:pPr>
              <w:widowControl/>
              <w:autoSpaceDE w:val="0"/>
              <w:autoSpaceDN w:val="0"/>
              <w:spacing w:before="70" w:after="0" w:line="240" w:lineRule="exact"/>
              <w:ind w:left="106" w:right="0" w:firstLine="0"/>
              <w:jc w:val="left"/>
            </w:pPr>
            <w:r>
              <w:rPr>
                <w:rFonts w:ascii="vZjdgMkV+SimSun" w:hAnsi="vZjdgMkV+SimSun" w:eastAsia="vZjdgMkV+SimSun"/>
                <w:color w:val="000000"/>
                <w:sz w:val="24"/>
              </w:rPr>
              <w:t>赛</w:t>
            </w:r>
            <w:r>
              <w:rPr>
                <w:rFonts w:ascii="KdOQZ4X2+SimSun" w:hAnsi="KdOQZ4X2+SimSun" w:eastAsia="KdOQZ4X2+SimSun"/>
                <w:color w:val="000000"/>
                <w:sz w:val="24"/>
              </w:rPr>
              <w:t xml:space="preserve"> </w:t>
            </w:r>
          </w:p>
        </w:tc>
        <w:tc>
          <w:tcPr>
            <w:tcW w:w="126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86"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4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188" w:after="0" w:line="240" w:lineRule="exact"/>
              <w:ind w:left="104" w:right="0" w:firstLine="0"/>
              <w:jc w:val="left"/>
            </w:pPr>
            <w:r>
              <w:rPr>
                <w:rFonts w:ascii="vZjdgMkV+SimSun" w:hAnsi="vZjdgMkV+SimSun" w:eastAsia="vZjdgMkV+SimSun"/>
                <w:color w:val="000000"/>
                <w:sz w:val="24"/>
              </w:rPr>
              <w:t>经亨颐教育学院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6" w:hRule="exact"/>
        </w:trPr>
        <w:tc>
          <w:tcPr>
            <w:tcW w:w="5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98" w:right="0" w:firstLine="0"/>
              <w:jc w:val="left"/>
            </w:pPr>
            <w:r>
              <w:rPr>
                <w:rFonts w:ascii="KdOQZ4X2+SimSun" w:hAnsi="KdOQZ4X2+SimSun" w:eastAsia="KdOQZ4X2+SimSun"/>
                <w:color w:val="000000"/>
                <w:sz w:val="24"/>
              </w:rPr>
              <w:t xml:space="preserve">7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0" w:right="0" w:firstLine="0"/>
              <w:jc w:val="left"/>
            </w:pPr>
            <w:r>
              <w:rPr>
                <w:rFonts w:ascii="KdOQZ4X2+SimSun" w:hAnsi="KdOQZ4X2+SimSun" w:eastAsia="KdOQZ4X2+SimSun"/>
                <w:color w:val="000000"/>
                <w:sz w:val="24"/>
              </w:rPr>
              <w:t xml:space="preserve">7 </w:t>
            </w:r>
            <w:r>
              <w:rPr>
                <w:rFonts w:ascii="Arial" w:hAnsi="Arial" w:eastAsia="Arial"/>
                <w:color w:val="000000"/>
                <w:spacing w:val="125"/>
                <w:sz w:val="24"/>
              </w:rPr>
              <w:t xml:space="preserve"> </w:t>
            </w:r>
            <w:r>
              <w:rPr>
                <w:rFonts w:ascii="vZjdgMkV+SimSun" w:hAnsi="vZjdgMkV+SimSun" w:eastAsia="vZjdgMkV+SimSun"/>
                <w:color w:val="000000"/>
                <w:sz w:val="24"/>
              </w:rPr>
              <w:t>中国大学生韩国语诗朗诵大赛</w:t>
            </w:r>
            <w:r>
              <w:rPr>
                <w:rFonts w:ascii="KdOQZ4X2+SimSun" w:hAnsi="KdOQZ4X2+SimSun" w:eastAsia="KdOQZ4X2+SimSun"/>
                <w:color w:val="000000"/>
                <w:sz w:val="24"/>
              </w:rPr>
              <w:t xml:space="preserve"> </w:t>
            </w:r>
          </w:p>
        </w:tc>
        <w:tc>
          <w:tcPr>
            <w:tcW w:w="126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4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外国语学院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70" w:hRule="exact"/>
        </w:trPr>
        <w:tc>
          <w:tcPr>
            <w:tcW w:w="52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0" w:after="0" w:line="240" w:lineRule="exact"/>
              <w:ind w:left="198" w:right="0" w:firstLine="0"/>
              <w:jc w:val="left"/>
            </w:pPr>
            <w:r>
              <w:rPr>
                <w:rFonts w:ascii="KdOQZ4X2+SimSun" w:hAnsi="KdOQZ4X2+SimSun" w:eastAsia="KdOQZ4X2+SimSun"/>
                <w:color w:val="000000"/>
                <w:sz w:val="24"/>
              </w:rPr>
              <w:t xml:space="preserve">8 </w:t>
            </w:r>
          </w:p>
        </w:tc>
        <w:tc>
          <w:tcPr>
            <w:tcW w:w="4538"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0" w:after="0" w:line="240" w:lineRule="exact"/>
              <w:ind w:left="0" w:right="0" w:firstLine="0"/>
              <w:jc w:val="left"/>
            </w:pPr>
            <w:r>
              <w:rPr>
                <w:rFonts w:ascii="KdOQZ4X2+SimSun" w:hAnsi="KdOQZ4X2+SimSun" w:eastAsia="KdOQZ4X2+SimSun"/>
                <w:color w:val="000000"/>
                <w:sz w:val="24"/>
              </w:rPr>
              <w:t xml:space="preserve">8 </w:t>
            </w:r>
            <w:r>
              <w:rPr>
                <w:rFonts w:ascii="Arial" w:hAnsi="Arial" w:eastAsia="Arial"/>
                <w:color w:val="000000"/>
                <w:spacing w:val="125"/>
                <w:sz w:val="24"/>
              </w:rPr>
              <w:t xml:space="preserve"> </w:t>
            </w:r>
            <w:r>
              <w:rPr>
                <w:rFonts w:ascii="vZjdgMkV+SimSun" w:hAnsi="vZjdgMkV+SimSun" w:eastAsia="vZjdgMkV+SimSun"/>
                <w:color w:val="000000"/>
                <w:sz w:val="24"/>
              </w:rPr>
              <w:t>全国大学</w:t>
            </w:r>
            <w:r>
              <w:rPr>
                <w:rFonts w:ascii="vZjdgMkV+SimSun" w:hAnsi="vZjdgMkV+SimSun" w:eastAsia="vZjdgMkV+SimSun"/>
                <w:color w:val="000000"/>
                <w:spacing w:val="60"/>
                <w:sz w:val="24"/>
              </w:rPr>
              <w:t>生</w:t>
            </w:r>
            <w:r>
              <w:rPr>
                <w:rFonts w:ascii="KdOQZ4X2+SimSun" w:hAnsi="KdOQZ4X2+SimSun" w:eastAsia="KdOQZ4X2+SimSun"/>
                <w:color w:val="000000"/>
                <w:sz w:val="24"/>
              </w:rPr>
              <w:t>GI</w:t>
            </w:r>
            <w:r>
              <w:rPr>
                <w:rFonts w:ascii="KdOQZ4X2+SimSun" w:hAnsi="KdOQZ4X2+SimSun" w:eastAsia="KdOQZ4X2+SimSun"/>
                <w:color w:val="000000"/>
                <w:spacing w:val="60"/>
                <w:sz w:val="24"/>
              </w:rPr>
              <w:t>S</w:t>
            </w:r>
            <w:r>
              <w:rPr>
                <w:rFonts w:ascii="vZjdgMkV+SimSun" w:hAnsi="vZjdgMkV+SimSun" w:eastAsia="vZjdgMkV+SimSun"/>
                <w:color w:val="000000"/>
                <w:sz w:val="24"/>
              </w:rPr>
              <w:t>应用技能大赛</w:t>
            </w:r>
            <w:r>
              <w:rPr>
                <w:rFonts w:ascii="KdOQZ4X2+SimSun" w:hAnsi="KdOQZ4X2+SimSun" w:eastAsia="KdOQZ4X2+SimSun"/>
                <w:color w:val="000000"/>
                <w:sz w:val="24"/>
              </w:rPr>
              <w:t xml:space="preserve"> </w:t>
            </w:r>
          </w:p>
        </w:tc>
        <w:tc>
          <w:tcPr>
            <w:tcW w:w="126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0" w:after="0" w:line="240" w:lineRule="exact"/>
              <w:ind w:left="104" w:right="0" w:firstLine="0"/>
              <w:jc w:val="left"/>
            </w:pPr>
            <w:r>
              <w:rPr>
                <w:rFonts w:ascii="vZjdgMkV+SimSun" w:hAnsi="vZjdgMkV+SimSun" w:eastAsia="vZjdgMkV+SimSun"/>
                <w:color w:val="000000"/>
                <w:sz w:val="24"/>
              </w:rPr>
              <w:t>国家</w:t>
            </w:r>
            <w:r>
              <w:rPr>
                <w:rFonts w:ascii="KdOQZ4X2+SimSun" w:hAnsi="KdOQZ4X2+SimSun" w:eastAsia="KdOQZ4X2+SimSun"/>
                <w:color w:val="000000"/>
                <w:sz w:val="24"/>
              </w:rPr>
              <w:t xml:space="preserve"> </w:t>
            </w:r>
          </w:p>
        </w:tc>
        <w:tc>
          <w:tcPr>
            <w:tcW w:w="2746" w:type="dxa"/>
            <w:tcBorders>
              <w:top w:val="single" w:color="000000" w:sz="4"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60" w:after="0" w:line="240" w:lineRule="exact"/>
              <w:ind w:left="104" w:right="0" w:firstLine="0"/>
              <w:jc w:val="left"/>
            </w:pPr>
            <w:r>
              <w:fldChar w:fldCharType="begin"/>
            </w:r>
            <w:r>
              <w:instrText xml:space="preserve"> HYPERLINK "http://hise.hznu.edu.cn/" </w:instrText>
            </w:r>
            <w:r>
              <w:fldChar w:fldCharType="separate"/>
            </w:r>
            <w:r>
              <w:rPr>
                <w:rFonts w:ascii="vZjdgMkV+SimSun" w:hAnsi="vZjdgMkV+SimSun" w:eastAsia="vZjdgMkV+SimSun"/>
                <w:color w:val="000000"/>
                <w:sz w:val="24"/>
              </w:rPr>
              <w:t>信息科学与技术学</w:t>
            </w:r>
            <w:r>
              <w:rPr>
                <w:rFonts w:ascii="vZjdgMkV+SimSun" w:hAnsi="vZjdgMkV+SimSun" w:eastAsia="vZjdgMkV+SimSun"/>
                <w:color w:val="000000"/>
                <w:sz w:val="24"/>
              </w:rPr>
              <w:fldChar w:fldCharType="end"/>
            </w:r>
            <w:r>
              <w:fldChar w:fldCharType="begin"/>
            </w:r>
            <w:r>
              <w:instrText xml:space="preserve"> HYPERLINK "http://hise.hznu.edu.cn/" </w:instrText>
            </w:r>
            <w:r>
              <w:fldChar w:fldCharType="separate"/>
            </w:r>
            <w:r>
              <w:rPr>
                <w:rFonts w:ascii="vZjdgMkV+SimSun" w:hAnsi="vZjdgMkV+SimSun" w:eastAsia="vZjdgMkV+SimSun"/>
                <w:color w:val="000000"/>
                <w:spacing w:val="46"/>
                <w:sz w:val="24"/>
              </w:rPr>
              <w:t>院</w:t>
            </w:r>
            <w:r>
              <w:rPr>
                <w:rFonts w:ascii="vZjdgMkV+SimSun" w:hAnsi="vZjdgMkV+SimSun" w:eastAsia="vZjdgMkV+SimSun"/>
                <w:color w:val="000000"/>
                <w:spacing w:val="46"/>
                <w:sz w:val="24"/>
              </w:rPr>
              <w:fldChar w:fldCharType="end"/>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66" w:hRule="exact"/>
        </w:trPr>
        <w:tc>
          <w:tcPr>
            <w:tcW w:w="526"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8" w:after="0" w:line="240" w:lineRule="exact"/>
              <w:ind w:left="198" w:right="0" w:firstLine="0"/>
              <w:jc w:val="left"/>
            </w:pPr>
            <w:r>
              <w:rPr>
                <w:rFonts w:ascii="KdOQZ4X2+SimSun" w:hAnsi="KdOQZ4X2+SimSun" w:eastAsia="KdOQZ4X2+SimSun"/>
                <w:color w:val="000000"/>
                <w:sz w:val="24"/>
              </w:rPr>
              <w:t xml:space="preserve">9 </w:t>
            </w:r>
          </w:p>
        </w:tc>
        <w:tc>
          <w:tcPr>
            <w:tcW w:w="4538"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8" w:after="0" w:line="240" w:lineRule="exact"/>
              <w:ind w:left="0" w:right="0" w:firstLine="0"/>
              <w:jc w:val="left"/>
            </w:pPr>
            <w:r>
              <w:rPr>
                <w:rFonts w:ascii="KdOQZ4X2+SimSun" w:hAnsi="KdOQZ4X2+SimSun" w:eastAsia="KdOQZ4X2+SimSun"/>
                <w:color w:val="000000"/>
                <w:sz w:val="24"/>
              </w:rPr>
              <w:t xml:space="preserve">9 </w:t>
            </w:r>
            <w:r>
              <w:rPr>
                <w:rFonts w:ascii="Arial" w:hAnsi="Arial" w:eastAsia="Arial"/>
                <w:color w:val="000000"/>
                <w:spacing w:val="125"/>
                <w:sz w:val="24"/>
              </w:rPr>
              <w:t xml:space="preserve"> </w:t>
            </w:r>
            <w:r>
              <w:rPr>
                <w:rFonts w:ascii="vZjdgMkV+SimSun" w:hAnsi="vZjdgMkV+SimSun" w:eastAsia="vZjdgMkV+SimSun"/>
                <w:color w:val="000000"/>
                <w:sz w:val="24"/>
              </w:rPr>
              <w:t>江浙沪大学生日语口译邀请赛</w:t>
            </w:r>
            <w:r>
              <w:rPr>
                <w:rFonts w:ascii="KdOQZ4X2+SimSun" w:hAnsi="KdOQZ4X2+SimSun" w:eastAsia="KdOQZ4X2+SimSun"/>
                <w:color w:val="000000"/>
                <w:sz w:val="24"/>
              </w:rPr>
              <w:t xml:space="preserve"> </w:t>
            </w:r>
          </w:p>
        </w:tc>
        <w:tc>
          <w:tcPr>
            <w:tcW w:w="1266"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4"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46" w:type="dxa"/>
            <w:tcBorders>
              <w:top w:val="single" w:color="000000" w:sz="4" w:space="0"/>
              <w:left w:val="single" w:color="000000" w:sz="4" w:space="0"/>
              <w:bottom w:val="single" w:color="000000" w:sz="2" w:space="0"/>
              <w:right w:val="single" w:color="000000" w:sz="4" w:space="0"/>
            </w:tcBorders>
            <w:tcMar>
              <w:left w:w="0" w:type="dxa"/>
              <w:right w:w="0" w:type="dxa"/>
            </w:tcMar>
          </w:tcPr>
          <w:p>
            <w:pPr>
              <w:widowControl/>
              <w:autoSpaceDE w:val="0"/>
              <w:autoSpaceDN w:val="0"/>
              <w:spacing w:before="58" w:after="0" w:line="240" w:lineRule="exact"/>
              <w:ind w:left="104" w:right="0" w:firstLine="0"/>
              <w:jc w:val="left"/>
            </w:pPr>
            <w:r>
              <w:rPr>
                <w:rFonts w:ascii="vZjdgMkV+SimSun" w:hAnsi="vZjdgMkV+SimSun" w:eastAsia="vZjdgMkV+SimSun"/>
                <w:color w:val="000000"/>
                <w:sz w:val="24"/>
              </w:rPr>
              <w:t>外国语学院</w:t>
            </w:r>
            <w:r>
              <w:rPr>
                <w:rFonts w:ascii="KdOQZ4X2+SimSun" w:hAnsi="KdOQZ4X2+SimSun" w:eastAsia="KdOQZ4X2+SimSun"/>
                <w:color w:val="000000"/>
                <w:sz w:val="24"/>
              </w:rPr>
              <w:t xml:space="preserve"> </w:t>
            </w:r>
          </w:p>
        </w:tc>
      </w:tr>
      <w:tr>
        <w:tblPrEx>
          <w:tblCellMar>
            <w:top w:w="0" w:type="dxa"/>
            <w:left w:w="108" w:type="dxa"/>
            <w:bottom w:w="0" w:type="dxa"/>
            <w:right w:w="108" w:type="dxa"/>
          </w:tblCellMar>
        </w:tblPrEx>
        <w:trPr>
          <w:trHeight w:val="348" w:hRule="exact"/>
        </w:trPr>
        <w:tc>
          <w:tcPr>
            <w:tcW w:w="526"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8" w:after="0" w:line="240" w:lineRule="exact"/>
              <w:ind w:left="138" w:right="0" w:firstLine="0"/>
              <w:jc w:val="left"/>
            </w:pPr>
            <w:r>
              <w:rPr>
                <w:rFonts w:ascii="KdOQZ4X2+SimSun" w:hAnsi="KdOQZ4X2+SimSun" w:eastAsia="KdOQZ4X2+SimSun"/>
                <w:color w:val="000000"/>
                <w:sz w:val="24"/>
              </w:rPr>
              <w:t xml:space="preserve">10 </w:t>
            </w:r>
          </w:p>
        </w:tc>
        <w:tc>
          <w:tcPr>
            <w:tcW w:w="4538"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8" w:after="0" w:line="240" w:lineRule="exact"/>
              <w:ind w:left="0" w:right="0" w:firstLine="0"/>
              <w:jc w:val="left"/>
            </w:pPr>
            <w:r>
              <w:rPr>
                <w:rFonts w:ascii="KdOQZ4X2+SimSun" w:hAnsi="KdOQZ4X2+SimSun" w:eastAsia="KdOQZ4X2+SimSun"/>
                <w:color w:val="000000"/>
                <w:sz w:val="24"/>
              </w:rPr>
              <w:t xml:space="preserve">10 </w:t>
            </w:r>
            <w:r>
              <w:rPr>
                <w:rFonts w:ascii="Arial" w:hAnsi="Arial" w:eastAsia="Arial"/>
                <w:color w:val="000000"/>
                <w:spacing w:val="65"/>
                <w:sz w:val="24"/>
              </w:rPr>
              <w:t xml:space="preserve"> </w:t>
            </w:r>
            <w:r>
              <w:rPr>
                <w:rFonts w:ascii="vZjdgMkV+SimSun" w:hAnsi="vZjdgMkV+SimSun" w:eastAsia="vZjdgMkV+SimSun"/>
                <w:color w:val="000000"/>
                <w:sz w:val="24"/>
              </w:rPr>
              <w:t>全国大学生市场调查与分析大赛</w:t>
            </w:r>
            <w:r>
              <w:rPr>
                <w:rFonts w:ascii="KdOQZ4X2+SimSun" w:hAnsi="KdOQZ4X2+SimSun" w:eastAsia="KdOQZ4X2+SimSun"/>
                <w:color w:val="000000"/>
                <w:sz w:val="24"/>
              </w:rPr>
              <w:t xml:space="preserve"> </w:t>
            </w:r>
          </w:p>
        </w:tc>
        <w:tc>
          <w:tcPr>
            <w:tcW w:w="1266"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6" w:after="0" w:line="240" w:lineRule="exact"/>
              <w:ind w:left="104" w:right="0" w:firstLine="0"/>
              <w:jc w:val="left"/>
            </w:pPr>
            <w:r>
              <w:rPr>
                <w:rFonts w:ascii="vZjdgMkV+SimSun" w:hAnsi="vZjdgMkV+SimSun" w:eastAsia="vZjdgMkV+SimSun"/>
                <w:color w:val="000000"/>
                <w:sz w:val="24"/>
              </w:rPr>
              <w:t>省</w:t>
            </w:r>
            <w:r>
              <w:rPr>
                <w:rFonts w:ascii="KdOQZ4X2+SimSun" w:hAnsi="KdOQZ4X2+SimSun" w:eastAsia="KdOQZ4X2+SimSun"/>
                <w:color w:val="000000"/>
                <w:sz w:val="24"/>
              </w:rPr>
              <w:t xml:space="preserve"> </w:t>
            </w:r>
          </w:p>
        </w:tc>
        <w:tc>
          <w:tcPr>
            <w:tcW w:w="2746" w:type="dxa"/>
            <w:tcBorders>
              <w:top w:val="single" w:color="000000" w:sz="2" w:space="0"/>
              <w:left w:val="single" w:color="000000" w:sz="4" w:space="0"/>
              <w:bottom w:val="single" w:color="000000" w:sz="4" w:space="0"/>
              <w:right w:val="single" w:color="000000" w:sz="4" w:space="0"/>
            </w:tcBorders>
            <w:tcMar>
              <w:left w:w="0" w:type="dxa"/>
              <w:right w:w="0" w:type="dxa"/>
            </w:tcMar>
          </w:tcPr>
          <w:p>
            <w:pPr>
              <w:widowControl/>
              <w:autoSpaceDE w:val="0"/>
              <w:autoSpaceDN w:val="0"/>
              <w:spacing w:before="58" w:after="0" w:line="240" w:lineRule="exact"/>
              <w:ind w:left="104" w:right="0" w:firstLine="0"/>
              <w:jc w:val="left"/>
            </w:pPr>
            <w:r>
              <w:rPr>
                <w:rFonts w:ascii="vZjdgMkV+SimSun" w:hAnsi="vZjdgMkV+SimSun" w:eastAsia="vZjdgMkV+SimSun"/>
                <w:color w:val="000000"/>
                <w:sz w:val="24"/>
              </w:rPr>
              <w:t>阿里巴巴商学院</w:t>
            </w:r>
            <w:r>
              <w:rPr>
                <w:rFonts w:ascii="KdOQZ4X2+SimSun" w:hAnsi="KdOQZ4X2+SimSun" w:eastAsia="KdOQZ4X2+SimSun"/>
                <w:color w:val="000000"/>
                <w:sz w:val="24"/>
              </w:rPr>
              <w:t xml:space="preserve"> </w:t>
            </w:r>
          </w:p>
        </w:tc>
      </w:tr>
    </w:tbl>
    <w:p>
      <w:pPr>
        <w:widowControl/>
        <w:autoSpaceDE w:val="0"/>
        <w:autoSpaceDN w:val="0"/>
        <w:spacing w:before="0" w:after="0" w:line="14" w:lineRule="exact"/>
        <w:ind w:left="0" w:right="0"/>
      </w:pPr>
    </w:p>
    <w:p>
      <w:pPr>
        <w:pStyle w:val="4"/>
        <w:widowControl/>
        <w:spacing w:line="240" w:lineRule="atLeast"/>
        <w:rPr>
          <w:rFonts w:hint="eastAsia" w:ascii="仿宋" w:hAnsi="仿宋" w:eastAsia="仿宋" w:cs="仿宋"/>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kwA0AcLV+FangSong">
    <w:altName w:val="宋体"/>
    <w:panose1 w:val="02010609060101010101"/>
    <w:charset w:val="86"/>
    <w:family w:val="auto"/>
    <w:pitch w:val="default"/>
    <w:sig w:usb0="00000000" w:usb1="00000000" w:usb2="00000016" w:usb3="00000000" w:csb0="00040001" w:csb1="00000000"/>
  </w:font>
  <w:font w:name="xb4NZXu7+FangSong">
    <w:altName w:val="宋体"/>
    <w:panose1 w:val="02010609060101010101"/>
    <w:charset w:val="86"/>
    <w:family w:val="auto"/>
    <w:pitch w:val="default"/>
    <w:sig w:usb0="00000000" w:usb1="00000000" w:usb2="00000016" w:usb3="00000000" w:csb0="00040001" w:csb1="00000000"/>
  </w:font>
  <w:font w:name="TXBS4oph+ArialUnicodeMS">
    <w:altName w:val="宋体"/>
    <w:panose1 w:val="020B0604020202020204"/>
    <w:charset w:val="86"/>
    <w:family w:val="auto"/>
    <w:pitch w:val="default"/>
    <w:sig w:usb0="00000000" w:usb1="00000000" w:usb2="0000003F" w:usb3="00000000" w:csb0="603F01FF" w:csb1="FFFF0000"/>
  </w:font>
  <w:font w:name="0jBhvMHb+ArialUnicodeMS">
    <w:altName w:val="宋体"/>
    <w:panose1 w:val="020B0604020202020204"/>
    <w:charset w:val="86"/>
    <w:family w:val="auto"/>
    <w:pitch w:val="default"/>
    <w:sig w:usb0="00000000" w:usb1="00000000" w:usb2="0000003F" w:usb3="00000000" w:csb0="603F01FF" w:csb1="FFFF0000"/>
  </w:font>
  <w:font w:name="zHUDx7ko+SimHei">
    <w:altName w:val="宋体"/>
    <w:panose1 w:val="02010609060101010101"/>
    <w:charset w:val="86"/>
    <w:family w:val="auto"/>
    <w:pitch w:val="default"/>
    <w:sig w:usb0="00000000" w:usb1="00000000" w:usb2="00000016" w:usb3="00000000" w:csb0="00040001" w:csb1="00000000"/>
  </w:font>
  <w:font w:name="vru7IYd3+SimHei">
    <w:altName w:val="宋体"/>
    <w:panose1 w:val="02010609060101010101"/>
    <w:charset w:val="86"/>
    <w:family w:val="auto"/>
    <w:pitch w:val="default"/>
    <w:sig w:usb0="00000000" w:usb1="00000000" w:usb2="00000016" w:usb3="00000000" w:csb0="00040001" w:csb1="00000000"/>
  </w:font>
  <w:font w:name="vZjdgMkV+SimSun">
    <w:altName w:val="宋体"/>
    <w:panose1 w:val="02010600030101010101"/>
    <w:charset w:val="86"/>
    <w:family w:val="auto"/>
    <w:pitch w:val="default"/>
    <w:sig w:usb0="00000000" w:usb1="00000000" w:usb2="00000006" w:usb3="00000000" w:csb0="00040001" w:csb1="00000000"/>
  </w:font>
  <w:font w:name="KdOQZ4X2+SimSun">
    <w:altName w:val="宋体"/>
    <w:panose1 w:val="02010600030101010101"/>
    <w:charset w:val="86"/>
    <w:family w:val="auto"/>
    <w:pitch w:val="default"/>
    <w:sig w:usb0="00000000" w:usb1="00000000" w:usb2="00000006" w:usb3="00000000" w:csb0="00040001" w:csb1="00000000"/>
  </w:font>
  <w:font w:name="DGe4n8Sa+MicrosoftYaHei">
    <w:altName w:val="宋体"/>
    <w:panose1 w:val="020B0503020204020204"/>
    <w:charset w:val="86"/>
    <w:family w:val="auto"/>
    <w:pitch w:val="default"/>
    <w:sig w:usb0="00000000" w:usb1="00000000" w:usb2="00000016" w:usb3="00000000" w:csb0="0004001F" w:csb1="00000000"/>
  </w:font>
  <w:font w:name="ccRldjHe+TimesNewRomanPSMT">
    <w:altName w:val="Times New Roman"/>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54E6AF"/>
    <w:multiLevelType w:val="singleLevel"/>
    <w:tmpl w:val="B054E6A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NmNjA3ZmE4ZDRmZWJiY2UwZmZmNGFmNGU0Mzg3OWMifQ=="/>
  </w:docVars>
  <w:rsids>
    <w:rsidRoot w:val="00B91515"/>
    <w:rsid w:val="001E7DF5"/>
    <w:rsid w:val="0024037E"/>
    <w:rsid w:val="00476E0D"/>
    <w:rsid w:val="00613A90"/>
    <w:rsid w:val="008F5F1B"/>
    <w:rsid w:val="00972630"/>
    <w:rsid w:val="00A12D45"/>
    <w:rsid w:val="00AC31C3"/>
    <w:rsid w:val="00B91515"/>
    <w:rsid w:val="00F80AAF"/>
    <w:rsid w:val="0D701E19"/>
    <w:rsid w:val="36E16BBD"/>
    <w:rsid w:val="4CD2679E"/>
    <w:rsid w:val="5B09211D"/>
    <w:rsid w:val="67EF37D6"/>
    <w:rsid w:val="74165CE9"/>
    <w:rsid w:val="769A5908"/>
    <w:rsid w:val="7F7A9FF7"/>
    <w:rsid w:val="FEEF44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11"/>
    <w:unhideWhenUsed/>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tabs>
        <w:tab w:val="center" w:pos="4153"/>
        <w:tab w:val="right" w:pos="8306"/>
      </w:tabs>
      <w:snapToGrid w:val="0"/>
      <w:jc w:val="center"/>
    </w:pPr>
    <w:rPr>
      <w:sz w:val="18"/>
      <w:szCs w:val="18"/>
    </w:rPr>
  </w:style>
  <w:style w:type="paragraph" w:styleId="4">
    <w:name w:val="Normal (Web)"/>
    <w:basedOn w:val="1"/>
    <w:unhideWhenUsed/>
    <w:qFormat/>
    <w:uiPriority w:val="99"/>
    <w:pPr>
      <w:spacing w:beforeAutospacing="1" w:afterAutospacing="1"/>
      <w:jc w:val="left"/>
    </w:pPr>
    <w:rPr>
      <w:rFonts w:cs="Times New Roman"/>
      <w:kern w:val="0"/>
      <w:sz w:val="24"/>
    </w:rPr>
  </w:style>
  <w:style w:type="table" w:styleId="6">
    <w:name w:val="Table Grid"/>
    <w:basedOn w:val="5"/>
    <w:autoRedefine/>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autoRedefine/>
    <w:unhideWhenUsed/>
    <w:qFormat/>
    <w:uiPriority w:val="99"/>
    <w:rPr>
      <w:color w:val="467886" w:themeColor="hyperlink"/>
      <w:u w:val="single"/>
      <w14:textFill>
        <w14:solidFill>
          <w14:schemeClr w14:val="hlink"/>
        </w14:solidFill>
      </w14:textFill>
    </w:rPr>
  </w:style>
  <w:style w:type="character" w:customStyle="1" w:styleId="9">
    <w:name w:val="Unresolved Mention"/>
    <w:basedOn w:val="7"/>
    <w:semiHidden/>
    <w:unhideWhenUsed/>
    <w:uiPriority w:val="99"/>
    <w:rPr>
      <w:color w:val="605E5C"/>
      <w:shd w:val="clear" w:color="auto" w:fill="E1DFDD"/>
    </w:rPr>
  </w:style>
  <w:style w:type="character" w:customStyle="1" w:styleId="10">
    <w:name w:val="页眉 字符"/>
    <w:basedOn w:val="7"/>
    <w:link w:val="3"/>
    <w:uiPriority w:val="99"/>
    <w:rPr>
      <w:sz w:val="18"/>
      <w:szCs w:val="18"/>
    </w:rPr>
  </w:style>
  <w:style w:type="character" w:customStyle="1" w:styleId="11">
    <w:name w:val="页脚 字符"/>
    <w:basedOn w:val="7"/>
    <w:link w:val="2"/>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1968</Words>
  <Characters>2057</Characters>
  <Lines>15</Lines>
  <Paragraphs>4</Paragraphs>
  <TotalTime>3</TotalTime>
  <ScaleCrop>false</ScaleCrop>
  <LinksUpToDate>false</LinksUpToDate>
  <CharactersWithSpaces>2061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2024-03-27T03:57:00Z</dcterms:created>
  <dc:creator>梦雪 李</dc:creator>
  <cp:lastModifiedBy>白桦</cp:lastModifiedBy>
  <dcterms:modified xsi:type="dcterms:W3CDTF">2024-03-30T07:40:00Z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D3BD5084B5594B3B8FE9E9826A30C66A_12</vt:lpwstr>
  </property>
</Properties>
</file>