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12C" w:rsidRDefault="004E35BE">
      <w:pPr>
        <w:pStyle w:val="a3"/>
        <w:kinsoku w:val="0"/>
        <w:overflowPunct w:val="0"/>
        <w:autoSpaceDE w:val="0"/>
        <w:autoSpaceDN w:val="0"/>
        <w:adjustRightInd w:val="0"/>
        <w:snapToGrid w:val="0"/>
        <w:spacing w:line="360" w:lineRule="auto"/>
        <w:ind w:firstLine="0"/>
        <w:jc w:val="center"/>
        <w:rPr>
          <w:rFonts w:ascii="黑体" w:eastAsia="黑体" w:hAnsi="黑体"/>
          <w:b/>
          <w:bCs/>
          <w:sz w:val="36"/>
          <w:szCs w:val="36"/>
        </w:rPr>
      </w:pPr>
      <w:bookmarkStart w:id="0" w:name="_Hlk191565107"/>
      <w:bookmarkStart w:id="1" w:name="_Hlk137650038"/>
      <w:bookmarkEnd w:id="0"/>
      <w:r>
        <w:rPr>
          <w:rFonts w:ascii="黑体" w:eastAsia="黑体" w:hAnsi="黑体"/>
          <w:b/>
          <w:bCs/>
          <w:sz w:val="36"/>
          <w:szCs w:val="36"/>
        </w:rPr>
        <w:t>第十</w:t>
      </w:r>
      <w:r>
        <w:rPr>
          <w:rFonts w:ascii="黑体" w:eastAsia="黑体" w:hAnsi="黑体" w:hint="eastAsia"/>
          <w:b/>
          <w:bCs/>
          <w:sz w:val="36"/>
          <w:szCs w:val="36"/>
        </w:rPr>
        <w:t>五</w:t>
      </w:r>
      <w:r>
        <w:rPr>
          <w:rFonts w:ascii="黑体" w:eastAsia="黑体" w:hAnsi="黑体"/>
          <w:b/>
          <w:bCs/>
          <w:sz w:val="36"/>
          <w:szCs w:val="36"/>
        </w:rPr>
        <w:t>届浙江省大学生医学技术技能大赛基础医学赛道</w:t>
      </w:r>
      <w:bookmarkEnd w:id="1"/>
      <w:r>
        <w:rPr>
          <w:rFonts w:ascii="黑体" w:eastAsia="黑体" w:hAnsi="黑体"/>
          <w:b/>
          <w:bCs/>
          <w:sz w:val="36"/>
          <w:szCs w:val="36"/>
        </w:rPr>
        <w:t>考核范围及评分标准</w:t>
      </w:r>
    </w:p>
    <w:p w:rsidR="0079512C" w:rsidRDefault="004E35BE">
      <w:pPr>
        <w:pStyle w:val="af2"/>
        <w:numPr>
          <w:ilvl w:val="255"/>
          <w:numId w:val="0"/>
        </w:numPr>
        <w:adjustRightInd w:val="0"/>
        <w:snapToGrid w:val="0"/>
        <w:spacing w:line="360" w:lineRule="auto"/>
        <w:rPr>
          <w:rFonts w:ascii="黑体" w:eastAsia="黑体" w:hAnsi="黑体" w:cs="Times New Roman"/>
          <w:kern w:val="0"/>
          <w:sz w:val="30"/>
          <w:szCs w:val="30"/>
        </w:rPr>
      </w:pPr>
      <w:r>
        <w:rPr>
          <w:rFonts w:ascii="黑体" w:eastAsia="黑体" w:hAnsi="黑体" w:cs="Times New Roman" w:hint="eastAsia"/>
          <w:b/>
          <w:sz w:val="30"/>
          <w:szCs w:val="30"/>
        </w:rPr>
        <w:t>一、</w:t>
      </w:r>
      <w:r>
        <w:rPr>
          <w:rFonts w:ascii="黑体" w:eastAsia="黑体" w:hAnsi="黑体" w:cs="Times New Roman"/>
          <w:b/>
          <w:sz w:val="30"/>
          <w:szCs w:val="30"/>
        </w:rPr>
        <w:t>基础理论知识考核</w:t>
      </w:r>
      <w:r>
        <w:rPr>
          <w:rFonts w:ascii="黑体" w:eastAsia="黑体" w:hAnsi="黑体" w:cs="Times New Roman" w:hint="eastAsia"/>
          <w:b/>
          <w:sz w:val="30"/>
          <w:szCs w:val="30"/>
        </w:rPr>
        <w:t>大纲（</w:t>
      </w:r>
      <w:r>
        <w:rPr>
          <w:rFonts w:ascii="黑体" w:eastAsia="黑体" w:hAnsi="黑体" w:cs="Times New Roman"/>
          <w:b/>
          <w:sz w:val="30"/>
          <w:szCs w:val="30"/>
        </w:rPr>
        <w:t>模块一</w:t>
      </w:r>
      <w:r>
        <w:rPr>
          <w:rFonts w:ascii="黑体" w:eastAsia="黑体" w:hAnsi="黑体" w:cs="Times New Roman" w:hint="eastAsia"/>
          <w:b/>
          <w:sz w:val="30"/>
          <w:szCs w:val="30"/>
        </w:rPr>
        <w:t>）</w:t>
      </w:r>
    </w:p>
    <w:p w:rsidR="0079512C" w:rsidRDefault="004E35BE">
      <w:pPr>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考题范围：系统解剖学、生理学、病理生理学、病理学、药理学、医学微生物学、生物化学与分子生物学和医学免疫学课程的基本理论知识。</w:t>
      </w:r>
    </w:p>
    <w:p w:rsidR="0079512C" w:rsidRDefault="004E35BE">
      <w:pPr>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参考教材：</w:t>
      </w:r>
      <w:r>
        <w:rPr>
          <w:rFonts w:ascii="Times New Roman" w:eastAsia="宋体" w:hAnsi="Times New Roman" w:cs="Times New Roman"/>
          <w:kern w:val="0"/>
          <w:sz w:val="24"/>
          <w:szCs w:val="24"/>
        </w:rPr>
        <w:t>人卫出版社</w:t>
      </w:r>
      <w:r>
        <w:rPr>
          <w:rFonts w:ascii="Times New Roman" w:eastAsia="宋体" w:hAnsi="Times New Roman" w:cs="Times New Roman" w:hint="eastAsia"/>
          <w:kern w:val="0"/>
          <w:sz w:val="24"/>
          <w:szCs w:val="24"/>
        </w:rPr>
        <w:t>出版</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供基础</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临床</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预防</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口腔医学类专业用系列教材。</w:t>
      </w:r>
    </w:p>
    <w:p w:rsidR="0079512C" w:rsidRDefault="004E35BE">
      <w:pPr>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考题来源：人民卫生出版社中国医学教育题库</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最新版题库</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，均为</w:t>
      </w:r>
      <w:r>
        <w:rPr>
          <w:rFonts w:ascii="Times New Roman" w:eastAsia="宋体" w:hAnsi="Times New Roman" w:cs="Times New Roman" w:hint="eastAsia"/>
          <w:kern w:val="0"/>
          <w:sz w:val="24"/>
          <w:szCs w:val="24"/>
        </w:rPr>
        <w:t>A1</w:t>
      </w:r>
      <w:r>
        <w:rPr>
          <w:rFonts w:ascii="Times New Roman" w:eastAsia="宋体" w:hAnsi="Times New Roman" w:cs="Times New Roman" w:hint="eastAsia"/>
          <w:kern w:val="0"/>
          <w:sz w:val="24"/>
          <w:szCs w:val="24"/>
        </w:rPr>
        <w:t>型题。</w:t>
      </w:r>
    </w:p>
    <w:p w:rsidR="0079512C" w:rsidRDefault="004E35BE">
      <w:pPr>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评分标准：考前由裁判在题库系统随机组卷</w:t>
      </w:r>
      <w:r>
        <w:rPr>
          <w:rFonts w:ascii="Times New Roman" w:eastAsia="宋体" w:hAnsi="Times New Roman" w:cs="Times New Roman" w:hint="eastAsia"/>
          <w:kern w:val="0"/>
          <w:sz w:val="24"/>
          <w:szCs w:val="24"/>
        </w:rPr>
        <w:t>1</w:t>
      </w:r>
      <w:r>
        <w:rPr>
          <w:rFonts w:ascii="Times New Roman" w:eastAsia="宋体" w:hAnsi="Times New Roman" w:cs="Times New Roman" w:hint="eastAsia"/>
          <w:kern w:val="0"/>
          <w:sz w:val="24"/>
          <w:szCs w:val="24"/>
        </w:rPr>
        <w:t>套，含</w:t>
      </w:r>
      <w:r>
        <w:rPr>
          <w:rFonts w:ascii="Times New Roman" w:eastAsia="宋体" w:hAnsi="Times New Roman" w:cs="Times New Roman" w:hint="eastAsia"/>
          <w:kern w:val="0"/>
          <w:sz w:val="24"/>
          <w:szCs w:val="24"/>
        </w:rPr>
        <w:t>100</w:t>
      </w:r>
      <w:r>
        <w:rPr>
          <w:rFonts w:ascii="Times New Roman" w:eastAsia="宋体" w:hAnsi="Times New Roman" w:cs="Times New Roman" w:hint="eastAsia"/>
          <w:kern w:val="0"/>
          <w:sz w:val="24"/>
          <w:szCs w:val="24"/>
        </w:rPr>
        <w:t>道单选题，每题</w:t>
      </w:r>
      <w:r>
        <w:rPr>
          <w:rFonts w:ascii="Times New Roman" w:eastAsia="宋体" w:hAnsi="Times New Roman" w:cs="Times New Roman" w:hint="eastAsia"/>
          <w:kern w:val="0"/>
          <w:sz w:val="24"/>
          <w:szCs w:val="24"/>
        </w:rPr>
        <w:t>1</w:t>
      </w:r>
      <w:r>
        <w:rPr>
          <w:rFonts w:ascii="Times New Roman" w:eastAsia="宋体" w:hAnsi="Times New Roman" w:cs="Times New Roman" w:hint="eastAsia"/>
          <w:kern w:val="0"/>
          <w:sz w:val="24"/>
          <w:szCs w:val="24"/>
        </w:rPr>
        <w:t>分，共</w:t>
      </w:r>
      <w:r>
        <w:rPr>
          <w:rFonts w:ascii="Times New Roman" w:eastAsia="宋体" w:hAnsi="Times New Roman" w:cs="Times New Roman" w:hint="eastAsia"/>
          <w:kern w:val="0"/>
          <w:sz w:val="24"/>
          <w:szCs w:val="24"/>
        </w:rPr>
        <w:t>100</w:t>
      </w:r>
      <w:r>
        <w:rPr>
          <w:rFonts w:ascii="Times New Roman" w:eastAsia="宋体" w:hAnsi="Times New Roman" w:cs="Times New Roman" w:hint="eastAsia"/>
          <w:kern w:val="0"/>
          <w:sz w:val="24"/>
          <w:szCs w:val="24"/>
        </w:rPr>
        <w:t>分。考试时间</w:t>
      </w:r>
      <w:r>
        <w:rPr>
          <w:rFonts w:ascii="Times New Roman" w:eastAsia="宋体" w:hAnsi="Times New Roman" w:cs="Times New Roman" w:hint="eastAsia"/>
          <w:kern w:val="0"/>
          <w:sz w:val="24"/>
          <w:szCs w:val="24"/>
        </w:rPr>
        <w:t>60</w:t>
      </w:r>
      <w:r>
        <w:rPr>
          <w:rFonts w:ascii="Times New Roman" w:eastAsia="宋体" w:hAnsi="Times New Roman" w:cs="Times New Roman" w:hint="eastAsia"/>
          <w:kern w:val="0"/>
          <w:sz w:val="24"/>
          <w:szCs w:val="24"/>
        </w:rPr>
        <w:t>分钟。每支参赛队的所有成员均需参加理论考核，同考一套试卷。基础理论知识成绩取各队平均分，按</w:t>
      </w:r>
      <w:r>
        <w:rPr>
          <w:rFonts w:ascii="Times New Roman" w:eastAsia="宋体" w:hAnsi="Times New Roman" w:cs="Times New Roman" w:hint="eastAsia"/>
          <w:kern w:val="0"/>
          <w:sz w:val="24"/>
          <w:szCs w:val="24"/>
        </w:rPr>
        <w:t>30%</w:t>
      </w:r>
      <w:r>
        <w:rPr>
          <w:rFonts w:ascii="Times New Roman" w:eastAsia="宋体" w:hAnsi="Times New Roman" w:cs="Times New Roman" w:hint="eastAsia"/>
          <w:kern w:val="0"/>
          <w:sz w:val="24"/>
          <w:szCs w:val="24"/>
        </w:rPr>
        <w:t>计入竞赛总成绩。</w:t>
      </w:r>
    </w:p>
    <w:p w:rsidR="0079512C" w:rsidRDefault="0079512C">
      <w:pPr>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p>
    <w:p w:rsidR="0079512C" w:rsidRDefault="004E35BE">
      <w:pPr>
        <w:autoSpaceDE w:val="0"/>
        <w:autoSpaceDN w:val="0"/>
        <w:adjustRightInd w:val="0"/>
        <w:snapToGrid w:val="0"/>
        <w:spacing w:line="360" w:lineRule="auto"/>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各课程涉及具体章节如下：</w:t>
      </w:r>
    </w:p>
    <w:p w:rsidR="0079512C" w:rsidRDefault="004E35BE">
      <w:pPr>
        <w:autoSpaceDE w:val="0"/>
        <w:autoSpaceDN w:val="0"/>
        <w:adjustRightInd w:val="0"/>
        <w:snapToGrid w:val="0"/>
        <w:spacing w:line="360" w:lineRule="auto"/>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（一）</w:t>
      </w:r>
      <w:r>
        <w:rPr>
          <w:rFonts w:ascii="Times New Roman" w:eastAsia="宋体" w:hAnsi="Times New Roman" w:cs="Times New Roman"/>
          <w:b/>
          <w:bCs/>
          <w:kern w:val="0"/>
          <w:sz w:val="24"/>
          <w:szCs w:val="24"/>
        </w:rPr>
        <w:t>系统解剖</w:t>
      </w:r>
      <w:r>
        <w:rPr>
          <w:rFonts w:ascii="Times New Roman" w:eastAsia="宋体" w:hAnsi="Times New Roman" w:cs="Times New Roman"/>
          <w:b/>
          <w:bCs/>
          <w:kern w:val="0"/>
          <w:sz w:val="24"/>
          <w:szCs w:val="24"/>
        </w:rPr>
        <w:t>学</w:t>
      </w:r>
      <w:r>
        <w:rPr>
          <w:rFonts w:ascii="Times New Roman" w:eastAsia="宋体" w:hAnsi="Times New Roman" w:cs="Times New Roman" w:hint="eastAsia"/>
          <w:b/>
          <w:bCs/>
          <w:kern w:val="0"/>
          <w:sz w:val="24"/>
          <w:szCs w:val="24"/>
        </w:rPr>
        <w:t>（占比</w:t>
      </w:r>
      <w:r>
        <w:rPr>
          <w:rFonts w:ascii="Times New Roman" w:eastAsia="宋体" w:hAnsi="Times New Roman" w:cs="Times New Roman" w:hint="eastAsia"/>
          <w:b/>
          <w:bCs/>
          <w:kern w:val="0"/>
          <w:sz w:val="24"/>
          <w:szCs w:val="24"/>
        </w:rPr>
        <w:t>15%</w:t>
      </w:r>
      <w:r>
        <w:rPr>
          <w:rFonts w:ascii="Times New Roman" w:eastAsia="宋体" w:hAnsi="Times New Roman" w:cs="Times New Roman" w:hint="eastAsia"/>
          <w:b/>
          <w:bCs/>
          <w:kern w:val="0"/>
          <w:sz w:val="24"/>
          <w:szCs w:val="24"/>
        </w:rPr>
        <w:t>）</w:t>
      </w:r>
    </w:p>
    <w:p w:rsidR="0079512C" w:rsidRDefault="004E35BE">
      <w:pPr>
        <w:pStyle w:val="af2"/>
        <w:numPr>
          <w:ilvl w:val="0"/>
          <w:numId w:val="1"/>
        </w:numPr>
        <w:autoSpaceDE w:val="0"/>
        <w:autoSpaceDN w:val="0"/>
        <w:adjustRightInd w:val="0"/>
        <w:snapToGrid w:val="0"/>
        <w:spacing w:line="360" w:lineRule="auto"/>
        <w:ind w:leftChars="270" w:left="850" w:hangingChars="118" w:hanging="283"/>
        <w:rPr>
          <w:rFonts w:ascii="Times New Roman" w:eastAsia="宋体" w:hAnsi="Times New Roman" w:cs="Times New Roman"/>
          <w:kern w:val="0"/>
          <w:sz w:val="24"/>
          <w:szCs w:val="24"/>
        </w:rPr>
      </w:pPr>
      <w:r>
        <w:rPr>
          <w:rFonts w:ascii="Times New Roman" w:eastAsia="宋体" w:hAnsi="Times New Roman" w:cs="Times New Roman"/>
          <w:kern w:val="0"/>
          <w:sz w:val="24"/>
          <w:szCs w:val="24"/>
        </w:rPr>
        <w:t>运动系统</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第</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一</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章</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骨学、第三章</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骨骼肌</w:t>
      </w:r>
      <w:r>
        <w:rPr>
          <w:rFonts w:ascii="Times New Roman" w:eastAsia="宋体" w:hAnsi="Times New Roman" w:cs="Times New Roman"/>
          <w:kern w:val="0"/>
          <w:sz w:val="24"/>
          <w:szCs w:val="24"/>
        </w:rPr>
        <w:t>）</w:t>
      </w:r>
    </w:p>
    <w:p w:rsidR="0079512C" w:rsidRDefault="004E35BE">
      <w:pPr>
        <w:pStyle w:val="af2"/>
        <w:numPr>
          <w:ilvl w:val="0"/>
          <w:numId w:val="1"/>
        </w:numPr>
        <w:autoSpaceDE w:val="0"/>
        <w:autoSpaceDN w:val="0"/>
        <w:adjustRightInd w:val="0"/>
        <w:snapToGrid w:val="0"/>
        <w:spacing w:line="360" w:lineRule="auto"/>
        <w:ind w:leftChars="270" w:left="850" w:hangingChars="118" w:hanging="283"/>
        <w:rPr>
          <w:rFonts w:ascii="Times New Roman" w:eastAsia="宋体" w:hAnsi="Times New Roman" w:cs="Times New Roman"/>
          <w:kern w:val="0"/>
          <w:sz w:val="24"/>
          <w:szCs w:val="24"/>
        </w:rPr>
      </w:pPr>
      <w:r>
        <w:rPr>
          <w:rFonts w:ascii="Times New Roman" w:eastAsia="宋体" w:hAnsi="Times New Roman" w:cs="Times New Roman"/>
          <w:kern w:val="0"/>
          <w:sz w:val="24"/>
          <w:szCs w:val="24"/>
        </w:rPr>
        <w:t>内</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脏</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学</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第</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五</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章</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消化、第六章</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呼吸</w:t>
      </w:r>
      <w:r>
        <w:rPr>
          <w:rFonts w:ascii="Times New Roman" w:eastAsia="宋体" w:hAnsi="Times New Roman" w:cs="Times New Roman"/>
          <w:kern w:val="0"/>
          <w:sz w:val="24"/>
          <w:szCs w:val="24"/>
        </w:rPr>
        <w:t>）</w:t>
      </w:r>
    </w:p>
    <w:p w:rsidR="0079512C" w:rsidRDefault="004E35BE">
      <w:pPr>
        <w:pStyle w:val="af2"/>
        <w:numPr>
          <w:ilvl w:val="0"/>
          <w:numId w:val="1"/>
        </w:numPr>
        <w:autoSpaceDE w:val="0"/>
        <w:autoSpaceDN w:val="0"/>
        <w:adjustRightInd w:val="0"/>
        <w:snapToGrid w:val="0"/>
        <w:spacing w:line="360" w:lineRule="auto"/>
        <w:ind w:leftChars="270" w:left="850" w:hangingChars="118" w:hanging="283"/>
        <w:rPr>
          <w:rFonts w:ascii="Times New Roman" w:eastAsia="宋体" w:hAnsi="Times New Roman" w:cs="Times New Roman"/>
          <w:kern w:val="0"/>
          <w:sz w:val="24"/>
          <w:szCs w:val="24"/>
        </w:rPr>
      </w:pPr>
      <w:r>
        <w:rPr>
          <w:rFonts w:ascii="Times New Roman" w:eastAsia="宋体" w:hAnsi="Times New Roman" w:cs="Times New Roman"/>
          <w:kern w:val="0"/>
          <w:sz w:val="24"/>
          <w:szCs w:val="24"/>
        </w:rPr>
        <w:t>脉管系统</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第十一章</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心血管系统）</w:t>
      </w:r>
    </w:p>
    <w:p w:rsidR="0079512C" w:rsidRDefault="004E35BE">
      <w:pPr>
        <w:pStyle w:val="af2"/>
        <w:numPr>
          <w:ilvl w:val="0"/>
          <w:numId w:val="1"/>
        </w:numPr>
        <w:autoSpaceDE w:val="0"/>
        <w:autoSpaceDN w:val="0"/>
        <w:adjustRightInd w:val="0"/>
        <w:snapToGrid w:val="0"/>
        <w:spacing w:line="360" w:lineRule="auto"/>
        <w:ind w:leftChars="270" w:left="850" w:hangingChars="118" w:hanging="283"/>
        <w:rPr>
          <w:rFonts w:ascii="Times New Roman" w:eastAsia="宋体" w:hAnsi="Times New Roman" w:cs="Times New Roman"/>
          <w:kern w:val="0"/>
          <w:sz w:val="24"/>
          <w:szCs w:val="24"/>
        </w:rPr>
      </w:pPr>
      <w:r>
        <w:rPr>
          <w:rFonts w:ascii="Times New Roman" w:eastAsia="宋体" w:hAnsi="Times New Roman" w:cs="Times New Roman"/>
          <w:kern w:val="0"/>
          <w:sz w:val="24"/>
          <w:szCs w:val="24"/>
        </w:rPr>
        <w:t>神经系统</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第十七章</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中枢</w:t>
      </w:r>
      <w:r>
        <w:rPr>
          <w:rFonts w:ascii="Times New Roman" w:eastAsia="宋体" w:hAnsi="Times New Roman" w:cs="Times New Roman"/>
          <w:kern w:val="0"/>
          <w:sz w:val="24"/>
          <w:szCs w:val="24"/>
        </w:rPr>
        <w:t>神经）</w:t>
      </w:r>
    </w:p>
    <w:p w:rsidR="0079512C" w:rsidRDefault="004E35BE">
      <w:pPr>
        <w:autoSpaceDE w:val="0"/>
        <w:autoSpaceDN w:val="0"/>
        <w:adjustRightInd w:val="0"/>
        <w:snapToGrid w:val="0"/>
        <w:spacing w:line="360" w:lineRule="auto"/>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（二）</w:t>
      </w:r>
      <w:r>
        <w:rPr>
          <w:rFonts w:ascii="Times New Roman" w:eastAsia="宋体" w:hAnsi="Times New Roman" w:cs="Times New Roman"/>
          <w:b/>
          <w:bCs/>
          <w:kern w:val="0"/>
          <w:sz w:val="24"/>
          <w:szCs w:val="24"/>
        </w:rPr>
        <w:t>生理</w:t>
      </w:r>
      <w:r>
        <w:rPr>
          <w:rFonts w:ascii="Times New Roman" w:eastAsia="宋体" w:hAnsi="Times New Roman" w:cs="Times New Roman"/>
          <w:b/>
          <w:bCs/>
          <w:kern w:val="0"/>
          <w:sz w:val="24"/>
          <w:szCs w:val="24"/>
        </w:rPr>
        <w:t>学</w:t>
      </w:r>
      <w:r>
        <w:rPr>
          <w:rFonts w:ascii="Times New Roman" w:eastAsia="宋体" w:hAnsi="Times New Roman" w:cs="Times New Roman" w:hint="eastAsia"/>
          <w:b/>
          <w:bCs/>
          <w:kern w:val="0"/>
          <w:sz w:val="24"/>
          <w:szCs w:val="24"/>
        </w:rPr>
        <w:t>（占比</w:t>
      </w:r>
      <w:r>
        <w:rPr>
          <w:rFonts w:ascii="Times New Roman" w:eastAsia="宋体" w:hAnsi="Times New Roman" w:cs="Times New Roman" w:hint="eastAsia"/>
          <w:b/>
          <w:bCs/>
          <w:kern w:val="0"/>
          <w:sz w:val="24"/>
          <w:szCs w:val="24"/>
        </w:rPr>
        <w:t>15%</w:t>
      </w:r>
      <w:r>
        <w:rPr>
          <w:rFonts w:ascii="Times New Roman" w:eastAsia="宋体" w:hAnsi="Times New Roman" w:cs="Times New Roman" w:hint="eastAsia"/>
          <w:b/>
          <w:bCs/>
          <w:kern w:val="0"/>
          <w:sz w:val="24"/>
          <w:szCs w:val="24"/>
        </w:rPr>
        <w:t>）</w:t>
      </w:r>
    </w:p>
    <w:p w:rsidR="0079512C" w:rsidRDefault="004E35BE">
      <w:pPr>
        <w:pStyle w:val="af2"/>
        <w:numPr>
          <w:ilvl w:val="0"/>
          <w:numId w:val="2"/>
        </w:numPr>
        <w:autoSpaceDE w:val="0"/>
        <w:autoSpaceDN w:val="0"/>
        <w:adjustRightInd w:val="0"/>
        <w:snapToGrid w:val="0"/>
        <w:spacing w:line="360" w:lineRule="auto"/>
        <w:ind w:leftChars="270" w:left="850" w:hangingChars="118" w:hanging="283"/>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第</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四</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章</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血液循环</w:t>
      </w:r>
    </w:p>
    <w:p w:rsidR="0079512C" w:rsidRDefault="004E35BE">
      <w:pPr>
        <w:pStyle w:val="af2"/>
        <w:numPr>
          <w:ilvl w:val="0"/>
          <w:numId w:val="2"/>
        </w:numPr>
        <w:autoSpaceDE w:val="0"/>
        <w:autoSpaceDN w:val="0"/>
        <w:adjustRightInd w:val="0"/>
        <w:snapToGrid w:val="0"/>
        <w:spacing w:line="360" w:lineRule="auto"/>
        <w:ind w:leftChars="270" w:left="850" w:hangingChars="118" w:hanging="283"/>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第</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五</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章</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呼吸功能</w:t>
      </w:r>
    </w:p>
    <w:p w:rsidR="0079512C" w:rsidRDefault="004E35BE">
      <w:pPr>
        <w:pStyle w:val="af2"/>
        <w:numPr>
          <w:ilvl w:val="0"/>
          <w:numId w:val="2"/>
        </w:numPr>
        <w:autoSpaceDE w:val="0"/>
        <w:autoSpaceDN w:val="0"/>
        <w:adjustRightInd w:val="0"/>
        <w:snapToGrid w:val="0"/>
        <w:spacing w:line="360" w:lineRule="auto"/>
        <w:ind w:leftChars="270" w:left="850" w:hangingChars="118" w:hanging="283"/>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第</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八</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章</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尿的生成和排出</w:t>
      </w:r>
    </w:p>
    <w:p w:rsidR="0079512C" w:rsidRDefault="004E35BE">
      <w:pPr>
        <w:pStyle w:val="af2"/>
        <w:numPr>
          <w:ilvl w:val="0"/>
          <w:numId w:val="2"/>
        </w:numPr>
        <w:autoSpaceDE w:val="0"/>
        <w:autoSpaceDN w:val="0"/>
        <w:adjustRightInd w:val="0"/>
        <w:snapToGrid w:val="0"/>
        <w:spacing w:line="360" w:lineRule="auto"/>
        <w:ind w:leftChars="270" w:left="850" w:hangingChars="118" w:hanging="283"/>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第</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十</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章</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神经系统</w:t>
      </w:r>
    </w:p>
    <w:p w:rsidR="0079512C" w:rsidRDefault="004E35BE">
      <w:pPr>
        <w:autoSpaceDE w:val="0"/>
        <w:autoSpaceDN w:val="0"/>
        <w:adjustRightInd w:val="0"/>
        <w:snapToGrid w:val="0"/>
        <w:spacing w:line="360" w:lineRule="auto"/>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（三）</w:t>
      </w:r>
      <w:r>
        <w:rPr>
          <w:rFonts w:ascii="Times New Roman" w:eastAsia="宋体" w:hAnsi="Times New Roman" w:cs="Times New Roman"/>
          <w:b/>
          <w:bCs/>
          <w:kern w:val="0"/>
          <w:sz w:val="24"/>
          <w:szCs w:val="24"/>
        </w:rPr>
        <w:t>病理生理学</w:t>
      </w:r>
      <w:r>
        <w:rPr>
          <w:rFonts w:ascii="Times New Roman" w:eastAsia="宋体" w:hAnsi="Times New Roman" w:cs="Times New Roman" w:hint="eastAsia"/>
          <w:b/>
          <w:bCs/>
          <w:kern w:val="0"/>
          <w:sz w:val="24"/>
          <w:szCs w:val="24"/>
        </w:rPr>
        <w:t>（占比</w:t>
      </w:r>
      <w:r>
        <w:rPr>
          <w:rFonts w:ascii="Times New Roman" w:eastAsia="宋体" w:hAnsi="Times New Roman" w:cs="Times New Roman" w:hint="eastAsia"/>
          <w:b/>
          <w:bCs/>
          <w:kern w:val="0"/>
          <w:sz w:val="24"/>
          <w:szCs w:val="24"/>
        </w:rPr>
        <w:t>15%</w:t>
      </w:r>
      <w:r>
        <w:rPr>
          <w:rFonts w:ascii="Times New Roman" w:eastAsia="宋体" w:hAnsi="Times New Roman" w:cs="Times New Roman" w:hint="eastAsia"/>
          <w:b/>
          <w:bCs/>
          <w:kern w:val="0"/>
          <w:sz w:val="24"/>
          <w:szCs w:val="24"/>
        </w:rPr>
        <w:t>）</w:t>
      </w:r>
    </w:p>
    <w:p w:rsidR="0079512C" w:rsidRDefault="004E35BE">
      <w:pPr>
        <w:pStyle w:val="af2"/>
        <w:numPr>
          <w:ilvl w:val="0"/>
          <w:numId w:val="3"/>
        </w:numPr>
        <w:autoSpaceDE w:val="0"/>
        <w:autoSpaceDN w:val="0"/>
        <w:adjustRightInd w:val="0"/>
        <w:snapToGrid w:val="0"/>
        <w:spacing w:line="360" w:lineRule="auto"/>
        <w:ind w:left="851" w:firstLineChars="0" w:hanging="284"/>
        <w:rPr>
          <w:rFonts w:ascii="Times New Roman" w:eastAsia="宋体" w:hAnsi="Times New Roman" w:cs="Times New Roman"/>
          <w:kern w:val="0"/>
          <w:sz w:val="24"/>
          <w:szCs w:val="24"/>
        </w:rPr>
      </w:pPr>
      <w:r>
        <w:rPr>
          <w:rFonts w:ascii="Times New Roman" w:eastAsia="宋体" w:hAnsi="Times New Roman" w:cs="Times New Roman"/>
          <w:kern w:val="0"/>
          <w:sz w:val="24"/>
          <w:szCs w:val="24"/>
        </w:rPr>
        <w:t>第</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三</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章</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水、电解质代谢紊乱</w:t>
      </w:r>
    </w:p>
    <w:p w:rsidR="0079512C" w:rsidRDefault="004E35BE">
      <w:pPr>
        <w:pStyle w:val="af2"/>
        <w:numPr>
          <w:ilvl w:val="0"/>
          <w:numId w:val="3"/>
        </w:numPr>
        <w:autoSpaceDE w:val="0"/>
        <w:autoSpaceDN w:val="0"/>
        <w:adjustRightInd w:val="0"/>
        <w:snapToGrid w:val="0"/>
        <w:spacing w:line="360" w:lineRule="auto"/>
        <w:ind w:left="851" w:firstLineChars="0" w:hanging="284"/>
        <w:rPr>
          <w:rFonts w:ascii="Times New Roman" w:eastAsia="宋体" w:hAnsi="Times New Roman" w:cs="Times New Roman"/>
          <w:kern w:val="0"/>
          <w:sz w:val="24"/>
          <w:szCs w:val="24"/>
        </w:rPr>
      </w:pPr>
      <w:r>
        <w:rPr>
          <w:rFonts w:ascii="Times New Roman" w:eastAsia="宋体" w:hAnsi="Times New Roman" w:cs="Times New Roman"/>
          <w:kern w:val="0"/>
          <w:sz w:val="24"/>
          <w:szCs w:val="24"/>
        </w:rPr>
        <w:t>第</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四</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章</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酸碱平衡和酸碱平衡紊乱</w:t>
      </w:r>
    </w:p>
    <w:p w:rsidR="0079512C" w:rsidRDefault="004E35BE">
      <w:pPr>
        <w:pStyle w:val="af2"/>
        <w:numPr>
          <w:ilvl w:val="0"/>
          <w:numId w:val="3"/>
        </w:numPr>
        <w:autoSpaceDE w:val="0"/>
        <w:autoSpaceDN w:val="0"/>
        <w:adjustRightInd w:val="0"/>
        <w:snapToGrid w:val="0"/>
        <w:spacing w:line="360" w:lineRule="auto"/>
        <w:ind w:left="851" w:firstLineChars="0" w:hanging="284"/>
        <w:rPr>
          <w:rFonts w:ascii="Times New Roman" w:eastAsia="宋体" w:hAnsi="Times New Roman" w:cs="Times New Roman"/>
          <w:kern w:val="0"/>
          <w:sz w:val="24"/>
          <w:szCs w:val="24"/>
        </w:rPr>
      </w:pPr>
      <w:r>
        <w:rPr>
          <w:rFonts w:ascii="Times New Roman" w:eastAsia="宋体" w:hAnsi="Times New Roman" w:cs="Times New Roman"/>
          <w:kern w:val="0"/>
          <w:sz w:val="24"/>
          <w:szCs w:val="24"/>
        </w:rPr>
        <w:t>第十五章</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心功能不全</w:t>
      </w:r>
    </w:p>
    <w:p w:rsidR="0079512C" w:rsidRDefault="004E35BE">
      <w:pPr>
        <w:pStyle w:val="af2"/>
        <w:numPr>
          <w:ilvl w:val="0"/>
          <w:numId w:val="3"/>
        </w:numPr>
        <w:autoSpaceDE w:val="0"/>
        <w:autoSpaceDN w:val="0"/>
        <w:adjustRightInd w:val="0"/>
        <w:snapToGrid w:val="0"/>
        <w:spacing w:line="360" w:lineRule="auto"/>
        <w:ind w:left="851" w:firstLineChars="0" w:hanging="284"/>
        <w:rPr>
          <w:rFonts w:ascii="Times New Roman" w:eastAsia="宋体" w:hAnsi="Times New Roman" w:cs="Times New Roman"/>
          <w:kern w:val="0"/>
          <w:sz w:val="24"/>
          <w:szCs w:val="24"/>
        </w:rPr>
      </w:pPr>
      <w:r>
        <w:rPr>
          <w:rFonts w:ascii="Times New Roman" w:eastAsia="宋体" w:hAnsi="Times New Roman" w:cs="Times New Roman"/>
          <w:kern w:val="0"/>
          <w:sz w:val="24"/>
          <w:szCs w:val="24"/>
        </w:rPr>
        <w:t>第十六章</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肺功能不全</w:t>
      </w:r>
    </w:p>
    <w:p w:rsidR="0079512C" w:rsidRDefault="004E35BE">
      <w:pPr>
        <w:autoSpaceDE w:val="0"/>
        <w:autoSpaceDN w:val="0"/>
        <w:adjustRightInd w:val="0"/>
        <w:snapToGrid w:val="0"/>
        <w:spacing w:line="360" w:lineRule="auto"/>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（四）</w:t>
      </w:r>
      <w:r>
        <w:rPr>
          <w:rFonts w:ascii="Times New Roman" w:eastAsia="宋体" w:hAnsi="Times New Roman" w:cs="Times New Roman"/>
          <w:b/>
          <w:bCs/>
          <w:kern w:val="0"/>
          <w:sz w:val="24"/>
          <w:szCs w:val="24"/>
        </w:rPr>
        <w:t>病理学</w:t>
      </w:r>
      <w:r>
        <w:rPr>
          <w:rFonts w:ascii="Times New Roman" w:eastAsia="宋体" w:hAnsi="Times New Roman" w:cs="Times New Roman" w:hint="eastAsia"/>
          <w:b/>
          <w:bCs/>
          <w:kern w:val="0"/>
          <w:sz w:val="24"/>
          <w:szCs w:val="24"/>
        </w:rPr>
        <w:t>（占比</w:t>
      </w:r>
      <w:r>
        <w:rPr>
          <w:rFonts w:ascii="Times New Roman" w:eastAsia="宋体" w:hAnsi="Times New Roman" w:cs="Times New Roman" w:hint="eastAsia"/>
          <w:b/>
          <w:bCs/>
          <w:kern w:val="0"/>
          <w:sz w:val="24"/>
          <w:szCs w:val="24"/>
        </w:rPr>
        <w:t>15%</w:t>
      </w:r>
      <w:r>
        <w:rPr>
          <w:rFonts w:ascii="Times New Roman" w:eastAsia="宋体" w:hAnsi="Times New Roman" w:cs="Times New Roman" w:hint="eastAsia"/>
          <w:b/>
          <w:bCs/>
          <w:kern w:val="0"/>
          <w:sz w:val="24"/>
          <w:szCs w:val="24"/>
        </w:rPr>
        <w:t>）</w:t>
      </w:r>
    </w:p>
    <w:p w:rsidR="0079512C" w:rsidRDefault="004E35BE">
      <w:pPr>
        <w:pStyle w:val="af2"/>
        <w:numPr>
          <w:ilvl w:val="0"/>
          <w:numId w:val="4"/>
        </w:numPr>
        <w:autoSpaceDE w:val="0"/>
        <w:autoSpaceDN w:val="0"/>
        <w:adjustRightInd w:val="0"/>
        <w:snapToGrid w:val="0"/>
        <w:spacing w:line="360" w:lineRule="auto"/>
        <w:ind w:leftChars="270" w:left="850" w:hangingChars="118" w:hanging="283"/>
        <w:rPr>
          <w:rFonts w:ascii="Times New Roman" w:eastAsia="宋体" w:hAnsi="Times New Roman" w:cs="Times New Roman"/>
          <w:kern w:val="0"/>
          <w:sz w:val="24"/>
          <w:szCs w:val="24"/>
        </w:rPr>
      </w:pPr>
      <w:r>
        <w:rPr>
          <w:rFonts w:ascii="Times New Roman" w:eastAsia="宋体" w:hAnsi="Times New Roman" w:cs="Times New Roman"/>
          <w:kern w:val="0"/>
          <w:sz w:val="24"/>
          <w:szCs w:val="24"/>
        </w:rPr>
        <w:t>第</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一</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章</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细胞和组织的适应与损伤</w:t>
      </w:r>
    </w:p>
    <w:p w:rsidR="0079512C" w:rsidRDefault="004E35BE">
      <w:pPr>
        <w:pStyle w:val="af2"/>
        <w:numPr>
          <w:ilvl w:val="0"/>
          <w:numId w:val="4"/>
        </w:numPr>
        <w:autoSpaceDE w:val="0"/>
        <w:autoSpaceDN w:val="0"/>
        <w:adjustRightInd w:val="0"/>
        <w:snapToGrid w:val="0"/>
        <w:spacing w:line="360" w:lineRule="auto"/>
        <w:ind w:leftChars="270" w:left="850" w:hangingChars="118" w:hanging="283"/>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lastRenderedPageBreak/>
        <w:t>第</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二</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章</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损伤的修复</w:t>
      </w:r>
    </w:p>
    <w:p w:rsidR="0079512C" w:rsidRDefault="004E35BE">
      <w:pPr>
        <w:pStyle w:val="af2"/>
        <w:numPr>
          <w:ilvl w:val="0"/>
          <w:numId w:val="4"/>
        </w:numPr>
        <w:autoSpaceDE w:val="0"/>
        <w:autoSpaceDN w:val="0"/>
        <w:adjustRightInd w:val="0"/>
        <w:snapToGrid w:val="0"/>
        <w:spacing w:line="360" w:lineRule="auto"/>
        <w:ind w:leftChars="270" w:left="850" w:hangingChars="118" w:hanging="283"/>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第</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三</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章</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局部血液循环障碍</w:t>
      </w:r>
    </w:p>
    <w:p w:rsidR="0079512C" w:rsidRDefault="004E35BE">
      <w:pPr>
        <w:pStyle w:val="af2"/>
        <w:numPr>
          <w:ilvl w:val="0"/>
          <w:numId w:val="4"/>
        </w:numPr>
        <w:autoSpaceDE w:val="0"/>
        <w:autoSpaceDN w:val="0"/>
        <w:adjustRightInd w:val="0"/>
        <w:snapToGrid w:val="0"/>
        <w:spacing w:line="360" w:lineRule="auto"/>
        <w:ind w:leftChars="270" w:left="850" w:hangingChars="118" w:hanging="283"/>
        <w:rPr>
          <w:rFonts w:ascii="Times New Roman" w:eastAsia="宋体" w:hAnsi="Times New Roman" w:cs="Times New Roman"/>
          <w:kern w:val="0"/>
          <w:sz w:val="24"/>
          <w:szCs w:val="24"/>
        </w:rPr>
      </w:pPr>
      <w:r>
        <w:rPr>
          <w:rFonts w:ascii="Times New Roman" w:eastAsia="宋体" w:hAnsi="Times New Roman" w:cs="Times New Roman"/>
          <w:kern w:val="0"/>
          <w:sz w:val="24"/>
          <w:szCs w:val="24"/>
        </w:rPr>
        <w:t>第</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四</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章</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炎症</w:t>
      </w:r>
    </w:p>
    <w:p w:rsidR="0079512C" w:rsidRDefault="004E35BE">
      <w:pPr>
        <w:pStyle w:val="af2"/>
        <w:numPr>
          <w:ilvl w:val="0"/>
          <w:numId w:val="4"/>
        </w:numPr>
        <w:autoSpaceDE w:val="0"/>
        <w:autoSpaceDN w:val="0"/>
        <w:adjustRightInd w:val="0"/>
        <w:snapToGrid w:val="0"/>
        <w:spacing w:line="360" w:lineRule="auto"/>
        <w:ind w:leftChars="270" w:left="850" w:hangingChars="118" w:hanging="283"/>
        <w:rPr>
          <w:rFonts w:ascii="Times New Roman" w:eastAsia="宋体" w:hAnsi="Times New Roman" w:cs="Times New Roman"/>
          <w:kern w:val="0"/>
          <w:sz w:val="24"/>
          <w:szCs w:val="24"/>
        </w:rPr>
      </w:pPr>
      <w:r>
        <w:rPr>
          <w:rFonts w:ascii="Times New Roman" w:eastAsia="宋体" w:hAnsi="Times New Roman" w:cs="Times New Roman"/>
          <w:kern w:val="0"/>
          <w:sz w:val="24"/>
          <w:szCs w:val="24"/>
        </w:rPr>
        <w:t>第</w:t>
      </w: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九</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章</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心血管系统疾病</w:t>
      </w:r>
    </w:p>
    <w:p w:rsidR="0079512C" w:rsidRDefault="004E35BE">
      <w:pPr>
        <w:autoSpaceDE w:val="0"/>
        <w:autoSpaceDN w:val="0"/>
        <w:adjustRightInd w:val="0"/>
        <w:snapToGrid w:val="0"/>
        <w:spacing w:line="360" w:lineRule="auto"/>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（五）</w:t>
      </w:r>
      <w:r>
        <w:rPr>
          <w:rFonts w:ascii="Times New Roman" w:eastAsia="宋体" w:hAnsi="Times New Roman" w:cs="Times New Roman"/>
          <w:b/>
          <w:bCs/>
          <w:kern w:val="0"/>
          <w:sz w:val="24"/>
          <w:szCs w:val="24"/>
        </w:rPr>
        <w:t>药理学</w:t>
      </w:r>
      <w:r>
        <w:rPr>
          <w:rFonts w:ascii="Times New Roman" w:eastAsia="宋体" w:hAnsi="Times New Roman" w:cs="Times New Roman" w:hint="eastAsia"/>
          <w:b/>
          <w:bCs/>
          <w:kern w:val="0"/>
          <w:sz w:val="24"/>
          <w:szCs w:val="24"/>
        </w:rPr>
        <w:t>（占比</w:t>
      </w:r>
      <w:r>
        <w:rPr>
          <w:rFonts w:ascii="Times New Roman" w:eastAsia="宋体" w:hAnsi="Times New Roman" w:cs="Times New Roman" w:hint="eastAsia"/>
          <w:b/>
          <w:bCs/>
          <w:kern w:val="0"/>
          <w:sz w:val="24"/>
          <w:szCs w:val="24"/>
        </w:rPr>
        <w:t>1</w:t>
      </w:r>
      <w:r>
        <w:rPr>
          <w:rFonts w:ascii="Times New Roman" w:eastAsia="宋体" w:hAnsi="Times New Roman" w:cs="Times New Roman"/>
          <w:b/>
          <w:bCs/>
          <w:kern w:val="0"/>
          <w:sz w:val="24"/>
          <w:szCs w:val="24"/>
        </w:rPr>
        <w:t>0</w:t>
      </w:r>
      <w:r>
        <w:rPr>
          <w:rFonts w:ascii="Times New Roman" w:eastAsia="宋体" w:hAnsi="Times New Roman" w:cs="Times New Roman" w:hint="eastAsia"/>
          <w:b/>
          <w:bCs/>
          <w:kern w:val="0"/>
          <w:sz w:val="24"/>
          <w:szCs w:val="24"/>
        </w:rPr>
        <w:t>%</w:t>
      </w:r>
      <w:r>
        <w:rPr>
          <w:rFonts w:ascii="Times New Roman" w:eastAsia="宋体" w:hAnsi="Times New Roman" w:cs="Times New Roman" w:hint="eastAsia"/>
          <w:b/>
          <w:bCs/>
          <w:kern w:val="0"/>
          <w:sz w:val="24"/>
          <w:szCs w:val="24"/>
        </w:rPr>
        <w:t>）</w:t>
      </w:r>
    </w:p>
    <w:p w:rsidR="0079512C" w:rsidRDefault="004E35BE">
      <w:pPr>
        <w:pStyle w:val="af2"/>
        <w:numPr>
          <w:ilvl w:val="0"/>
          <w:numId w:val="5"/>
        </w:numPr>
        <w:autoSpaceDE w:val="0"/>
        <w:autoSpaceDN w:val="0"/>
        <w:adjustRightInd w:val="0"/>
        <w:snapToGrid w:val="0"/>
        <w:spacing w:line="360" w:lineRule="auto"/>
        <w:ind w:leftChars="270" w:left="850" w:hangingChars="118" w:hanging="283"/>
        <w:rPr>
          <w:rFonts w:ascii="Times New Roman" w:eastAsia="宋体" w:hAnsi="Times New Roman" w:cs="Times New Roman"/>
          <w:kern w:val="0"/>
          <w:sz w:val="24"/>
          <w:szCs w:val="24"/>
        </w:rPr>
      </w:pPr>
      <w:r>
        <w:rPr>
          <w:rFonts w:ascii="Times New Roman" w:eastAsia="宋体" w:hAnsi="Times New Roman" w:cs="Times New Roman"/>
          <w:kern w:val="0"/>
          <w:sz w:val="24"/>
          <w:szCs w:val="24"/>
        </w:rPr>
        <w:t>第</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十</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章</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肾上腺素受体激动药</w:t>
      </w:r>
    </w:p>
    <w:p w:rsidR="0079512C" w:rsidRDefault="004E35BE">
      <w:pPr>
        <w:pStyle w:val="af2"/>
        <w:numPr>
          <w:ilvl w:val="0"/>
          <w:numId w:val="5"/>
        </w:numPr>
        <w:autoSpaceDE w:val="0"/>
        <w:autoSpaceDN w:val="0"/>
        <w:adjustRightInd w:val="0"/>
        <w:snapToGrid w:val="0"/>
        <w:spacing w:line="360" w:lineRule="auto"/>
        <w:ind w:leftChars="270" w:left="850" w:hangingChars="118" w:hanging="283"/>
        <w:rPr>
          <w:rFonts w:ascii="Times New Roman" w:eastAsia="宋体" w:hAnsi="Times New Roman" w:cs="Times New Roman"/>
          <w:kern w:val="0"/>
          <w:sz w:val="24"/>
          <w:szCs w:val="24"/>
        </w:rPr>
      </w:pPr>
      <w:r>
        <w:rPr>
          <w:rFonts w:ascii="Times New Roman" w:eastAsia="宋体" w:hAnsi="Times New Roman" w:cs="Times New Roman"/>
          <w:kern w:val="0"/>
          <w:sz w:val="24"/>
          <w:szCs w:val="24"/>
        </w:rPr>
        <w:t>第</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二十</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章</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解热镇痛抗炎药</w:t>
      </w:r>
    </w:p>
    <w:p w:rsidR="0079512C" w:rsidRDefault="004E35BE">
      <w:pPr>
        <w:pStyle w:val="af2"/>
        <w:numPr>
          <w:ilvl w:val="0"/>
          <w:numId w:val="5"/>
        </w:numPr>
        <w:autoSpaceDE w:val="0"/>
        <w:autoSpaceDN w:val="0"/>
        <w:adjustRightInd w:val="0"/>
        <w:snapToGrid w:val="0"/>
        <w:spacing w:line="360" w:lineRule="auto"/>
        <w:ind w:leftChars="270" w:left="850" w:hangingChars="118" w:hanging="283"/>
        <w:rPr>
          <w:rFonts w:ascii="Times New Roman" w:eastAsia="宋体" w:hAnsi="Times New Roman" w:cs="Times New Roman"/>
          <w:kern w:val="0"/>
          <w:sz w:val="24"/>
          <w:szCs w:val="24"/>
        </w:rPr>
      </w:pPr>
      <w:r>
        <w:rPr>
          <w:rFonts w:ascii="Times New Roman" w:eastAsia="宋体" w:hAnsi="Times New Roman" w:cs="Times New Roman"/>
          <w:kern w:val="0"/>
          <w:sz w:val="24"/>
          <w:szCs w:val="24"/>
        </w:rPr>
        <w:t>第三十五章</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肾上腺皮质激素药</w:t>
      </w:r>
    </w:p>
    <w:p w:rsidR="0079512C" w:rsidRDefault="004E35BE">
      <w:pPr>
        <w:pStyle w:val="af2"/>
        <w:numPr>
          <w:ilvl w:val="0"/>
          <w:numId w:val="5"/>
        </w:numPr>
        <w:autoSpaceDE w:val="0"/>
        <w:autoSpaceDN w:val="0"/>
        <w:adjustRightInd w:val="0"/>
        <w:snapToGrid w:val="0"/>
        <w:spacing w:line="360" w:lineRule="auto"/>
        <w:ind w:leftChars="270" w:left="850" w:hangingChars="118" w:hanging="283"/>
        <w:rPr>
          <w:rFonts w:ascii="Times New Roman" w:eastAsia="宋体" w:hAnsi="Times New Roman" w:cs="Times New Roman"/>
          <w:kern w:val="0"/>
          <w:sz w:val="24"/>
          <w:szCs w:val="24"/>
        </w:rPr>
      </w:pPr>
      <w:r>
        <w:rPr>
          <w:rFonts w:ascii="Times New Roman" w:eastAsia="宋体" w:hAnsi="Times New Roman" w:cs="Times New Roman"/>
          <w:kern w:val="0"/>
          <w:sz w:val="24"/>
          <w:szCs w:val="24"/>
        </w:rPr>
        <w:t>第二十六章</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治疗心力衰竭的药物</w:t>
      </w:r>
    </w:p>
    <w:p w:rsidR="0079512C" w:rsidRDefault="004E35BE">
      <w:pPr>
        <w:autoSpaceDE w:val="0"/>
        <w:autoSpaceDN w:val="0"/>
        <w:adjustRightInd w:val="0"/>
        <w:snapToGrid w:val="0"/>
        <w:spacing w:line="360" w:lineRule="auto"/>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（六）</w:t>
      </w:r>
      <w:r>
        <w:rPr>
          <w:rFonts w:ascii="Times New Roman" w:eastAsia="宋体" w:hAnsi="Times New Roman" w:cs="Times New Roman"/>
          <w:b/>
          <w:bCs/>
          <w:kern w:val="0"/>
          <w:sz w:val="24"/>
          <w:szCs w:val="24"/>
        </w:rPr>
        <w:t>医学微生物学</w:t>
      </w:r>
      <w:r>
        <w:rPr>
          <w:rFonts w:ascii="Times New Roman" w:eastAsia="宋体" w:hAnsi="Times New Roman" w:cs="Times New Roman" w:hint="eastAsia"/>
          <w:b/>
          <w:bCs/>
          <w:kern w:val="0"/>
          <w:sz w:val="24"/>
          <w:szCs w:val="24"/>
        </w:rPr>
        <w:t>（占比</w:t>
      </w:r>
      <w:r>
        <w:rPr>
          <w:rFonts w:ascii="Times New Roman" w:eastAsia="宋体" w:hAnsi="Times New Roman" w:cs="Times New Roman" w:hint="eastAsia"/>
          <w:b/>
          <w:bCs/>
          <w:kern w:val="0"/>
          <w:sz w:val="24"/>
          <w:szCs w:val="24"/>
        </w:rPr>
        <w:t>1</w:t>
      </w:r>
      <w:r>
        <w:rPr>
          <w:rFonts w:ascii="Times New Roman" w:eastAsia="宋体" w:hAnsi="Times New Roman" w:cs="Times New Roman"/>
          <w:b/>
          <w:bCs/>
          <w:kern w:val="0"/>
          <w:sz w:val="24"/>
          <w:szCs w:val="24"/>
        </w:rPr>
        <w:t>0</w:t>
      </w:r>
      <w:r>
        <w:rPr>
          <w:rFonts w:ascii="Times New Roman" w:eastAsia="宋体" w:hAnsi="Times New Roman" w:cs="Times New Roman" w:hint="eastAsia"/>
          <w:b/>
          <w:bCs/>
          <w:kern w:val="0"/>
          <w:sz w:val="24"/>
          <w:szCs w:val="24"/>
        </w:rPr>
        <w:t>%</w:t>
      </w:r>
      <w:r>
        <w:rPr>
          <w:rFonts w:ascii="Times New Roman" w:eastAsia="宋体" w:hAnsi="Times New Roman" w:cs="Times New Roman" w:hint="eastAsia"/>
          <w:b/>
          <w:bCs/>
          <w:kern w:val="0"/>
          <w:sz w:val="24"/>
          <w:szCs w:val="24"/>
        </w:rPr>
        <w:t>）</w:t>
      </w:r>
    </w:p>
    <w:p w:rsidR="0079512C" w:rsidRDefault="004E35BE">
      <w:pPr>
        <w:pStyle w:val="af2"/>
        <w:numPr>
          <w:ilvl w:val="0"/>
          <w:numId w:val="6"/>
        </w:numPr>
        <w:autoSpaceDE w:val="0"/>
        <w:autoSpaceDN w:val="0"/>
        <w:adjustRightInd w:val="0"/>
        <w:snapToGrid w:val="0"/>
        <w:spacing w:line="360" w:lineRule="auto"/>
        <w:ind w:leftChars="270" w:left="850" w:hangingChars="118" w:hanging="283"/>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第</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一</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章</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细菌的形态与结构</w:t>
      </w:r>
    </w:p>
    <w:p w:rsidR="0079512C" w:rsidRDefault="004E35BE">
      <w:pPr>
        <w:pStyle w:val="af2"/>
        <w:numPr>
          <w:ilvl w:val="0"/>
          <w:numId w:val="6"/>
        </w:numPr>
        <w:autoSpaceDE w:val="0"/>
        <w:autoSpaceDN w:val="0"/>
        <w:adjustRightInd w:val="0"/>
        <w:snapToGrid w:val="0"/>
        <w:spacing w:line="360" w:lineRule="auto"/>
        <w:ind w:leftChars="270" w:left="850" w:hangingChars="118" w:hanging="283"/>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第</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二</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章</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细菌的生理</w:t>
      </w:r>
    </w:p>
    <w:p w:rsidR="0079512C" w:rsidRDefault="004E35BE">
      <w:pPr>
        <w:pStyle w:val="af2"/>
        <w:numPr>
          <w:ilvl w:val="0"/>
          <w:numId w:val="6"/>
        </w:numPr>
        <w:autoSpaceDE w:val="0"/>
        <w:autoSpaceDN w:val="0"/>
        <w:adjustRightInd w:val="0"/>
        <w:snapToGrid w:val="0"/>
        <w:spacing w:line="360" w:lineRule="auto"/>
        <w:ind w:leftChars="270" w:left="850" w:hangingChars="118" w:hanging="283"/>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第二十二章</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病毒的基本性状</w:t>
      </w:r>
    </w:p>
    <w:p w:rsidR="0079512C" w:rsidRDefault="004E35BE">
      <w:pPr>
        <w:pStyle w:val="af2"/>
        <w:numPr>
          <w:ilvl w:val="0"/>
          <w:numId w:val="6"/>
        </w:numPr>
        <w:autoSpaceDE w:val="0"/>
        <w:autoSpaceDN w:val="0"/>
        <w:adjustRightInd w:val="0"/>
        <w:snapToGrid w:val="0"/>
        <w:spacing w:line="360" w:lineRule="auto"/>
        <w:ind w:leftChars="270" w:left="850" w:hangingChars="118" w:hanging="283"/>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第二十四章</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病毒感染的检测方法与防治原则</w:t>
      </w:r>
    </w:p>
    <w:p w:rsidR="0079512C" w:rsidRDefault="004E35BE">
      <w:pPr>
        <w:autoSpaceDE w:val="0"/>
        <w:autoSpaceDN w:val="0"/>
        <w:adjustRightInd w:val="0"/>
        <w:snapToGrid w:val="0"/>
        <w:spacing w:line="360" w:lineRule="auto"/>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（七）</w:t>
      </w:r>
      <w:r>
        <w:rPr>
          <w:rFonts w:ascii="Times New Roman" w:eastAsia="宋体" w:hAnsi="Times New Roman" w:cs="Times New Roman"/>
          <w:b/>
          <w:bCs/>
          <w:kern w:val="0"/>
          <w:sz w:val="24"/>
          <w:szCs w:val="24"/>
        </w:rPr>
        <w:t>生物化学与分子生物</w:t>
      </w:r>
      <w:r>
        <w:rPr>
          <w:rFonts w:ascii="Times New Roman" w:eastAsia="宋体" w:hAnsi="Times New Roman" w:cs="Times New Roman"/>
          <w:b/>
          <w:bCs/>
          <w:kern w:val="0"/>
          <w:sz w:val="24"/>
          <w:szCs w:val="24"/>
        </w:rPr>
        <w:t>学</w:t>
      </w:r>
      <w:r>
        <w:rPr>
          <w:rFonts w:ascii="Times New Roman" w:eastAsia="宋体" w:hAnsi="Times New Roman" w:cs="Times New Roman" w:hint="eastAsia"/>
          <w:b/>
          <w:bCs/>
          <w:kern w:val="0"/>
          <w:sz w:val="24"/>
          <w:szCs w:val="24"/>
        </w:rPr>
        <w:t>（占比</w:t>
      </w:r>
      <w:r>
        <w:rPr>
          <w:rFonts w:ascii="Times New Roman" w:eastAsia="宋体" w:hAnsi="Times New Roman" w:cs="Times New Roman" w:hint="eastAsia"/>
          <w:b/>
          <w:bCs/>
          <w:kern w:val="0"/>
          <w:sz w:val="24"/>
          <w:szCs w:val="24"/>
        </w:rPr>
        <w:t>1</w:t>
      </w:r>
      <w:r>
        <w:rPr>
          <w:rFonts w:ascii="Times New Roman" w:eastAsia="宋体" w:hAnsi="Times New Roman" w:cs="Times New Roman"/>
          <w:b/>
          <w:bCs/>
          <w:kern w:val="0"/>
          <w:sz w:val="24"/>
          <w:szCs w:val="24"/>
        </w:rPr>
        <w:t>0</w:t>
      </w:r>
      <w:r>
        <w:rPr>
          <w:rFonts w:ascii="Times New Roman" w:eastAsia="宋体" w:hAnsi="Times New Roman" w:cs="Times New Roman" w:hint="eastAsia"/>
          <w:b/>
          <w:bCs/>
          <w:kern w:val="0"/>
          <w:sz w:val="24"/>
          <w:szCs w:val="24"/>
        </w:rPr>
        <w:t>%</w:t>
      </w:r>
      <w:r>
        <w:rPr>
          <w:rFonts w:ascii="Times New Roman" w:eastAsia="宋体" w:hAnsi="Times New Roman" w:cs="Times New Roman" w:hint="eastAsia"/>
          <w:b/>
          <w:bCs/>
          <w:kern w:val="0"/>
          <w:sz w:val="24"/>
          <w:szCs w:val="24"/>
        </w:rPr>
        <w:t>）</w:t>
      </w:r>
    </w:p>
    <w:p w:rsidR="0079512C" w:rsidRDefault="004E35BE">
      <w:pPr>
        <w:pStyle w:val="af2"/>
        <w:numPr>
          <w:ilvl w:val="0"/>
          <w:numId w:val="7"/>
        </w:numPr>
        <w:autoSpaceDE w:val="0"/>
        <w:autoSpaceDN w:val="0"/>
        <w:adjustRightInd w:val="0"/>
        <w:snapToGrid w:val="0"/>
        <w:spacing w:line="360" w:lineRule="auto"/>
        <w:ind w:leftChars="270" w:left="850" w:hangingChars="118" w:hanging="283"/>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第</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一</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章</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蛋白质的结构与功能</w:t>
      </w:r>
    </w:p>
    <w:p w:rsidR="0079512C" w:rsidRDefault="004E35BE">
      <w:pPr>
        <w:pStyle w:val="af2"/>
        <w:numPr>
          <w:ilvl w:val="0"/>
          <w:numId w:val="7"/>
        </w:numPr>
        <w:autoSpaceDE w:val="0"/>
        <w:autoSpaceDN w:val="0"/>
        <w:adjustRightInd w:val="0"/>
        <w:snapToGrid w:val="0"/>
        <w:spacing w:line="360" w:lineRule="auto"/>
        <w:ind w:leftChars="270" w:left="850" w:hangingChars="118" w:hanging="283"/>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第</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三</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章</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糖代谢</w:t>
      </w:r>
    </w:p>
    <w:p w:rsidR="0079512C" w:rsidRDefault="004E35BE">
      <w:pPr>
        <w:pStyle w:val="af2"/>
        <w:numPr>
          <w:ilvl w:val="0"/>
          <w:numId w:val="7"/>
        </w:numPr>
        <w:autoSpaceDE w:val="0"/>
        <w:autoSpaceDN w:val="0"/>
        <w:adjustRightInd w:val="0"/>
        <w:snapToGrid w:val="0"/>
        <w:spacing w:line="360" w:lineRule="auto"/>
        <w:ind w:leftChars="270" w:left="850" w:hangingChars="118" w:hanging="283"/>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第二十四章</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常用分子生物学技术的原理及其应用</w:t>
      </w:r>
    </w:p>
    <w:p w:rsidR="0079512C" w:rsidRDefault="004E35BE">
      <w:pPr>
        <w:autoSpaceDE w:val="0"/>
        <w:autoSpaceDN w:val="0"/>
        <w:adjustRightInd w:val="0"/>
        <w:snapToGrid w:val="0"/>
        <w:spacing w:line="360" w:lineRule="auto"/>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（八）</w:t>
      </w:r>
      <w:r>
        <w:rPr>
          <w:rFonts w:ascii="Times New Roman" w:eastAsia="宋体" w:hAnsi="Times New Roman" w:cs="Times New Roman"/>
          <w:b/>
          <w:bCs/>
          <w:kern w:val="0"/>
          <w:sz w:val="24"/>
          <w:szCs w:val="24"/>
        </w:rPr>
        <w:t>医学免疫学</w:t>
      </w:r>
      <w:r>
        <w:rPr>
          <w:rFonts w:ascii="Times New Roman" w:eastAsia="宋体" w:hAnsi="Times New Roman" w:cs="Times New Roman" w:hint="eastAsia"/>
          <w:b/>
          <w:bCs/>
          <w:kern w:val="0"/>
          <w:sz w:val="24"/>
          <w:szCs w:val="24"/>
        </w:rPr>
        <w:t>（占比</w:t>
      </w:r>
      <w:r>
        <w:rPr>
          <w:rFonts w:ascii="Times New Roman" w:eastAsia="宋体" w:hAnsi="Times New Roman" w:cs="Times New Roman" w:hint="eastAsia"/>
          <w:b/>
          <w:bCs/>
          <w:kern w:val="0"/>
          <w:sz w:val="24"/>
          <w:szCs w:val="24"/>
        </w:rPr>
        <w:t>1</w:t>
      </w:r>
      <w:r>
        <w:rPr>
          <w:rFonts w:ascii="Times New Roman" w:eastAsia="宋体" w:hAnsi="Times New Roman" w:cs="Times New Roman"/>
          <w:b/>
          <w:bCs/>
          <w:kern w:val="0"/>
          <w:sz w:val="24"/>
          <w:szCs w:val="24"/>
        </w:rPr>
        <w:t>0</w:t>
      </w:r>
      <w:r>
        <w:rPr>
          <w:rFonts w:ascii="Times New Roman" w:eastAsia="宋体" w:hAnsi="Times New Roman" w:cs="Times New Roman" w:hint="eastAsia"/>
          <w:b/>
          <w:bCs/>
          <w:kern w:val="0"/>
          <w:sz w:val="24"/>
          <w:szCs w:val="24"/>
        </w:rPr>
        <w:t>%</w:t>
      </w:r>
      <w:r>
        <w:rPr>
          <w:rFonts w:ascii="Times New Roman" w:eastAsia="宋体" w:hAnsi="Times New Roman" w:cs="Times New Roman" w:hint="eastAsia"/>
          <w:b/>
          <w:bCs/>
          <w:kern w:val="0"/>
          <w:sz w:val="24"/>
          <w:szCs w:val="24"/>
        </w:rPr>
        <w:t>）</w:t>
      </w:r>
    </w:p>
    <w:p w:rsidR="0079512C" w:rsidRDefault="004E35BE">
      <w:pPr>
        <w:pStyle w:val="af2"/>
        <w:numPr>
          <w:ilvl w:val="0"/>
          <w:numId w:val="8"/>
        </w:numPr>
        <w:autoSpaceDE w:val="0"/>
        <w:autoSpaceDN w:val="0"/>
        <w:adjustRightInd w:val="0"/>
        <w:snapToGrid w:val="0"/>
        <w:spacing w:line="360" w:lineRule="auto"/>
        <w:ind w:leftChars="270" w:left="850" w:hangingChars="118" w:hanging="283"/>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第</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三</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章</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抗原</w:t>
      </w:r>
    </w:p>
    <w:p w:rsidR="0079512C" w:rsidRDefault="004E35BE">
      <w:pPr>
        <w:pStyle w:val="af2"/>
        <w:numPr>
          <w:ilvl w:val="0"/>
          <w:numId w:val="8"/>
        </w:numPr>
        <w:autoSpaceDE w:val="0"/>
        <w:autoSpaceDN w:val="0"/>
        <w:adjustRightInd w:val="0"/>
        <w:snapToGrid w:val="0"/>
        <w:spacing w:line="360" w:lineRule="auto"/>
        <w:ind w:leftChars="270" w:left="850" w:hangingChars="118" w:hanging="283"/>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第</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四</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章</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抗体</w:t>
      </w:r>
    </w:p>
    <w:p w:rsidR="0079512C" w:rsidRDefault="004E35BE">
      <w:pPr>
        <w:pStyle w:val="af2"/>
        <w:numPr>
          <w:ilvl w:val="0"/>
          <w:numId w:val="8"/>
        </w:numPr>
        <w:autoSpaceDE w:val="0"/>
        <w:autoSpaceDN w:val="0"/>
        <w:adjustRightInd w:val="0"/>
        <w:snapToGrid w:val="0"/>
        <w:spacing w:line="360" w:lineRule="auto"/>
        <w:ind w:leftChars="270" w:left="850" w:hangingChars="118" w:hanging="283"/>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第二十四章</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免疫学检测技术</w:t>
      </w:r>
    </w:p>
    <w:p w:rsidR="0079512C" w:rsidRDefault="0079512C">
      <w:pPr>
        <w:autoSpaceDE w:val="0"/>
        <w:autoSpaceDN w:val="0"/>
        <w:adjustRightInd w:val="0"/>
        <w:snapToGrid w:val="0"/>
        <w:spacing w:line="360" w:lineRule="auto"/>
        <w:rPr>
          <w:rFonts w:ascii="Times New Roman" w:eastAsia="宋体" w:hAnsi="Times New Roman" w:cs="Times New Roman"/>
          <w:kern w:val="0"/>
          <w:sz w:val="24"/>
          <w:szCs w:val="24"/>
        </w:rPr>
      </w:pPr>
    </w:p>
    <w:p w:rsidR="0079512C" w:rsidRDefault="004E35BE">
      <w:pPr>
        <w:widowControl/>
        <w:adjustRightInd w:val="0"/>
        <w:snapToGrid w:val="0"/>
        <w:spacing w:line="360" w:lineRule="auto"/>
        <w:jc w:val="left"/>
        <w:rPr>
          <w:rFonts w:ascii="黑体" w:eastAsia="黑体" w:hAnsi="黑体" w:cs="Times New Roman"/>
          <w:b/>
          <w:sz w:val="30"/>
          <w:szCs w:val="30"/>
        </w:rPr>
      </w:pPr>
      <w:r>
        <w:rPr>
          <w:rFonts w:ascii="黑体" w:eastAsia="黑体" w:hAnsi="黑体" w:cs="Times New Roman"/>
          <w:b/>
          <w:sz w:val="30"/>
          <w:szCs w:val="30"/>
        </w:rPr>
        <w:br w:type="page"/>
      </w:r>
    </w:p>
    <w:p w:rsidR="0079512C" w:rsidRDefault="004E35BE">
      <w:pPr>
        <w:pStyle w:val="af2"/>
        <w:numPr>
          <w:ilvl w:val="255"/>
          <w:numId w:val="0"/>
        </w:numPr>
        <w:adjustRightInd w:val="0"/>
        <w:snapToGrid w:val="0"/>
        <w:spacing w:line="360" w:lineRule="auto"/>
        <w:rPr>
          <w:rFonts w:ascii="黑体" w:eastAsia="黑体" w:hAnsi="黑体" w:cs="Times New Roman"/>
          <w:b/>
          <w:sz w:val="30"/>
          <w:szCs w:val="30"/>
        </w:rPr>
      </w:pPr>
      <w:r>
        <w:rPr>
          <w:rFonts w:ascii="黑体" w:eastAsia="黑体" w:hAnsi="黑体" w:cs="Times New Roman" w:hint="eastAsia"/>
          <w:b/>
          <w:sz w:val="30"/>
          <w:szCs w:val="30"/>
        </w:rPr>
        <w:lastRenderedPageBreak/>
        <w:t>二、基本操作技能</w:t>
      </w:r>
      <w:r>
        <w:rPr>
          <w:rFonts w:ascii="黑体" w:eastAsia="黑体" w:hAnsi="黑体" w:cs="Times New Roman"/>
          <w:b/>
          <w:sz w:val="30"/>
          <w:szCs w:val="30"/>
        </w:rPr>
        <w:t>考核</w:t>
      </w:r>
      <w:r>
        <w:rPr>
          <w:rFonts w:ascii="黑体" w:eastAsia="黑体" w:hAnsi="黑体" w:cs="Times New Roman" w:hint="eastAsia"/>
          <w:b/>
          <w:sz w:val="30"/>
          <w:szCs w:val="30"/>
        </w:rPr>
        <w:t>大纲（</w:t>
      </w:r>
      <w:r>
        <w:rPr>
          <w:rFonts w:ascii="黑体" w:eastAsia="黑体" w:hAnsi="黑体" w:cs="Times New Roman"/>
          <w:b/>
          <w:sz w:val="30"/>
          <w:szCs w:val="30"/>
        </w:rPr>
        <w:t>模块</w:t>
      </w:r>
      <w:r>
        <w:rPr>
          <w:rFonts w:ascii="黑体" w:eastAsia="黑体" w:hAnsi="黑体" w:cs="Times New Roman" w:hint="eastAsia"/>
          <w:b/>
          <w:sz w:val="30"/>
          <w:szCs w:val="30"/>
        </w:rPr>
        <w:t>二）</w:t>
      </w:r>
    </w:p>
    <w:p w:rsidR="0079512C" w:rsidRDefault="004E35BE">
      <w:pPr>
        <w:adjustRightInd w:val="0"/>
        <w:snapToGrid w:val="0"/>
        <w:spacing w:line="360" w:lineRule="auto"/>
        <w:ind w:firstLineChars="200" w:firstLine="482"/>
        <w:rPr>
          <w:rFonts w:ascii="Times New Roman" w:eastAsia="宋体" w:hAnsi="Times New Roman" w:cs="Times New Roman"/>
          <w:kern w:val="0"/>
          <w:sz w:val="24"/>
          <w:szCs w:val="24"/>
        </w:rPr>
      </w:pPr>
      <w:r>
        <w:rPr>
          <w:rFonts w:ascii="Times New Roman" w:eastAsia="宋体" w:hAnsi="Times New Roman" w:cs="Times New Roman" w:hint="eastAsia"/>
          <w:b/>
          <w:bCs/>
          <w:kern w:val="0"/>
          <w:sz w:val="24"/>
          <w:szCs w:val="24"/>
        </w:rPr>
        <w:t>技能考核范围：</w:t>
      </w:r>
      <w:r>
        <w:rPr>
          <w:rFonts w:ascii="Times New Roman" w:eastAsia="宋体" w:hAnsi="Times New Roman" w:cs="Times New Roman" w:hint="eastAsia"/>
          <w:kern w:val="0"/>
          <w:sz w:val="24"/>
          <w:szCs w:val="24"/>
        </w:rPr>
        <w:t>系统解剖学、医学微生物学、医学免疫学、医学生物化学与分子生物学、病理学和机能实验学等实验课程的基础与综合实验项目。</w:t>
      </w:r>
    </w:p>
    <w:p w:rsidR="0079512C" w:rsidRDefault="004E35BE">
      <w:pPr>
        <w:autoSpaceDE w:val="0"/>
        <w:autoSpaceDN w:val="0"/>
        <w:adjustRightInd w:val="0"/>
        <w:snapToGrid w:val="0"/>
        <w:spacing w:line="360" w:lineRule="auto"/>
        <w:ind w:firstLineChars="200" w:firstLine="482"/>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技能考站设置：</w:t>
      </w:r>
    </w:p>
    <w:p w:rsidR="0079512C" w:rsidRDefault="004E35BE">
      <w:pPr>
        <w:pStyle w:val="af2"/>
        <w:numPr>
          <w:ilvl w:val="1"/>
          <w:numId w:val="7"/>
        </w:numPr>
        <w:autoSpaceDE w:val="0"/>
        <w:autoSpaceDN w:val="0"/>
        <w:adjustRightInd w:val="0"/>
        <w:snapToGrid w:val="0"/>
        <w:spacing w:line="360" w:lineRule="auto"/>
        <w:ind w:left="993" w:firstLineChars="0" w:hanging="426"/>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系统解剖学与病理学技能考站；</w:t>
      </w:r>
    </w:p>
    <w:p w:rsidR="0079512C" w:rsidRDefault="004E35BE">
      <w:pPr>
        <w:pStyle w:val="af2"/>
        <w:numPr>
          <w:ilvl w:val="1"/>
          <w:numId w:val="7"/>
        </w:numPr>
        <w:autoSpaceDE w:val="0"/>
        <w:autoSpaceDN w:val="0"/>
        <w:adjustRightInd w:val="0"/>
        <w:snapToGrid w:val="0"/>
        <w:spacing w:line="360" w:lineRule="auto"/>
        <w:ind w:left="993" w:firstLineChars="0" w:hanging="426"/>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微生物学与分子医学技能考站；</w:t>
      </w:r>
    </w:p>
    <w:p w:rsidR="0079512C" w:rsidRDefault="004E35BE">
      <w:pPr>
        <w:pStyle w:val="af2"/>
        <w:numPr>
          <w:ilvl w:val="1"/>
          <w:numId w:val="7"/>
        </w:numPr>
        <w:autoSpaceDE w:val="0"/>
        <w:autoSpaceDN w:val="0"/>
        <w:adjustRightInd w:val="0"/>
        <w:snapToGrid w:val="0"/>
        <w:spacing w:line="360" w:lineRule="auto"/>
        <w:ind w:left="993" w:firstLineChars="0" w:hanging="426"/>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机能实验学技能考站；</w:t>
      </w:r>
    </w:p>
    <w:p w:rsidR="0079512C" w:rsidRDefault="004E35BE">
      <w:pPr>
        <w:autoSpaceDE w:val="0"/>
        <w:autoSpaceDN w:val="0"/>
        <w:adjustRightInd w:val="0"/>
        <w:snapToGrid w:val="0"/>
        <w:spacing w:line="360" w:lineRule="auto"/>
        <w:ind w:firstLineChars="200" w:firstLine="482"/>
        <w:rPr>
          <w:rFonts w:ascii="Times New Roman" w:eastAsia="宋体" w:hAnsi="Times New Roman" w:cs="Times New Roman"/>
          <w:kern w:val="0"/>
          <w:sz w:val="24"/>
          <w:szCs w:val="24"/>
        </w:rPr>
      </w:pPr>
      <w:r>
        <w:rPr>
          <w:rFonts w:ascii="Times New Roman" w:eastAsia="宋体" w:hAnsi="Times New Roman" w:cs="Times New Roman" w:hint="eastAsia"/>
          <w:b/>
          <w:bCs/>
          <w:kern w:val="0"/>
          <w:sz w:val="24"/>
          <w:szCs w:val="24"/>
        </w:rPr>
        <w:t>考核项目组合：</w:t>
      </w:r>
      <w:r>
        <w:rPr>
          <w:rFonts w:ascii="Times New Roman" w:eastAsia="宋体" w:hAnsi="Times New Roman" w:cs="Times New Roman" w:hint="eastAsia"/>
          <w:kern w:val="0"/>
          <w:sz w:val="24"/>
          <w:szCs w:val="24"/>
        </w:rPr>
        <w:t>竞赛选手入场后，按系统解剖学与病理学技能考站</w:t>
      </w:r>
      <w:r>
        <w:rPr>
          <w:rFonts w:ascii="Times New Roman" w:eastAsia="宋体" w:hAnsi="Times New Roman" w:cs="Times New Roman" w:hint="eastAsia"/>
          <w:kern w:val="0"/>
          <w:sz w:val="24"/>
          <w:szCs w:val="24"/>
        </w:rPr>
        <w:t>1</w:t>
      </w:r>
      <w:r>
        <w:rPr>
          <w:rFonts w:ascii="Times New Roman" w:eastAsia="宋体" w:hAnsi="Times New Roman" w:cs="Times New Roman" w:hint="eastAsia"/>
          <w:kern w:val="0"/>
          <w:sz w:val="24"/>
          <w:szCs w:val="24"/>
        </w:rPr>
        <w:t>人、微生物学与分子医学技能考站</w:t>
      </w:r>
      <w:r>
        <w:rPr>
          <w:rFonts w:ascii="Times New Roman" w:eastAsia="宋体" w:hAnsi="Times New Roman" w:cs="Times New Roman" w:hint="eastAsia"/>
          <w:kern w:val="0"/>
          <w:sz w:val="24"/>
          <w:szCs w:val="24"/>
        </w:rPr>
        <w:t>1</w:t>
      </w:r>
      <w:r>
        <w:rPr>
          <w:rFonts w:ascii="Times New Roman" w:eastAsia="宋体" w:hAnsi="Times New Roman" w:cs="Times New Roman" w:hint="eastAsia"/>
          <w:kern w:val="0"/>
          <w:sz w:val="24"/>
          <w:szCs w:val="24"/>
        </w:rPr>
        <w:t>人、机能实验学技能考站</w:t>
      </w:r>
      <w:r>
        <w:rPr>
          <w:rFonts w:ascii="Times New Roman" w:eastAsia="宋体" w:hAnsi="Times New Roman" w:cs="Times New Roman" w:hint="eastAsia"/>
          <w:kern w:val="0"/>
          <w:sz w:val="24"/>
          <w:szCs w:val="24"/>
        </w:rPr>
        <w:t>2</w:t>
      </w:r>
      <w:r>
        <w:rPr>
          <w:rFonts w:ascii="Times New Roman" w:eastAsia="宋体" w:hAnsi="Times New Roman" w:cs="Times New Roman" w:hint="eastAsia"/>
          <w:kern w:val="0"/>
          <w:sz w:val="24"/>
          <w:szCs w:val="24"/>
        </w:rPr>
        <w:t>人的原则，抽取各考站参赛人员；各考站分别设置考核项目若干，参赛选手抽取考核项目。其中考站</w:t>
      </w:r>
      <w:r>
        <w:rPr>
          <w:rFonts w:ascii="Times New Roman" w:eastAsia="宋体" w:hAnsi="Times New Roman" w:cs="Times New Roman" w:hint="eastAsia"/>
          <w:kern w:val="0"/>
          <w:sz w:val="24"/>
          <w:szCs w:val="24"/>
        </w:rPr>
        <w:t>1</w:t>
      </w:r>
      <w:r>
        <w:rPr>
          <w:rFonts w:ascii="Times New Roman" w:eastAsia="宋体" w:hAnsi="Times New Roman" w:cs="Times New Roman" w:hint="eastAsia"/>
          <w:kern w:val="0"/>
          <w:sz w:val="24"/>
          <w:szCs w:val="24"/>
        </w:rPr>
        <w:t>的系统解剖学与病理学技能均为必考项目，各抽取</w:t>
      </w:r>
      <w:r>
        <w:rPr>
          <w:rFonts w:ascii="Times New Roman" w:eastAsia="宋体" w:hAnsi="Times New Roman" w:cs="Times New Roman" w:hint="eastAsia"/>
          <w:kern w:val="0"/>
          <w:sz w:val="24"/>
          <w:szCs w:val="24"/>
        </w:rPr>
        <w:t>1</w:t>
      </w:r>
      <w:r>
        <w:rPr>
          <w:rFonts w:ascii="Times New Roman" w:eastAsia="宋体" w:hAnsi="Times New Roman" w:cs="Times New Roman" w:hint="eastAsia"/>
          <w:kern w:val="0"/>
          <w:sz w:val="24"/>
          <w:szCs w:val="24"/>
        </w:rPr>
        <w:t>个子项目答题。</w:t>
      </w:r>
    </w:p>
    <w:p w:rsidR="0079512C" w:rsidRDefault="004E35BE">
      <w:pPr>
        <w:autoSpaceDE w:val="0"/>
        <w:autoSpaceDN w:val="0"/>
        <w:adjustRightInd w:val="0"/>
        <w:snapToGrid w:val="0"/>
        <w:spacing w:line="360" w:lineRule="auto"/>
        <w:ind w:firstLineChars="200" w:firstLine="482"/>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考站项目设置：</w:t>
      </w:r>
    </w:p>
    <w:p w:rsidR="0079512C" w:rsidRDefault="004E35BE">
      <w:pPr>
        <w:pStyle w:val="af2"/>
        <w:numPr>
          <w:ilvl w:val="0"/>
          <w:numId w:val="9"/>
        </w:numPr>
        <w:autoSpaceDE w:val="0"/>
        <w:autoSpaceDN w:val="0"/>
        <w:adjustRightInd w:val="0"/>
        <w:snapToGrid w:val="0"/>
        <w:spacing w:line="360" w:lineRule="auto"/>
        <w:ind w:left="993" w:firstLineChars="0" w:hanging="426"/>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系统解剖学与病理学技能考站：</w:t>
      </w:r>
    </w:p>
    <w:p w:rsidR="0079512C" w:rsidRDefault="004E35BE">
      <w:pPr>
        <w:pStyle w:val="af2"/>
        <w:numPr>
          <w:ilvl w:val="0"/>
          <w:numId w:val="10"/>
        </w:numPr>
        <w:autoSpaceDE w:val="0"/>
        <w:autoSpaceDN w:val="0"/>
        <w:adjustRightInd w:val="0"/>
        <w:snapToGrid w:val="0"/>
        <w:spacing w:line="360" w:lineRule="auto"/>
        <w:ind w:left="993" w:firstLineChars="0" w:hanging="426"/>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系统解剖组织器官辨认</w:t>
      </w:r>
    </w:p>
    <w:p w:rsidR="0079512C" w:rsidRDefault="004E35BE">
      <w:pPr>
        <w:pStyle w:val="af2"/>
        <w:numPr>
          <w:ilvl w:val="0"/>
          <w:numId w:val="11"/>
        </w:numPr>
        <w:autoSpaceDE w:val="0"/>
        <w:autoSpaceDN w:val="0"/>
        <w:adjustRightInd w:val="0"/>
        <w:snapToGrid w:val="0"/>
        <w:spacing w:line="360" w:lineRule="auto"/>
        <w:ind w:leftChars="472" w:left="1416" w:hangingChars="177" w:hanging="425"/>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骨骼结构辨认</w:t>
      </w:r>
    </w:p>
    <w:p w:rsidR="0079512C" w:rsidRDefault="004E35BE">
      <w:pPr>
        <w:pStyle w:val="af2"/>
        <w:numPr>
          <w:ilvl w:val="0"/>
          <w:numId w:val="11"/>
        </w:numPr>
        <w:autoSpaceDE w:val="0"/>
        <w:autoSpaceDN w:val="0"/>
        <w:adjustRightInd w:val="0"/>
        <w:snapToGrid w:val="0"/>
        <w:spacing w:line="360" w:lineRule="auto"/>
        <w:ind w:leftChars="472" w:left="1416" w:hangingChars="177" w:hanging="425"/>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骨骼肌结构辨认</w:t>
      </w:r>
    </w:p>
    <w:p w:rsidR="0079512C" w:rsidRDefault="004E35BE">
      <w:pPr>
        <w:pStyle w:val="af2"/>
        <w:numPr>
          <w:ilvl w:val="0"/>
          <w:numId w:val="11"/>
        </w:numPr>
        <w:autoSpaceDE w:val="0"/>
        <w:autoSpaceDN w:val="0"/>
        <w:adjustRightInd w:val="0"/>
        <w:snapToGrid w:val="0"/>
        <w:spacing w:line="360" w:lineRule="auto"/>
        <w:ind w:leftChars="472" w:left="1416" w:hangingChars="177" w:hanging="425"/>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消化、呼吸系统内脏器官结构辨认</w:t>
      </w:r>
    </w:p>
    <w:p w:rsidR="0079512C" w:rsidRDefault="004E35BE">
      <w:pPr>
        <w:pStyle w:val="af2"/>
        <w:numPr>
          <w:ilvl w:val="0"/>
          <w:numId w:val="11"/>
        </w:numPr>
        <w:autoSpaceDE w:val="0"/>
        <w:autoSpaceDN w:val="0"/>
        <w:adjustRightInd w:val="0"/>
        <w:snapToGrid w:val="0"/>
        <w:spacing w:line="360" w:lineRule="auto"/>
        <w:ind w:leftChars="472" w:left="1416" w:hangingChars="177" w:hanging="425"/>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心血管系统器官结构辨认</w:t>
      </w:r>
    </w:p>
    <w:p w:rsidR="0079512C" w:rsidRDefault="004E35BE">
      <w:pPr>
        <w:pStyle w:val="af2"/>
        <w:numPr>
          <w:ilvl w:val="0"/>
          <w:numId w:val="10"/>
        </w:numPr>
        <w:autoSpaceDE w:val="0"/>
        <w:autoSpaceDN w:val="0"/>
        <w:adjustRightInd w:val="0"/>
        <w:snapToGrid w:val="0"/>
        <w:spacing w:line="360" w:lineRule="auto"/>
        <w:ind w:left="993" w:firstLineChars="0" w:hanging="426"/>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病理组织切片（</w:t>
      </w:r>
      <w:r>
        <w:rPr>
          <w:rFonts w:ascii="Times New Roman" w:eastAsia="宋体" w:hAnsi="Times New Roman" w:cs="Times New Roman" w:hint="eastAsia"/>
          <w:kern w:val="0"/>
          <w:sz w:val="24"/>
          <w:szCs w:val="24"/>
        </w:rPr>
        <w:t>HE</w:t>
      </w:r>
      <w:r>
        <w:rPr>
          <w:rFonts w:ascii="Times New Roman" w:eastAsia="宋体" w:hAnsi="Times New Roman" w:cs="Times New Roman" w:hint="eastAsia"/>
          <w:kern w:val="0"/>
          <w:sz w:val="24"/>
          <w:szCs w:val="24"/>
        </w:rPr>
        <w:t>）判读</w:t>
      </w:r>
    </w:p>
    <w:p w:rsidR="0079512C" w:rsidRDefault="004E35BE">
      <w:pPr>
        <w:pStyle w:val="af2"/>
        <w:numPr>
          <w:ilvl w:val="0"/>
          <w:numId w:val="9"/>
        </w:numPr>
        <w:autoSpaceDE w:val="0"/>
        <w:autoSpaceDN w:val="0"/>
        <w:adjustRightInd w:val="0"/>
        <w:snapToGrid w:val="0"/>
        <w:spacing w:line="360" w:lineRule="auto"/>
        <w:ind w:left="993" w:firstLineChars="0" w:hanging="426"/>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微生物学与分子医学技能考站</w:t>
      </w:r>
      <w:r>
        <w:rPr>
          <w:rFonts w:ascii="Times New Roman" w:eastAsia="宋体" w:hAnsi="Times New Roman" w:cs="Times New Roman" w:hint="eastAsia"/>
          <w:kern w:val="0"/>
          <w:sz w:val="24"/>
          <w:szCs w:val="24"/>
        </w:rPr>
        <w:t>：</w:t>
      </w:r>
    </w:p>
    <w:p w:rsidR="0079512C" w:rsidRDefault="004E35BE">
      <w:pPr>
        <w:pStyle w:val="af2"/>
        <w:numPr>
          <w:ilvl w:val="0"/>
          <w:numId w:val="12"/>
        </w:numPr>
        <w:autoSpaceDE w:val="0"/>
        <w:autoSpaceDN w:val="0"/>
        <w:adjustRightInd w:val="0"/>
        <w:snapToGrid w:val="0"/>
        <w:spacing w:line="360" w:lineRule="auto"/>
        <w:ind w:left="993" w:firstLineChars="0" w:hanging="426"/>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间接法检测待测血清中是否含</w:t>
      </w:r>
      <w:r>
        <w:rPr>
          <w:rFonts w:ascii="Times New Roman" w:eastAsia="宋体" w:hAnsi="Times New Roman" w:cs="Times New Roman" w:hint="eastAsia"/>
          <w:kern w:val="0"/>
          <w:sz w:val="24"/>
          <w:szCs w:val="24"/>
        </w:rPr>
        <w:t>HBsAb</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ELISA</w:t>
      </w:r>
      <w:r>
        <w:rPr>
          <w:rFonts w:ascii="Times New Roman" w:eastAsia="宋体" w:hAnsi="Times New Roman" w:cs="Times New Roman" w:hint="eastAsia"/>
          <w:kern w:val="0"/>
          <w:sz w:val="24"/>
          <w:szCs w:val="24"/>
        </w:rPr>
        <w:t>）</w:t>
      </w:r>
    </w:p>
    <w:p w:rsidR="0079512C" w:rsidRDefault="004E35BE">
      <w:pPr>
        <w:pStyle w:val="af2"/>
        <w:numPr>
          <w:ilvl w:val="0"/>
          <w:numId w:val="12"/>
        </w:numPr>
        <w:autoSpaceDE w:val="0"/>
        <w:autoSpaceDN w:val="0"/>
        <w:adjustRightInd w:val="0"/>
        <w:snapToGrid w:val="0"/>
        <w:spacing w:line="360" w:lineRule="auto"/>
        <w:ind w:left="993" w:firstLineChars="0" w:hanging="426"/>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BCA</w:t>
      </w:r>
      <w:r>
        <w:rPr>
          <w:rFonts w:ascii="Times New Roman" w:eastAsia="宋体" w:hAnsi="Times New Roman" w:cs="Times New Roman" w:hint="eastAsia"/>
          <w:kern w:val="0"/>
          <w:sz w:val="24"/>
          <w:szCs w:val="24"/>
        </w:rPr>
        <w:t>法测定蛋白质浓度</w:t>
      </w:r>
    </w:p>
    <w:p w:rsidR="0079512C" w:rsidRDefault="004E35BE">
      <w:pPr>
        <w:pStyle w:val="af2"/>
        <w:numPr>
          <w:ilvl w:val="0"/>
          <w:numId w:val="12"/>
        </w:numPr>
        <w:autoSpaceDE w:val="0"/>
        <w:autoSpaceDN w:val="0"/>
        <w:adjustRightInd w:val="0"/>
        <w:snapToGrid w:val="0"/>
        <w:spacing w:line="360" w:lineRule="auto"/>
        <w:ind w:left="993" w:firstLineChars="0" w:hanging="426"/>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革兰氏染色</w:t>
      </w:r>
    </w:p>
    <w:p w:rsidR="0079512C" w:rsidRDefault="004E35BE">
      <w:pPr>
        <w:pStyle w:val="af2"/>
        <w:numPr>
          <w:ilvl w:val="0"/>
          <w:numId w:val="9"/>
        </w:numPr>
        <w:autoSpaceDE w:val="0"/>
        <w:autoSpaceDN w:val="0"/>
        <w:adjustRightInd w:val="0"/>
        <w:snapToGrid w:val="0"/>
        <w:spacing w:line="360" w:lineRule="auto"/>
        <w:ind w:left="993" w:firstLineChars="0" w:hanging="426"/>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机能学实验技能考站：</w:t>
      </w:r>
    </w:p>
    <w:p w:rsidR="0079512C" w:rsidRDefault="004E35BE">
      <w:pPr>
        <w:pStyle w:val="af2"/>
        <w:numPr>
          <w:ilvl w:val="0"/>
          <w:numId w:val="13"/>
        </w:numPr>
        <w:autoSpaceDE w:val="0"/>
        <w:autoSpaceDN w:val="0"/>
        <w:adjustRightInd w:val="0"/>
        <w:snapToGrid w:val="0"/>
        <w:spacing w:line="360" w:lineRule="auto"/>
        <w:ind w:left="993" w:firstLineChars="0" w:hanging="426"/>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家兔实验性肺水肿模型建立</w:t>
      </w:r>
    </w:p>
    <w:p w:rsidR="0079512C" w:rsidRDefault="004E35BE">
      <w:pPr>
        <w:pStyle w:val="af2"/>
        <w:numPr>
          <w:ilvl w:val="0"/>
          <w:numId w:val="13"/>
        </w:numPr>
        <w:autoSpaceDE w:val="0"/>
        <w:autoSpaceDN w:val="0"/>
        <w:adjustRightInd w:val="0"/>
        <w:snapToGrid w:val="0"/>
        <w:spacing w:line="360" w:lineRule="auto"/>
        <w:ind w:left="993" w:firstLineChars="0" w:hanging="426"/>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家兔急性中等量失血性休克模型建立</w:t>
      </w:r>
    </w:p>
    <w:p w:rsidR="0079512C" w:rsidRDefault="004E35BE">
      <w:pPr>
        <w:autoSpaceDE w:val="0"/>
        <w:autoSpaceDN w:val="0"/>
        <w:adjustRightInd w:val="0"/>
        <w:snapToGrid w:val="0"/>
        <w:spacing w:line="360" w:lineRule="auto"/>
        <w:ind w:firstLineChars="200" w:firstLine="482"/>
        <w:rPr>
          <w:rFonts w:ascii="Times New Roman" w:eastAsia="宋体" w:hAnsi="Times New Roman" w:cs="Times New Roman"/>
          <w:kern w:val="0"/>
          <w:sz w:val="24"/>
          <w:szCs w:val="24"/>
        </w:rPr>
      </w:pPr>
      <w:r>
        <w:rPr>
          <w:rFonts w:ascii="Times New Roman" w:eastAsia="宋体" w:hAnsi="Times New Roman" w:cs="Times New Roman" w:hint="eastAsia"/>
          <w:b/>
          <w:bCs/>
          <w:kern w:val="0"/>
          <w:sz w:val="24"/>
          <w:szCs w:val="24"/>
        </w:rPr>
        <w:t>成绩组成：</w:t>
      </w:r>
      <w:r>
        <w:rPr>
          <w:rFonts w:ascii="Times New Roman" w:eastAsia="宋体" w:hAnsi="Times New Roman" w:cs="Times New Roman" w:hint="eastAsia"/>
          <w:kern w:val="0"/>
          <w:sz w:val="24"/>
          <w:szCs w:val="24"/>
        </w:rPr>
        <w:t>1</w:t>
      </w:r>
      <w:r>
        <w:rPr>
          <w:rFonts w:ascii="Times New Roman" w:eastAsia="宋体" w:hAnsi="Times New Roman" w:cs="Times New Roman" w:hint="eastAsia"/>
          <w:kern w:val="0"/>
          <w:sz w:val="24"/>
          <w:szCs w:val="24"/>
        </w:rPr>
        <w:t>、系统解剖学与病理学技能考站成绩占总分</w:t>
      </w:r>
      <w:r>
        <w:rPr>
          <w:rFonts w:ascii="Times New Roman" w:eastAsia="宋体" w:hAnsi="Times New Roman" w:cs="Times New Roman" w:hint="eastAsia"/>
          <w:kern w:val="0"/>
          <w:sz w:val="24"/>
          <w:szCs w:val="24"/>
        </w:rPr>
        <w:t>20</w:t>
      </w:r>
      <w:r>
        <w:rPr>
          <w:rFonts w:ascii="Times New Roman" w:eastAsia="宋体" w:hAnsi="Times New Roman" w:cs="Times New Roman" w:hint="eastAsia"/>
          <w:kern w:val="0"/>
          <w:sz w:val="24"/>
          <w:szCs w:val="24"/>
        </w:rPr>
        <w:t>分；</w:t>
      </w:r>
      <w:r>
        <w:rPr>
          <w:rFonts w:ascii="Times New Roman" w:eastAsia="宋体" w:hAnsi="Times New Roman" w:cs="Times New Roman" w:hint="eastAsia"/>
          <w:kern w:val="0"/>
          <w:sz w:val="24"/>
          <w:szCs w:val="24"/>
        </w:rPr>
        <w:t>2</w:t>
      </w:r>
      <w:r>
        <w:rPr>
          <w:rFonts w:ascii="Times New Roman" w:eastAsia="宋体" w:hAnsi="Times New Roman" w:cs="Times New Roman" w:hint="eastAsia"/>
          <w:kern w:val="0"/>
          <w:sz w:val="24"/>
          <w:szCs w:val="24"/>
        </w:rPr>
        <w:t>、微生物学与分子医学技能考站成绩占总分</w:t>
      </w:r>
      <w:r>
        <w:rPr>
          <w:rFonts w:ascii="Times New Roman" w:eastAsia="宋体" w:hAnsi="Times New Roman" w:cs="Times New Roman" w:hint="eastAsia"/>
          <w:kern w:val="0"/>
          <w:sz w:val="24"/>
          <w:szCs w:val="24"/>
        </w:rPr>
        <w:t>10</w:t>
      </w:r>
      <w:r>
        <w:rPr>
          <w:rFonts w:ascii="Times New Roman" w:eastAsia="宋体" w:hAnsi="Times New Roman" w:cs="Times New Roman" w:hint="eastAsia"/>
          <w:kern w:val="0"/>
          <w:sz w:val="24"/>
          <w:szCs w:val="24"/>
        </w:rPr>
        <w:t>分；</w:t>
      </w:r>
      <w:r>
        <w:rPr>
          <w:rFonts w:ascii="Times New Roman" w:eastAsia="宋体" w:hAnsi="Times New Roman" w:cs="Times New Roman" w:hint="eastAsia"/>
          <w:kern w:val="0"/>
          <w:sz w:val="24"/>
          <w:szCs w:val="24"/>
        </w:rPr>
        <w:t>3</w:t>
      </w:r>
      <w:r>
        <w:rPr>
          <w:rFonts w:ascii="Times New Roman" w:eastAsia="宋体" w:hAnsi="Times New Roman" w:cs="Times New Roman" w:hint="eastAsia"/>
          <w:kern w:val="0"/>
          <w:sz w:val="24"/>
          <w:szCs w:val="24"/>
        </w:rPr>
        <w:t>、机能实验学技能考站成绩占总分</w:t>
      </w:r>
      <w:r>
        <w:rPr>
          <w:rFonts w:ascii="Times New Roman" w:eastAsia="宋体" w:hAnsi="Times New Roman" w:cs="Times New Roman" w:hint="eastAsia"/>
          <w:kern w:val="0"/>
          <w:sz w:val="24"/>
          <w:szCs w:val="24"/>
        </w:rPr>
        <w:t>20</w:t>
      </w:r>
      <w:r>
        <w:rPr>
          <w:rFonts w:ascii="Times New Roman" w:eastAsia="宋体" w:hAnsi="Times New Roman" w:cs="Times New Roman" w:hint="eastAsia"/>
          <w:kern w:val="0"/>
          <w:sz w:val="24"/>
          <w:szCs w:val="24"/>
        </w:rPr>
        <w:t>分。</w:t>
      </w:r>
    </w:p>
    <w:p w:rsidR="0079512C" w:rsidRDefault="0079512C">
      <w:pPr>
        <w:adjustRightInd w:val="0"/>
        <w:snapToGrid w:val="0"/>
        <w:spacing w:line="360" w:lineRule="auto"/>
        <w:ind w:firstLineChars="200" w:firstLine="482"/>
        <w:rPr>
          <w:rFonts w:ascii="Times New Roman" w:eastAsia="宋体" w:hAnsi="Times New Roman" w:cs="Times New Roman"/>
          <w:b/>
          <w:bCs/>
          <w:kern w:val="0"/>
          <w:sz w:val="24"/>
          <w:szCs w:val="24"/>
        </w:rPr>
      </w:pPr>
    </w:p>
    <w:p w:rsidR="0079512C" w:rsidRDefault="0079512C">
      <w:pPr>
        <w:adjustRightInd w:val="0"/>
        <w:snapToGrid w:val="0"/>
        <w:spacing w:line="360" w:lineRule="auto"/>
        <w:ind w:firstLineChars="200" w:firstLine="482"/>
        <w:rPr>
          <w:rFonts w:ascii="Times New Roman" w:eastAsia="宋体" w:hAnsi="Times New Roman" w:cs="Times New Roman"/>
          <w:b/>
          <w:bCs/>
          <w:kern w:val="0"/>
          <w:sz w:val="24"/>
          <w:szCs w:val="24"/>
        </w:rPr>
      </w:pPr>
    </w:p>
    <w:p w:rsidR="0079512C" w:rsidRDefault="004E35BE">
      <w:pPr>
        <w:adjustRightInd w:val="0"/>
        <w:snapToGrid w:val="0"/>
        <w:spacing w:line="360" w:lineRule="auto"/>
        <w:ind w:firstLineChars="200" w:firstLine="482"/>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lastRenderedPageBreak/>
        <w:t>考站项目评分标准：</w:t>
      </w:r>
    </w:p>
    <w:p w:rsidR="0079512C" w:rsidRDefault="004E35BE">
      <w:pPr>
        <w:adjustRightInd w:val="0"/>
        <w:snapToGrid w:val="0"/>
        <w:spacing w:line="360" w:lineRule="auto"/>
        <w:ind w:firstLineChars="250" w:firstLine="602"/>
        <w:rPr>
          <w:rFonts w:ascii="Times New Roman" w:hAnsi="Times New Roman" w:cs="Times New Roman"/>
          <w:b/>
          <w:bCs/>
          <w:sz w:val="24"/>
          <w:szCs w:val="24"/>
        </w:rPr>
      </w:pPr>
      <w:r>
        <w:rPr>
          <w:rFonts w:ascii="Times New Roman" w:hAnsi="Times New Roman" w:cs="Times New Roman" w:hint="eastAsia"/>
          <w:b/>
          <w:bCs/>
          <w:sz w:val="24"/>
          <w:szCs w:val="24"/>
        </w:rPr>
        <w:t>1</w:t>
      </w:r>
      <w:r>
        <w:rPr>
          <w:rFonts w:ascii="Times New Roman" w:hAnsi="Times New Roman" w:cs="Times New Roman" w:hint="eastAsia"/>
          <w:b/>
          <w:bCs/>
          <w:sz w:val="24"/>
          <w:szCs w:val="24"/>
        </w:rPr>
        <w:t>、系统解剖学分为</w:t>
      </w:r>
      <w:r>
        <w:rPr>
          <w:rFonts w:ascii="Times New Roman" w:hAnsi="Times New Roman" w:cs="Times New Roman" w:hint="eastAsia"/>
          <w:b/>
          <w:bCs/>
          <w:sz w:val="24"/>
          <w:szCs w:val="24"/>
        </w:rPr>
        <w:t>4</w:t>
      </w:r>
      <w:r>
        <w:rPr>
          <w:rFonts w:ascii="Times New Roman" w:hAnsi="Times New Roman" w:cs="Times New Roman" w:hint="eastAsia"/>
          <w:b/>
          <w:bCs/>
          <w:sz w:val="24"/>
          <w:szCs w:val="24"/>
        </w:rPr>
        <w:t>个考核内容，选手从中抽取</w:t>
      </w:r>
      <w:r>
        <w:rPr>
          <w:rFonts w:ascii="Times New Roman" w:hAnsi="Times New Roman" w:cs="Times New Roman" w:hint="eastAsia"/>
          <w:b/>
          <w:bCs/>
          <w:sz w:val="24"/>
          <w:szCs w:val="24"/>
        </w:rPr>
        <w:t>2</w:t>
      </w:r>
      <w:r>
        <w:rPr>
          <w:rFonts w:ascii="Times New Roman" w:hAnsi="Times New Roman" w:cs="Times New Roman" w:hint="eastAsia"/>
          <w:b/>
          <w:bCs/>
          <w:sz w:val="24"/>
          <w:szCs w:val="24"/>
        </w:rPr>
        <w:t>个考核内容（骨骼结构和骨骼肌结构辨认二抽一，心血管系统器官结构和内脏器官结构辨认二抽一）。</w:t>
      </w:r>
    </w:p>
    <w:p w:rsidR="0079512C" w:rsidRDefault="004E35BE">
      <w:pPr>
        <w:adjustRightInd w:val="0"/>
        <w:snapToGrid w:val="0"/>
        <w:spacing w:line="360" w:lineRule="auto"/>
        <w:rPr>
          <w:rFonts w:ascii="Times New Roman" w:hAnsi="Times New Roman" w:cs="Times New Roman"/>
          <w:b/>
          <w:bCs/>
          <w:sz w:val="24"/>
          <w:szCs w:val="24"/>
        </w:rPr>
      </w:pPr>
      <w:r>
        <w:rPr>
          <w:rFonts w:ascii="Times New Roman" w:hAnsi="Times New Roman" w:cs="Times New Roman" w:hint="eastAsia"/>
          <w:b/>
          <w:bCs/>
          <w:sz w:val="24"/>
          <w:szCs w:val="24"/>
        </w:rPr>
        <w:t>（</w:t>
      </w:r>
      <w:r>
        <w:rPr>
          <w:rFonts w:ascii="Times New Roman" w:hAnsi="Times New Roman" w:cs="Times New Roman"/>
          <w:b/>
          <w:bCs/>
          <w:sz w:val="24"/>
          <w:szCs w:val="24"/>
        </w:rPr>
        <w:t>1</w:t>
      </w:r>
      <w:r>
        <w:rPr>
          <w:rFonts w:ascii="Times New Roman" w:hAnsi="Times New Roman" w:cs="Times New Roman" w:hint="eastAsia"/>
          <w:b/>
          <w:bCs/>
          <w:sz w:val="24"/>
          <w:szCs w:val="24"/>
        </w:rPr>
        <w:t>）</w:t>
      </w:r>
      <w:r>
        <w:rPr>
          <w:rFonts w:ascii="Times New Roman" w:hAnsi="Times New Roman" w:cs="Times New Roman"/>
          <w:b/>
          <w:bCs/>
          <w:sz w:val="24"/>
          <w:szCs w:val="24"/>
        </w:rPr>
        <w:t>骨骼结</w:t>
      </w:r>
      <w:r>
        <w:rPr>
          <w:rFonts w:ascii="Times New Roman" w:hAnsi="Times New Roman" w:cs="Times New Roman"/>
          <w:b/>
          <w:bCs/>
          <w:sz w:val="24"/>
          <w:szCs w:val="24"/>
        </w:rPr>
        <w:t>构辨认（</w:t>
      </w:r>
      <w:r>
        <w:rPr>
          <w:rFonts w:ascii="Times New Roman" w:hAnsi="Times New Roman" w:cs="Times New Roman" w:hint="eastAsia"/>
          <w:b/>
          <w:bCs/>
          <w:sz w:val="24"/>
          <w:szCs w:val="24"/>
        </w:rPr>
        <w:t>5</w:t>
      </w:r>
      <w:r>
        <w:rPr>
          <w:rFonts w:ascii="Times New Roman" w:hAnsi="Times New Roman" w:cs="Times New Roman"/>
          <w:b/>
          <w:bCs/>
          <w:sz w:val="24"/>
          <w:szCs w:val="24"/>
        </w:rPr>
        <w:t>分）：</w:t>
      </w:r>
    </w:p>
    <w:p w:rsidR="0079512C" w:rsidRDefault="004E35BE">
      <w:pPr>
        <w:adjustRightInd w:val="0"/>
        <w:snapToGrid w:val="0"/>
        <w:spacing w:line="360" w:lineRule="auto"/>
        <w:ind w:firstLineChars="400" w:firstLine="96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）考核范围：</w:t>
      </w:r>
      <w:r>
        <w:rPr>
          <w:rFonts w:ascii="Times New Roman" w:hAnsi="Times New Roman" w:cs="Times New Roman" w:hint="eastAsia"/>
          <w:sz w:val="24"/>
          <w:szCs w:val="24"/>
        </w:rPr>
        <w:t>躯干骨、全颅外面观（顶面观、前面观、后面观、颅底外面观）、颅底内面观、骨盆整体观和上下肢骨（除手、足骨外），内容仅考核骨性结构，不包括骨连结内容。</w:t>
      </w:r>
    </w:p>
    <w:p w:rsidR="0079512C" w:rsidRDefault="004E35BE">
      <w:pPr>
        <w:adjustRightInd w:val="0"/>
        <w:snapToGrid w:val="0"/>
        <w:spacing w:line="360" w:lineRule="auto"/>
        <w:ind w:firstLineChars="400" w:firstLine="9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）考点标识：所考结构采用数字标签</w:t>
      </w: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5</w:t>
      </w:r>
      <w:r>
        <w:rPr>
          <w:rFonts w:ascii="Times New Roman" w:hAnsi="Times New Roman" w:cs="Times New Roman"/>
          <w:sz w:val="24"/>
          <w:szCs w:val="24"/>
        </w:rPr>
        <w:t>进行标贴</w:t>
      </w:r>
      <w:r>
        <w:rPr>
          <w:rFonts w:ascii="Times New Roman" w:hAnsi="Times New Roman" w:cs="Times New Roman" w:hint="eastAsia"/>
          <w:sz w:val="24"/>
          <w:szCs w:val="24"/>
        </w:rPr>
        <w:t>。</w:t>
      </w:r>
    </w:p>
    <w:p w:rsidR="0079512C" w:rsidRDefault="004E35BE">
      <w:pPr>
        <w:adjustRightInd w:val="0"/>
        <w:snapToGrid w:val="0"/>
        <w:spacing w:line="360" w:lineRule="auto"/>
        <w:ind w:firstLineChars="400" w:firstLine="96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）答题要求：</w:t>
      </w:r>
      <w:r>
        <w:rPr>
          <w:rFonts w:ascii="Times New Roman" w:hAnsi="Times New Roman" w:cs="Times New Roman" w:hint="eastAsia"/>
          <w:sz w:val="24"/>
          <w:szCs w:val="24"/>
        </w:rPr>
        <w:t>选手通过观察标本辨认，在答题卡上填写</w:t>
      </w:r>
      <w:r>
        <w:rPr>
          <w:rFonts w:ascii="Times New Roman" w:hAnsi="Times New Roman" w:cs="Times New Roman"/>
          <w:sz w:val="24"/>
          <w:szCs w:val="24"/>
        </w:rPr>
        <w:t>标贴处骨性结构的名称</w:t>
      </w:r>
      <w:r>
        <w:rPr>
          <w:rFonts w:ascii="Times New Roman" w:hAnsi="Times New Roman" w:cs="Times New Roman" w:hint="eastAsia"/>
          <w:sz w:val="24"/>
          <w:szCs w:val="24"/>
        </w:rPr>
        <w:t>。</w:t>
      </w:r>
    </w:p>
    <w:p w:rsidR="0079512C" w:rsidRDefault="004E35BE">
      <w:pPr>
        <w:adjustRightInd w:val="0"/>
        <w:snapToGrid w:val="0"/>
        <w:spacing w:line="360" w:lineRule="auto"/>
        <w:ind w:firstLineChars="400" w:firstLine="96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）计分依据：答对</w:t>
      </w:r>
      <w:r>
        <w:rPr>
          <w:rFonts w:ascii="Times New Roman" w:hAnsi="Times New Roman" w:cs="Times New Roman"/>
          <w:sz w:val="24"/>
          <w:szCs w:val="24"/>
        </w:rPr>
        <w:t>1</w:t>
      </w:r>
      <w:r>
        <w:rPr>
          <w:rFonts w:ascii="Times New Roman" w:hAnsi="Times New Roman" w:cs="Times New Roman"/>
          <w:sz w:val="24"/>
          <w:szCs w:val="24"/>
        </w:rPr>
        <w:t>个计</w:t>
      </w:r>
      <w:r>
        <w:rPr>
          <w:rFonts w:ascii="Times New Roman" w:hAnsi="Times New Roman" w:cs="Times New Roman" w:hint="eastAsia"/>
          <w:sz w:val="24"/>
          <w:szCs w:val="24"/>
        </w:rPr>
        <w:t>1</w:t>
      </w:r>
      <w:r>
        <w:rPr>
          <w:rFonts w:ascii="Times New Roman" w:hAnsi="Times New Roman" w:cs="Times New Roman"/>
          <w:sz w:val="24"/>
          <w:szCs w:val="24"/>
        </w:rPr>
        <w:t>分，总分</w:t>
      </w:r>
      <w:r>
        <w:rPr>
          <w:rFonts w:ascii="Times New Roman" w:hAnsi="Times New Roman" w:cs="Times New Roman" w:hint="eastAsia"/>
          <w:sz w:val="24"/>
          <w:szCs w:val="24"/>
        </w:rPr>
        <w:t>5</w:t>
      </w:r>
      <w:r>
        <w:rPr>
          <w:rFonts w:ascii="Times New Roman" w:hAnsi="Times New Roman" w:cs="Times New Roman"/>
          <w:sz w:val="24"/>
          <w:szCs w:val="24"/>
        </w:rPr>
        <w:t>分</w:t>
      </w:r>
      <w:r>
        <w:rPr>
          <w:rFonts w:ascii="Times New Roman" w:hAnsi="Times New Roman" w:cs="Times New Roman" w:hint="eastAsia"/>
          <w:sz w:val="24"/>
          <w:szCs w:val="24"/>
        </w:rPr>
        <w:t>。</w:t>
      </w:r>
    </w:p>
    <w:tbl>
      <w:tblPr>
        <w:tblpPr w:leftFromText="180" w:rightFromText="180" w:vertAnchor="text" w:horzAnchor="margin" w:tblpXSpec="center" w:tblpY="17"/>
        <w:tblW w:w="7843" w:type="dxa"/>
        <w:tblLook w:val="04A0" w:firstRow="1" w:lastRow="0" w:firstColumn="1" w:lastColumn="0" w:noHBand="0" w:noVBand="1"/>
      </w:tblPr>
      <w:tblGrid>
        <w:gridCol w:w="1413"/>
        <w:gridCol w:w="1984"/>
        <w:gridCol w:w="3431"/>
        <w:gridCol w:w="1015"/>
      </w:tblGrid>
      <w:tr w:rsidR="0079512C">
        <w:trPr>
          <w:trHeight w:val="573"/>
        </w:trPr>
        <w:tc>
          <w:tcPr>
            <w:tcW w:w="1413" w:type="dxa"/>
            <w:tcBorders>
              <w:top w:val="single" w:sz="4" w:space="0" w:color="auto"/>
              <w:left w:val="single" w:sz="4" w:space="0" w:color="auto"/>
              <w:bottom w:val="single" w:sz="4" w:space="0" w:color="auto"/>
              <w:right w:val="single" w:sz="4" w:space="0" w:color="auto"/>
            </w:tcBorders>
            <w:vAlign w:val="center"/>
          </w:tcPr>
          <w:p w:rsidR="0079512C" w:rsidRDefault="004E35BE" w:rsidP="002B2B55">
            <w:pPr>
              <w:adjustRightInd w:val="0"/>
              <w:snapToGrid w:val="0"/>
              <w:spacing w:line="360" w:lineRule="auto"/>
              <w:jc w:val="center"/>
              <w:rPr>
                <w:rFonts w:ascii="Times New Roman" w:hAnsi="Times New Roman" w:cs="Times New Roman"/>
                <w:b/>
                <w:bCs/>
                <w:szCs w:val="21"/>
              </w:rPr>
            </w:pPr>
            <w:r>
              <w:rPr>
                <w:rFonts w:ascii="Times New Roman" w:hAnsi="Times New Roman" w:cs="Times New Roman"/>
                <w:b/>
                <w:bCs/>
                <w:szCs w:val="21"/>
              </w:rPr>
              <w:t>项目</w:t>
            </w:r>
            <w:r>
              <w:rPr>
                <w:rFonts w:ascii="Times New Roman" w:hAnsi="Times New Roman" w:cs="Times New Roman"/>
                <w:b/>
                <w:bCs/>
                <w:szCs w:val="21"/>
              </w:rPr>
              <w:t>1</w:t>
            </w:r>
          </w:p>
        </w:tc>
        <w:tc>
          <w:tcPr>
            <w:tcW w:w="1984" w:type="dxa"/>
            <w:tcBorders>
              <w:top w:val="single" w:sz="4" w:space="0" w:color="auto"/>
              <w:left w:val="nil"/>
              <w:bottom w:val="single" w:sz="4" w:space="0" w:color="auto"/>
              <w:right w:val="single" w:sz="4" w:space="0" w:color="auto"/>
            </w:tcBorders>
            <w:vAlign w:val="center"/>
          </w:tcPr>
          <w:p w:rsidR="0079512C" w:rsidRDefault="004E35BE" w:rsidP="002B2B55">
            <w:pPr>
              <w:adjustRightInd w:val="0"/>
              <w:snapToGrid w:val="0"/>
              <w:spacing w:line="360" w:lineRule="auto"/>
              <w:jc w:val="center"/>
              <w:rPr>
                <w:rFonts w:ascii="Times New Roman" w:hAnsi="Times New Roman" w:cs="Times New Roman"/>
                <w:b/>
                <w:bCs/>
                <w:szCs w:val="21"/>
              </w:rPr>
            </w:pPr>
            <w:r>
              <w:rPr>
                <w:rFonts w:ascii="Times New Roman" w:hAnsi="Times New Roman" w:cs="Times New Roman"/>
                <w:b/>
                <w:bCs/>
                <w:szCs w:val="21"/>
              </w:rPr>
              <w:t>题目编号</w:t>
            </w:r>
          </w:p>
        </w:tc>
        <w:tc>
          <w:tcPr>
            <w:tcW w:w="3431" w:type="dxa"/>
            <w:tcBorders>
              <w:top w:val="single" w:sz="4" w:space="0" w:color="auto"/>
              <w:left w:val="nil"/>
              <w:bottom w:val="single" w:sz="4" w:space="0" w:color="auto"/>
              <w:right w:val="single" w:sz="4" w:space="0" w:color="auto"/>
            </w:tcBorders>
            <w:vAlign w:val="center"/>
          </w:tcPr>
          <w:p w:rsidR="0079512C" w:rsidRDefault="004E35BE" w:rsidP="002B2B55">
            <w:pPr>
              <w:adjustRightInd w:val="0"/>
              <w:snapToGrid w:val="0"/>
              <w:spacing w:line="360" w:lineRule="auto"/>
              <w:jc w:val="center"/>
              <w:rPr>
                <w:rFonts w:ascii="Times New Roman" w:hAnsi="Times New Roman" w:cs="Times New Roman"/>
                <w:b/>
                <w:bCs/>
                <w:szCs w:val="21"/>
              </w:rPr>
            </w:pPr>
            <w:r>
              <w:rPr>
                <w:rFonts w:ascii="Times New Roman" w:hAnsi="Times New Roman" w:cs="Times New Roman"/>
                <w:b/>
                <w:bCs/>
                <w:szCs w:val="21"/>
              </w:rPr>
              <w:t>骨性结构名称</w:t>
            </w:r>
          </w:p>
        </w:tc>
        <w:tc>
          <w:tcPr>
            <w:tcW w:w="1015" w:type="dxa"/>
            <w:tcBorders>
              <w:top w:val="single" w:sz="4" w:space="0" w:color="auto"/>
              <w:left w:val="nil"/>
              <w:bottom w:val="single" w:sz="4" w:space="0" w:color="auto"/>
              <w:right w:val="single" w:sz="4" w:space="0" w:color="auto"/>
            </w:tcBorders>
            <w:vAlign w:val="center"/>
          </w:tcPr>
          <w:p w:rsidR="0079512C" w:rsidRDefault="004E35BE" w:rsidP="002B2B55">
            <w:pPr>
              <w:adjustRightInd w:val="0"/>
              <w:snapToGrid w:val="0"/>
              <w:spacing w:line="360" w:lineRule="auto"/>
              <w:jc w:val="center"/>
              <w:rPr>
                <w:rFonts w:ascii="Times New Roman" w:hAnsi="Times New Roman" w:cs="Times New Roman"/>
                <w:b/>
                <w:bCs/>
                <w:szCs w:val="21"/>
              </w:rPr>
            </w:pPr>
            <w:r>
              <w:rPr>
                <w:rFonts w:ascii="Times New Roman" w:hAnsi="Times New Roman" w:cs="Times New Roman"/>
                <w:b/>
                <w:bCs/>
                <w:szCs w:val="21"/>
              </w:rPr>
              <w:t>得分</w:t>
            </w:r>
          </w:p>
        </w:tc>
      </w:tr>
      <w:tr w:rsidR="0079512C">
        <w:trPr>
          <w:trHeight w:val="394"/>
        </w:trPr>
        <w:tc>
          <w:tcPr>
            <w:tcW w:w="1413" w:type="dxa"/>
            <w:vMerge w:val="restart"/>
            <w:tcBorders>
              <w:top w:val="single" w:sz="4" w:space="0" w:color="auto"/>
              <w:left w:val="single" w:sz="4" w:space="0" w:color="auto"/>
              <w:right w:val="single" w:sz="4" w:space="0" w:color="auto"/>
            </w:tcBorders>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骨骼结构</w:t>
            </w:r>
          </w:p>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辨认</w:t>
            </w:r>
          </w:p>
        </w:tc>
        <w:tc>
          <w:tcPr>
            <w:tcW w:w="1984" w:type="dxa"/>
            <w:tcBorders>
              <w:top w:val="single" w:sz="4" w:space="0" w:color="auto"/>
              <w:left w:val="single" w:sz="4" w:space="0" w:color="auto"/>
              <w:bottom w:val="single" w:sz="4" w:space="0" w:color="auto"/>
              <w:right w:val="single" w:sz="4" w:space="0" w:color="auto"/>
            </w:tcBorders>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1</w:t>
            </w:r>
            <w:r>
              <w:rPr>
                <w:rFonts w:ascii="Times New Roman" w:hAnsi="Times New Roman" w:cs="Times New Roman"/>
                <w:szCs w:val="21"/>
              </w:rPr>
              <w:t>题（</w:t>
            </w:r>
            <w:r>
              <w:rPr>
                <w:rFonts w:ascii="Times New Roman" w:hAnsi="Times New Roman" w:cs="Times New Roman" w:hint="eastAsia"/>
                <w:szCs w:val="21"/>
              </w:rPr>
              <w:t>1</w:t>
            </w:r>
            <w:r>
              <w:rPr>
                <w:rFonts w:ascii="Times New Roman" w:hAnsi="Times New Roman" w:cs="Times New Roman"/>
                <w:szCs w:val="21"/>
              </w:rPr>
              <w:t>分）</w:t>
            </w:r>
          </w:p>
        </w:tc>
        <w:tc>
          <w:tcPr>
            <w:tcW w:w="3431" w:type="dxa"/>
            <w:tcBorders>
              <w:top w:val="single" w:sz="4" w:space="0" w:color="auto"/>
              <w:left w:val="single" w:sz="4" w:space="0" w:color="auto"/>
              <w:bottom w:val="single" w:sz="4" w:space="0" w:color="auto"/>
              <w:right w:val="single" w:sz="4" w:space="0" w:color="auto"/>
            </w:tcBorders>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79512C" w:rsidRDefault="0079512C">
            <w:pPr>
              <w:adjustRightInd w:val="0"/>
              <w:snapToGrid w:val="0"/>
              <w:spacing w:line="360" w:lineRule="auto"/>
              <w:jc w:val="center"/>
              <w:rPr>
                <w:rFonts w:ascii="Times New Roman" w:hAnsi="Times New Roman" w:cs="Times New Roman"/>
                <w:szCs w:val="21"/>
              </w:rPr>
            </w:pPr>
          </w:p>
        </w:tc>
      </w:tr>
      <w:tr w:rsidR="0079512C">
        <w:trPr>
          <w:trHeight w:val="216"/>
        </w:trPr>
        <w:tc>
          <w:tcPr>
            <w:tcW w:w="1413" w:type="dxa"/>
            <w:vMerge/>
            <w:tcBorders>
              <w:left w:val="single" w:sz="4" w:space="0" w:color="auto"/>
              <w:right w:val="single" w:sz="4" w:space="0" w:color="auto"/>
            </w:tcBorders>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2</w:t>
            </w:r>
            <w:r>
              <w:rPr>
                <w:rFonts w:ascii="Times New Roman" w:hAnsi="Times New Roman" w:cs="Times New Roman"/>
                <w:szCs w:val="21"/>
              </w:rPr>
              <w:t>题（</w:t>
            </w:r>
            <w:r>
              <w:rPr>
                <w:rFonts w:ascii="Times New Roman" w:hAnsi="Times New Roman" w:cs="Times New Roman" w:hint="eastAsia"/>
                <w:szCs w:val="21"/>
              </w:rPr>
              <w:t>1</w:t>
            </w:r>
            <w:r>
              <w:rPr>
                <w:rFonts w:ascii="Times New Roman" w:hAnsi="Times New Roman" w:cs="Times New Roman"/>
                <w:szCs w:val="21"/>
              </w:rPr>
              <w:t>分）</w:t>
            </w:r>
          </w:p>
        </w:tc>
        <w:tc>
          <w:tcPr>
            <w:tcW w:w="3431" w:type="dxa"/>
            <w:tcBorders>
              <w:top w:val="single" w:sz="4" w:space="0" w:color="auto"/>
              <w:left w:val="single" w:sz="4" w:space="0" w:color="auto"/>
              <w:bottom w:val="single" w:sz="4" w:space="0" w:color="auto"/>
              <w:right w:val="single" w:sz="4" w:space="0" w:color="auto"/>
            </w:tcBorders>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79512C" w:rsidRDefault="0079512C">
            <w:pPr>
              <w:adjustRightInd w:val="0"/>
              <w:snapToGrid w:val="0"/>
              <w:spacing w:line="360" w:lineRule="auto"/>
              <w:jc w:val="center"/>
              <w:rPr>
                <w:rFonts w:ascii="Times New Roman" w:hAnsi="Times New Roman" w:cs="Times New Roman"/>
                <w:szCs w:val="21"/>
              </w:rPr>
            </w:pPr>
          </w:p>
        </w:tc>
      </w:tr>
      <w:tr w:rsidR="0079512C">
        <w:trPr>
          <w:trHeight w:val="153"/>
        </w:trPr>
        <w:tc>
          <w:tcPr>
            <w:tcW w:w="1413" w:type="dxa"/>
            <w:vMerge/>
            <w:tcBorders>
              <w:left w:val="single" w:sz="4" w:space="0" w:color="auto"/>
              <w:right w:val="single" w:sz="4" w:space="0" w:color="auto"/>
            </w:tcBorders>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3</w:t>
            </w:r>
            <w:r>
              <w:rPr>
                <w:rFonts w:ascii="Times New Roman" w:hAnsi="Times New Roman" w:cs="Times New Roman"/>
                <w:szCs w:val="21"/>
              </w:rPr>
              <w:t>题（</w:t>
            </w:r>
            <w:r>
              <w:rPr>
                <w:rFonts w:ascii="Times New Roman" w:hAnsi="Times New Roman" w:cs="Times New Roman" w:hint="eastAsia"/>
                <w:szCs w:val="21"/>
              </w:rPr>
              <w:t>1</w:t>
            </w:r>
            <w:r>
              <w:rPr>
                <w:rFonts w:ascii="Times New Roman" w:hAnsi="Times New Roman" w:cs="Times New Roman"/>
                <w:szCs w:val="21"/>
              </w:rPr>
              <w:t>分）</w:t>
            </w:r>
          </w:p>
        </w:tc>
        <w:tc>
          <w:tcPr>
            <w:tcW w:w="3431" w:type="dxa"/>
            <w:tcBorders>
              <w:top w:val="single" w:sz="4" w:space="0" w:color="auto"/>
              <w:left w:val="single" w:sz="4" w:space="0" w:color="auto"/>
              <w:bottom w:val="single" w:sz="4" w:space="0" w:color="auto"/>
              <w:right w:val="single" w:sz="4" w:space="0" w:color="auto"/>
            </w:tcBorders>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79512C" w:rsidRDefault="0079512C">
            <w:pPr>
              <w:adjustRightInd w:val="0"/>
              <w:snapToGrid w:val="0"/>
              <w:spacing w:line="360" w:lineRule="auto"/>
              <w:jc w:val="center"/>
              <w:rPr>
                <w:rFonts w:ascii="Times New Roman" w:hAnsi="Times New Roman" w:cs="Times New Roman"/>
                <w:szCs w:val="21"/>
              </w:rPr>
            </w:pPr>
          </w:p>
        </w:tc>
      </w:tr>
      <w:tr w:rsidR="0079512C">
        <w:trPr>
          <w:trHeight w:val="103"/>
        </w:trPr>
        <w:tc>
          <w:tcPr>
            <w:tcW w:w="1413" w:type="dxa"/>
            <w:vMerge/>
            <w:tcBorders>
              <w:left w:val="single" w:sz="4" w:space="0" w:color="auto"/>
              <w:right w:val="single" w:sz="4" w:space="0" w:color="auto"/>
            </w:tcBorders>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4</w:t>
            </w:r>
            <w:r>
              <w:rPr>
                <w:rFonts w:ascii="Times New Roman" w:hAnsi="Times New Roman" w:cs="Times New Roman"/>
                <w:szCs w:val="21"/>
              </w:rPr>
              <w:t>题（</w:t>
            </w:r>
            <w:r>
              <w:rPr>
                <w:rFonts w:ascii="Times New Roman" w:hAnsi="Times New Roman" w:cs="Times New Roman" w:hint="eastAsia"/>
                <w:szCs w:val="21"/>
              </w:rPr>
              <w:t>1</w:t>
            </w:r>
            <w:r>
              <w:rPr>
                <w:rFonts w:ascii="Times New Roman" w:hAnsi="Times New Roman" w:cs="Times New Roman"/>
                <w:szCs w:val="21"/>
              </w:rPr>
              <w:t>分）</w:t>
            </w:r>
          </w:p>
        </w:tc>
        <w:tc>
          <w:tcPr>
            <w:tcW w:w="3431" w:type="dxa"/>
            <w:tcBorders>
              <w:top w:val="single" w:sz="4" w:space="0" w:color="auto"/>
              <w:left w:val="single" w:sz="4" w:space="0" w:color="auto"/>
              <w:bottom w:val="single" w:sz="4" w:space="0" w:color="auto"/>
              <w:right w:val="single" w:sz="4" w:space="0" w:color="auto"/>
            </w:tcBorders>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79512C" w:rsidRDefault="0079512C">
            <w:pPr>
              <w:adjustRightInd w:val="0"/>
              <w:snapToGrid w:val="0"/>
              <w:spacing w:line="360" w:lineRule="auto"/>
              <w:jc w:val="center"/>
              <w:rPr>
                <w:rFonts w:ascii="Times New Roman" w:hAnsi="Times New Roman" w:cs="Times New Roman"/>
                <w:szCs w:val="21"/>
              </w:rPr>
            </w:pPr>
          </w:p>
        </w:tc>
      </w:tr>
      <w:tr w:rsidR="0079512C">
        <w:trPr>
          <w:trHeight w:val="91"/>
        </w:trPr>
        <w:tc>
          <w:tcPr>
            <w:tcW w:w="1413" w:type="dxa"/>
            <w:vMerge/>
            <w:tcBorders>
              <w:left w:val="single" w:sz="4" w:space="0" w:color="auto"/>
              <w:bottom w:val="single" w:sz="4" w:space="0" w:color="auto"/>
              <w:right w:val="single" w:sz="4" w:space="0" w:color="auto"/>
            </w:tcBorders>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5</w:t>
            </w:r>
            <w:r>
              <w:rPr>
                <w:rFonts w:ascii="Times New Roman" w:hAnsi="Times New Roman" w:cs="Times New Roman"/>
                <w:szCs w:val="21"/>
              </w:rPr>
              <w:t>题（</w:t>
            </w:r>
            <w:r>
              <w:rPr>
                <w:rFonts w:ascii="Times New Roman" w:hAnsi="Times New Roman" w:cs="Times New Roman" w:hint="eastAsia"/>
                <w:szCs w:val="21"/>
              </w:rPr>
              <w:t>1</w:t>
            </w:r>
            <w:r>
              <w:rPr>
                <w:rFonts w:ascii="Times New Roman" w:hAnsi="Times New Roman" w:cs="Times New Roman"/>
                <w:szCs w:val="21"/>
              </w:rPr>
              <w:t>分）</w:t>
            </w:r>
          </w:p>
        </w:tc>
        <w:tc>
          <w:tcPr>
            <w:tcW w:w="3431" w:type="dxa"/>
            <w:tcBorders>
              <w:top w:val="single" w:sz="4" w:space="0" w:color="auto"/>
              <w:left w:val="single" w:sz="4" w:space="0" w:color="auto"/>
              <w:bottom w:val="single" w:sz="4" w:space="0" w:color="auto"/>
              <w:right w:val="single" w:sz="4" w:space="0" w:color="auto"/>
            </w:tcBorders>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1015" w:type="dxa"/>
            <w:tcBorders>
              <w:top w:val="single" w:sz="4" w:space="0" w:color="auto"/>
              <w:left w:val="single" w:sz="4" w:space="0" w:color="auto"/>
              <w:bottom w:val="single" w:sz="4" w:space="0" w:color="auto"/>
              <w:right w:val="single" w:sz="4" w:space="0" w:color="auto"/>
            </w:tcBorders>
            <w:vAlign w:val="center"/>
          </w:tcPr>
          <w:p w:rsidR="0079512C" w:rsidRDefault="0079512C">
            <w:pPr>
              <w:adjustRightInd w:val="0"/>
              <w:snapToGrid w:val="0"/>
              <w:spacing w:line="360" w:lineRule="auto"/>
              <w:jc w:val="center"/>
              <w:rPr>
                <w:rFonts w:ascii="Times New Roman" w:hAnsi="Times New Roman" w:cs="Times New Roman"/>
                <w:szCs w:val="21"/>
              </w:rPr>
            </w:pPr>
          </w:p>
        </w:tc>
      </w:tr>
    </w:tbl>
    <w:p w:rsidR="0079512C" w:rsidRDefault="0079512C">
      <w:pPr>
        <w:adjustRightInd w:val="0"/>
        <w:snapToGrid w:val="0"/>
        <w:spacing w:line="360" w:lineRule="auto"/>
        <w:rPr>
          <w:rFonts w:ascii="Times New Roman" w:hAnsi="Times New Roman" w:cs="Times New Roman"/>
          <w:sz w:val="24"/>
          <w:szCs w:val="24"/>
        </w:rPr>
      </w:pPr>
    </w:p>
    <w:p w:rsidR="0079512C" w:rsidRDefault="004E35BE">
      <w:pPr>
        <w:adjustRightInd w:val="0"/>
        <w:snapToGrid w:val="0"/>
        <w:spacing w:line="360" w:lineRule="auto"/>
        <w:rPr>
          <w:rFonts w:ascii="Times New Roman" w:hAnsi="Times New Roman" w:cs="Times New Roman"/>
          <w:b/>
          <w:bCs/>
          <w:sz w:val="24"/>
          <w:szCs w:val="24"/>
        </w:rPr>
      </w:pPr>
      <w:r>
        <w:rPr>
          <w:rFonts w:ascii="Times New Roman" w:hAnsi="Times New Roman" w:cs="Times New Roman" w:hint="eastAsia"/>
          <w:b/>
          <w:bCs/>
          <w:sz w:val="24"/>
          <w:szCs w:val="24"/>
        </w:rPr>
        <w:t>（</w:t>
      </w:r>
      <w:r>
        <w:rPr>
          <w:rFonts w:ascii="Times New Roman" w:hAnsi="Times New Roman" w:cs="Times New Roman"/>
          <w:b/>
          <w:bCs/>
          <w:sz w:val="24"/>
          <w:szCs w:val="24"/>
        </w:rPr>
        <w:t>2</w:t>
      </w:r>
      <w:r>
        <w:rPr>
          <w:rFonts w:ascii="Times New Roman" w:hAnsi="Times New Roman" w:cs="Times New Roman" w:hint="eastAsia"/>
          <w:b/>
          <w:bCs/>
          <w:sz w:val="24"/>
          <w:szCs w:val="24"/>
        </w:rPr>
        <w:t>）骨骼</w:t>
      </w:r>
      <w:r>
        <w:rPr>
          <w:rFonts w:ascii="Times New Roman" w:hAnsi="Times New Roman" w:cs="Times New Roman"/>
          <w:b/>
          <w:bCs/>
          <w:sz w:val="24"/>
          <w:szCs w:val="24"/>
        </w:rPr>
        <w:t>肌结构辨认（</w:t>
      </w:r>
      <w:r>
        <w:rPr>
          <w:rFonts w:ascii="Times New Roman" w:hAnsi="Times New Roman" w:cs="Times New Roman" w:hint="eastAsia"/>
          <w:b/>
          <w:bCs/>
          <w:sz w:val="24"/>
          <w:szCs w:val="24"/>
        </w:rPr>
        <w:t>5</w:t>
      </w:r>
      <w:r>
        <w:rPr>
          <w:rFonts w:ascii="Times New Roman" w:hAnsi="Times New Roman" w:cs="Times New Roman"/>
          <w:b/>
          <w:bCs/>
          <w:sz w:val="24"/>
          <w:szCs w:val="24"/>
        </w:rPr>
        <w:t>分）：</w:t>
      </w:r>
    </w:p>
    <w:p w:rsidR="0079512C" w:rsidRDefault="004E35B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）考核范</w:t>
      </w:r>
      <w:r>
        <w:rPr>
          <w:rFonts w:ascii="Times New Roman" w:hAnsi="Times New Roman" w:cs="Times New Roman"/>
          <w:sz w:val="24"/>
          <w:szCs w:val="24"/>
        </w:rPr>
        <w:t>围：</w:t>
      </w:r>
      <w:r>
        <w:rPr>
          <w:rFonts w:ascii="Times New Roman" w:hAnsi="Times New Roman" w:cs="Times New Roman" w:hint="eastAsia"/>
          <w:sz w:val="24"/>
          <w:szCs w:val="24"/>
        </w:rPr>
        <w:t>躯干肌和四肢肌所有浅、深层肌（手肌和足肌除外）。</w:t>
      </w:r>
    </w:p>
    <w:p w:rsidR="0079512C" w:rsidRDefault="004E35B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）考点标识：所考结构采用数字标签</w:t>
      </w: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5</w:t>
      </w:r>
      <w:r>
        <w:rPr>
          <w:rFonts w:ascii="Times New Roman" w:hAnsi="Times New Roman" w:cs="Times New Roman"/>
          <w:sz w:val="24"/>
          <w:szCs w:val="24"/>
        </w:rPr>
        <w:t>进行标贴</w:t>
      </w:r>
      <w:r>
        <w:rPr>
          <w:rFonts w:ascii="Times New Roman" w:hAnsi="Times New Roman" w:cs="Times New Roman" w:hint="eastAsia"/>
          <w:sz w:val="24"/>
          <w:szCs w:val="24"/>
        </w:rPr>
        <w:t>。</w:t>
      </w:r>
    </w:p>
    <w:p w:rsidR="0079512C" w:rsidRDefault="004E35B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）答题要求：</w:t>
      </w:r>
      <w:r>
        <w:rPr>
          <w:rFonts w:ascii="Times New Roman" w:hAnsi="Times New Roman" w:cs="Times New Roman" w:hint="eastAsia"/>
          <w:sz w:val="24"/>
          <w:szCs w:val="24"/>
        </w:rPr>
        <w:t>选手通过观察标本辨认，在答题卡上填写</w:t>
      </w:r>
      <w:r>
        <w:rPr>
          <w:rFonts w:ascii="Times New Roman" w:hAnsi="Times New Roman" w:cs="Times New Roman"/>
          <w:sz w:val="24"/>
          <w:szCs w:val="24"/>
        </w:rPr>
        <w:t>标贴处肌的名称</w:t>
      </w:r>
      <w:r>
        <w:rPr>
          <w:rFonts w:ascii="Times New Roman" w:hAnsi="Times New Roman" w:cs="Times New Roman" w:hint="eastAsia"/>
          <w:sz w:val="24"/>
          <w:szCs w:val="24"/>
        </w:rPr>
        <w:t>。</w:t>
      </w:r>
    </w:p>
    <w:p w:rsidR="0079512C" w:rsidRDefault="004E35B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）计分依据：答对</w:t>
      </w:r>
      <w:r>
        <w:rPr>
          <w:rFonts w:ascii="Times New Roman" w:hAnsi="Times New Roman" w:cs="Times New Roman"/>
          <w:sz w:val="24"/>
          <w:szCs w:val="24"/>
        </w:rPr>
        <w:t>1</w:t>
      </w:r>
      <w:r>
        <w:rPr>
          <w:rFonts w:ascii="Times New Roman" w:hAnsi="Times New Roman" w:cs="Times New Roman"/>
          <w:sz w:val="24"/>
          <w:szCs w:val="24"/>
        </w:rPr>
        <w:t>个计</w:t>
      </w:r>
      <w:r>
        <w:rPr>
          <w:rFonts w:ascii="Times New Roman" w:hAnsi="Times New Roman" w:cs="Times New Roman" w:hint="eastAsia"/>
          <w:sz w:val="24"/>
          <w:szCs w:val="24"/>
        </w:rPr>
        <w:t>1</w:t>
      </w:r>
      <w:r>
        <w:rPr>
          <w:rFonts w:ascii="Times New Roman" w:hAnsi="Times New Roman" w:cs="Times New Roman"/>
          <w:sz w:val="24"/>
          <w:szCs w:val="24"/>
        </w:rPr>
        <w:t>分，总分</w:t>
      </w:r>
      <w:r>
        <w:rPr>
          <w:rFonts w:ascii="Times New Roman" w:hAnsi="Times New Roman" w:cs="Times New Roman" w:hint="eastAsia"/>
          <w:sz w:val="24"/>
          <w:szCs w:val="24"/>
        </w:rPr>
        <w:t>5</w:t>
      </w:r>
      <w:r>
        <w:rPr>
          <w:rFonts w:ascii="Times New Roman" w:hAnsi="Times New Roman" w:cs="Times New Roman"/>
          <w:sz w:val="24"/>
          <w:szCs w:val="24"/>
        </w:rPr>
        <w:t>分</w:t>
      </w:r>
      <w:r>
        <w:rPr>
          <w:rFonts w:ascii="Times New Roman" w:hAnsi="Times New Roman" w:cs="Times New Roman" w:hint="eastAsia"/>
          <w:sz w:val="24"/>
          <w:szCs w:val="24"/>
        </w:rPr>
        <w:t>。</w:t>
      </w:r>
    </w:p>
    <w:tbl>
      <w:tblPr>
        <w:tblpPr w:leftFromText="180" w:rightFromText="180" w:vertAnchor="text" w:horzAnchor="margin" w:tblpXSpec="center" w:tblpY="4"/>
        <w:tblW w:w="7820" w:type="dxa"/>
        <w:tblLook w:val="04A0" w:firstRow="1" w:lastRow="0" w:firstColumn="1" w:lastColumn="0" w:noHBand="0" w:noVBand="1"/>
      </w:tblPr>
      <w:tblGrid>
        <w:gridCol w:w="1555"/>
        <w:gridCol w:w="2126"/>
        <w:gridCol w:w="3147"/>
        <w:gridCol w:w="992"/>
      </w:tblGrid>
      <w:tr w:rsidR="0079512C">
        <w:trPr>
          <w:trHeight w:val="570"/>
        </w:trPr>
        <w:tc>
          <w:tcPr>
            <w:tcW w:w="1555" w:type="dxa"/>
            <w:tcBorders>
              <w:top w:val="single" w:sz="4" w:space="0" w:color="auto"/>
              <w:left w:val="single" w:sz="4" w:space="0" w:color="auto"/>
              <w:bottom w:val="single" w:sz="4" w:space="0" w:color="auto"/>
              <w:right w:val="single" w:sz="4" w:space="0" w:color="auto"/>
            </w:tcBorders>
            <w:vAlign w:val="center"/>
          </w:tcPr>
          <w:p w:rsidR="0079512C" w:rsidRDefault="004E35BE" w:rsidP="002B2B55">
            <w:pPr>
              <w:adjustRightInd w:val="0"/>
              <w:snapToGrid w:val="0"/>
              <w:spacing w:line="360" w:lineRule="auto"/>
              <w:jc w:val="center"/>
              <w:rPr>
                <w:rFonts w:ascii="Times New Roman" w:hAnsi="Times New Roman" w:cs="Times New Roman"/>
                <w:b/>
                <w:bCs/>
                <w:szCs w:val="21"/>
              </w:rPr>
            </w:pPr>
            <w:r>
              <w:rPr>
                <w:rFonts w:ascii="Times New Roman" w:hAnsi="Times New Roman" w:cs="Times New Roman"/>
                <w:b/>
                <w:bCs/>
                <w:szCs w:val="21"/>
              </w:rPr>
              <w:t>项目</w:t>
            </w:r>
            <w:r>
              <w:rPr>
                <w:rFonts w:ascii="Times New Roman" w:hAnsi="Times New Roman" w:cs="Times New Roman"/>
                <w:b/>
                <w:bCs/>
                <w:szCs w:val="21"/>
              </w:rPr>
              <w:t>2</w:t>
            </w:r>
          </w:p>
        </w:tc>
        <w:tc>
          <w:tcPr>
            <w:tcW w:w="2126" w:type="dxa"/>
            <w:tcBorders>
              <w:top w:val="single" w:sz="4" w:space="0" w:color="auto"/>
              <w:left w:val="nil"/>
              <w:bottom w:val="single" w:sz="4" w:space="0" w:color="auto"/>
              <w:right w:val="single" w:sz="4" w:space="0" w:color="auto"/>
            </w:tcBorders>
            <w:vAlign w:val="center"/>
          </w:tcPr>
          <w:p w:rsidR="0079512C" w:rsidRDefault="004E35BE" w:rsidP="002B2B55">
            <w:pPr>
              <w:adjustRightInd w:val="0"/>
              <w:snapToGrid w:val="0"/>
              <w:spacing w:line="360" w:lineRule="auto"/>
              <w:jc w:val="center"/>
              <w:rPr>
                <w:rFonts w:ascii="Times New Roman" w:hAnsi="Times New Roman" w:cs="Times New Roman"/>
                <w:b/>
                <w:bCs/>
                <w:szCs w:val="21"/>
              </w:rPr>
            </w:pPr>
            <w:r>
              <w:rPr>
                <w:rFonts w:ascii="Times New Roman" w:hAnsi="Times New Roman" w:cs="Times New Roman"/>
                <w:b/>
                <w:bCs/>
                <w:szCs w:val="21"/>
              </w:rPr>
              <w:t>题目编号</w:t>
            </w:r>
          </w:p>
        </w:tc>
        <w:tc>
          <w:tcPr>
            <w:tcW w:w="3147" w:type="dxa"/>
            <w:tcBorders>
              <w:top w:val="single" w:sz="4" w:space="0" w:color="auto"/>
              <w:left w:val="nil"/>
              <w:bottom w:val="single" w:sz="4" w:space="0" w:color="auto"/>
              <w:right w:val="single" w:sz="4" w:space="0" w:color="auto"/>
            </w:tcBorders>
            <w:vAlign w:val="center"/>
          </w:tcPr>
          <w:p w:rsidR="0079512C" w:rsidRDefault="004E35BE" w:rsidP="002B2B55">
            <w:pPr>
              <w:adjustRightInd w:val="0"/>
              <w:snapToGrid w:val="0"/>
              <w:spacing w:line="360" w:lineRule="auto"/>
              <w:jc w:val="center"/>
              <w:rPr>
                <w:rFonts w:ascii="Times New Roman" w:hAnsi="Times New Roman" w:cs="Times New Roman"/>
                <w:b/>
                <w:bCs/>
                <w:szCs w:val="21"/>
              </w:rPr>
            </w:pPr>
            <w:r>
              <w:rPr>
                <w:rFonts w:ascii="Times New Roman" w:hAnsi="Times New Roman" w:cs="Times New Roman" w:hint="eastAsia"/>
                <w:b/>
                <w:bCs/>
                <w:szCs w:val="21"/>
              </w:rPr>
              <w:t>骨骼</w:t>
            </w:r>
            <w:r>
              <w:rPr>
                <w:rFonts w:ascii="Times New Roman" w:hAnsi="Times New Roman" w:cs="Times New Roman"/>
                <w:b/>
                <w:bCs/>
                <w:szCs w:val="21"/>
              </w:rPr>
              <w:t>肌相关名称</w:t>
            </w:r>
          </w:p>
        </w:tc>
        <w:tc>
          <w:tcPr>
            <w:tcW w:w="992" w:type="dxa"/>
            <w:tcBorders>
              <w:top w:val="single" w:sz="4" w:space="0" w:color="auto"/>
              <w:left w:val="nil"/>
              <w:bottom w:val="single" w:sz="4" w:space="0" w:color="auto"/>
              <w:right w:val="single" w:sz="4" w:space="0" w:color="auto"/>
            </w:tcBorders>
            <w:vAlign w:val="center"/>
          </w:tcPr>
          <w:p w:rsidR="0079512C" w:rsidRDefault="004E35BE" w:rsidP="002B2B55">
            <w:pPr>
              <w:adjustRightInd w:val="0"/>
              <w:snapToGrid w:val="0"/>
              <w:spacing w:line="360" w:lineRule="auto"/>
              <w:jc w:val="center"/>
              <w:rPr>
                <w:rFonts w:ascii="Times New Roman" w:hAnsi="Times New Roman" w:cs="Times New Roman"/>
                <w:b/>
                <w:bCs/>
                <w:szCs w:val="21"/>
              </w:rPr>
            </w:pPr>
            <w:r>
              <w:rPr>
                <w:rFonts w:ascii="Times New Roman" w:hAnsi="Times New Roman" w:cs="Times New Roman"/>
                <w:b/>
                <w:bCs/>
                <w:szCs w:val="21"/>
              </w:rPr>
              <w:t>得分</w:t>
            </w:r>
          </w:p>
        </w:tc>
      </w:tr>
      <w:tr w:rsidR="0079512C">
        <w:trPr>
          <w:trHeight w:val="285"/>
        </w:trPr>
        <w:tc>
          <w:tcPr>
            <w:tcW w:w="1555" w:type="dxa"/>
            <w:vMerge w:val="restart"/>
            <w:tcBorders>
              <w:top w:val="nil"/>
              <w:left w:val="single" w:sz="4" w:space="0" w:color="auto"/>
              <w:right w:val="single" w:sz="4" w:space="0" w:color="auto"/>
            </w:tcBorders>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骨骼</w:t>
            </w:r>
            <w:r>
              <w:rPr>
                <w:rFonts w:ascii="Times New Roman" w:hAnsi="Times New Roman" w:cs="Times New Roman"/>
                <w:szCs w:val="21"/>
              </w:rPr>
              <w:t>肌结构</w:t>
            </w:r>
          </w:p>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辨认</w:t>
            </w:r>
          </w:p>
        </w:tc>
        <w:tc>
          <w:tcPr>
            <w:tcW w:w="2126" w:type="dxa"/>
            <w:tcBorders>
              <w:top w:val="nil"/>
              <w:left w:val="nil"/>
              <w:bottom w:val="single" w:sz="4" w:space="0" w:color="auto"/>
              <w:right w:val="single" w:sz="4" w:space="0" w:color="auto"/>
            </w:tcBorders>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1</w:t>
            </w:r>
            <w:r>
              <w:rPr>
                <w:rFonts w:ascii="Times New Roman" w:hAnsi="Times New Roman" w:cs="Times New Roman"/>
                <w:szCs w:val="21"/>
              </w:rPr>
              <w:t>题（</w:t>
            </w:r>
            <w:r>
              <w:rPr>
                <w:rFonts w:ascii="Times New Roman" w:hAnsi="Times New Roman" w:cs="Times New Roman" w:hint="eastAsia"/>
                <w:szCs w:val="21"/>
              </w:rPr>
              <w:t>1</w:t>
            </w:r>
            <w:r>
              <w:rPr>
                <w:rFonts w:ascii="Times New Roman" w:hAnsi="Times New Roman" w:cs="Times New Roman"/>
                <w:szCs w:val="21"/>
              </w:rPr>
              <w:t>分）</w:t>
            </w:r>
          </w:p>
        </w:tc>
        <w:tc>
          <w:tcPr>
            <w:tcW w:w="3147" w:type="dxa"/>
            <w:tcBorders>
              <w:top w:val="single" w:sz="4" w:space="0" w:color="auto"/>
              <w:left w:val="nil"/>
              <w:bottom w:val="single" w:sz="4" w:space="0" w:color="auto"/>
              <w:right w:val="single" w:sz="4" w:space="0" w:color="auto"/>
            </w:tcBorders>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992" w:type="dxa"/>
            <w:tcBorders>
              <w:top w:val="nil"/>
              <w:left w:val="single" w:sz="4" w:space="0" w:color="auto"/>
              <w:bottom w:val="single" w:sz="4" w:space="0" w:color="auto"/>
              <w:right w:val="single" w:sz="4" w:space="0" w:color="auto"/>
            </w:tcBorders>
            <w:vAlign w:val="center"/>
          </w:tcPr>
          <w:p w:rsidR="0079512C" w:rsidRDefault="0079512C">
            <w:pPr>
              <w:adjustRightInd w:val="0"/>
              <w:snapToGrid w:val="0"/>
              <w:spacing w:line="360" w:lineRule="auto"/>
              <w:jc w:val="center"/>
              <w:rPr>
                <w:rFonts w:ascii="Times New Roman" w:hAnsi="Times New Roman" w:cs="Times New Roman"/>
                <w:szCs w:val="21"/>
              </w:rPr>
            </w:pPr>
          </w:p>
        </w:tc>
      </w:tr>
      <w:tr w:rsidR="0079512C">
        <w:trPr>
          <w:trHeight w:val="285"/>
        </w:trPr>
        <w:tc>
          <w:tcPr>
            <w:tcW w:w="1555" w:type="dxa"/>
            <w:vMerge/>
            <w:tcBorders>
              <w:left w:val="single" w:sz="4" w:space="0" w:color="auto"/>
              <w:right w:val="single" w:sz="4" w:space="0" w:color="auto"/>
            </w:tcBorders>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2126" w:type="dxa"/>
            <w:tcBorders>
              <w:top w:val="nil"/>
              <w:left w:val="single" w:sz="4" w:space="0" w:color="auto"/>
              <w:bottom w:val="single" w:sz="4" w:space="0" w:color="auto"/>
              <w:right w:val="single" w:sz="4" w:space="0" w:color="auto"/>
            </w:tcBorders>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2</w:t>
            </w:r>
            <w:r>
              <w:rPr>
                <w:rFonts w:ascii="Times New Roman" w:hAnsi="Times New Roman" w:cs="Times New Roman"/>
                <w:szCs w:val="21"/>
              </w:rPr>
              <w:t>题（</w:t>
            </w:r>
            <w:r>
              <w:rPr>
                <w:rFonts w:ascii="Times New Roman" w:hAnsi="Times New Roman" w:cs="Times New Roman" w:hint="eastAsia"/>
                <w:szCs w:val="21"/>
              </w:rPr>
              <w:t>1</w:t>
            </w:r>
            <w:r>
              <w:rPr>
                <w:rFonts w:ascii="Times New Roman" w:hAnsi="Times New Roman" w:cs="Times New Roman"/>
                <w:szCs w:val="21"/>
              </w:rPr>
              <w:t>分）</w:t>
            </w:r>
          </w:p>
        </w:tc>
        <w:tc>
          <w:tcPr>
            <w:tcW w:w="3147" w:type="dxa"/>
            <w:tcBorders>
              <w:top w:val="single" w:sz="4" w:space="0" w:color="auto"/>
              <w:left w:val="nil"/>
              <w:bottom w:val="single" w:sz="4" w:space="0" w:color="auto"/>
              <w:right w:val="single" w:sz="4" w:space="0" w:color="auto"/>
            </w:tcBorders>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9512C" w:rsidRDefault="0079512C">
            <w:pPr>
              <w:adjustRightInd w:val="0"/>
              <w:snapToGrid w:val="0"/>
              <w:spacing w:line="360" w:lineRule="auto"/>
              <w:jc w:val="center"/>
              <w:rPr>
                <w:rFonts w:ascii="Times New Roman" w:hAnsi="Times New Roman" w:cs="Times New Roman"/>
                <w:szCs w:val="21"/>
              </w:rPr>
            </w:pPr>
          </w:p>
        </w:tc>
      </w:tr>
      <w:tr w:rsidR="0079512C">
        <w:trPr>
          <w:trHeight w:val="285"/>
        </w:trPr>
        <w:tc>
          <w:tcPr>
            <w:tcW w:w="1555" w:type="dxa"/>
            <w:vMerge/>
            <w:tcBorders>
              <w:left w:val="single" w:sz="4" w:space="0" w:color="auto"/>
              <w:right w:val="single" w:sz="4" w:space="0" w:color="auto"/>
            </w:tcBorders>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3</w:t>
            </w:r>
            <w:r>
              <w:rPr>
                <w:rFonts w:ascii="Times New Roman" w:hAnsi="Times New Roman" w:cs="Times New Roman"/>
                <w:szCs w:val="21"/>
              </w:rPr>
              <w:t>题（</w:t>
            </w:r>
            <w:r>
              <w:rPr>
                <w:rFonts w:ascii="Times New Roman" w:hAnsi="Times New Roman" w:cs="Times New Roman" w:hint="eastAsia"/>
                <w:szCs w:val="21"/>
              </w:rPr>
              <w:t>1</w:t>
            </w:r>
            <w:r>
              <w:rPr>
                <w:rFonts w:ascii="Times New Roman" w:hAnsi="Times New Roman" w:cs="Times New Roman"/>
                <w:szCs w:val="21"/>
              </w:rPr>
              <w:t>分）</w:t>
            </w:r>
          </w:p>
        </w:tc>
        <w:tc>
          <w:tcPr>
            <w:tcW w:w="3147" w:type="dxa"/>
            <w:tcBorders>
              <w:top w:val="single" w:sz="4" w:space="0" w:color="auto"/>
              <w:left w:val="nil"/>
              <w:bottom w:val="single" w:sz="4" w:space="0" w:color="auto"/>
              <w:right w:val="single" w:sz="4" w:space="0" w:color="auto"/>
            </w:tcBorders>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9512C" w:rsidRDefault="0079512C">
            <w:pPr>
              <w:adjustRightInd w:val="0"/>
              <w:snapToGrid w:val="0"/>
              <w:spacing w:line="360" w:lineRule="auto"/>
              <w:jc w:val="center"/>
              <w:rPr>
                <w:rFonts w:ascii="Times New Roman" w:hAnsi="Times New Roman" w:cs="Times New Roman"/>
                <w:szCs w:val="21"/>
              </w:rPr>
            </w:pPr>
          </w:p>
        </w:tc>
      </w:tr>
      <w:tr w:rsidR="0079512C">
        <w:trPr>
          <w:trHeight w:val="285"/>
        </w:trPr>
        <w:tc>
          <w:tcPr>
            <w:tcW w:w="1555" w:type="dxa"/>
            <w:vMerge/>
            <w:tcBorders>
              <w:left w:val="single" w:sz="4" w:space="0" w:color="auto"/>
              <w:right w:val="single" w:sz="4" w:space="0" w:color="auto"/>
            </w:tcBorders>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2126" w:type="dxa"/>
            <w:tcBorders>
              <w:top w:val="nil"/>
              <w:left w:val="nil"/>
              <w:bottom w:val="single" w:sz="4" w:space="0" w:color="auto"/>
              <w:right w:val="single" w:sz="4" w:space="0" w:color="auto"/>
            </w:tcBorders>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4</w:t>
            </w:r>
            <w:r>
              <w:rPr>
                <w:rFonts w:ascii="Times New Roman" w:hAnsi="Times New Roman" w:cs="Times New Roman"/>
                <w:szCs w:val="21"/>
              </w:rPr>
              <w:t>题（</w:t>
            </w:r>
            <w:r>
              <w:rPr>
                <w:rFonts w:ascii="Times New Roman" w:hAnsi="Times New Roman" w:cs="Times New Roman" w:hint="eastAsia"/>
                <w:szCs w:val="21"/>
              </w:rPr>
              <w:t>1</w:t>
            </w:r>
            <w:r>
              <w:rPr>
                <w:rFonts w:ascii="Times New Roman" w:hAnsi="Times New Roman" w:cs="Times New Roman"/>
                <w:szCs w:val="21"/>
              </w:rPr>
              <w:t>分）</w:t>
            </w:r>
          </w:p>
        </w:tc>
        <w:tc>
          <w:tcPr>
            <w:tcW w:w="3147" w:type="dxa"/>
            <w:tcBorders>
              <w:top w:val="single" w:sz="4" w:space="0" w:color="auto"/>
              <w:left w:val="nil"/>
              <w:bottom w:val="single" w:sz="4" w:space="0" w:color="auto"/>
              <w:right w:val="single" w:sz="4" w:space="0" w:color="auto"/>
            </w:tcBorders>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9512C" w:rsidRDefault="0079512C">
            <w:pPr>
              <w:adjustRightInd w:val="0"/>
              <w:snapToGrid w:val="0"/>
              <w:spacing w:line="360" w:lineRule="auto"/>
              <w:jc w:val="center"/>
              <w:rPr>
                <w:rFonts w:ascii="Times New Roman" w:hAnsi="Times New Roman" w:cs="Times New Roman"/>
                <w:szCs w:val="21"/>
              </w:rPr>
            </w:pPr>
          </w:p>
        </w:tc>
      </w:tr>
      <w:tr w:rsidR="0079512C">
        <w:trPr>
          <w:trHeight w:val="285"/>
        </w:trPr>
        <w:tc>
          <w:tcPr>
            <w:tcW w:w="1555" w:type="dxa"/>
            <w:vMerge/>
            <w:tcBorders>
              <w:left w:val="single" w:sz="4" w:space="0" w:color="auto"/>
              <w:bottom w:val="single" w:sz="4" w:space="0" w:color="auto"/>
              <w:right w:val="single" w:sz="4" w:space="0" w:color="auto"/>
            </w:tcBorders>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2126" w:type="dxa"/>
            <w:tcBorders>
              <w:top w:val="nil"/>
              <w:left w:val="nil"/>
              <w:bottom w:val="single" w:sz="4" w:space="0" w:color="auto"/>
              <w:right w:val="single" w:sz="4" w:space="0" w:color="auto"/>
            </w:tcBorders>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hint="eastAsia"/>
                <w:szCs w:val="21"/>
              </w:rPr>
              <w:t>5</w:t>
            </w:r>
            <w:r>
              <w:rPr>
                <w:rFonts w:ascii="Times New Roman" w:hAnsi="Times New Roman" w:cs="Times New Roman"/>
                <w:szCs w:val="21"/>
              </w:rPr>
              <w:t>题（</w:t>
            </w:r>
            <w:r>
              <w:rPr>
                <w:rFonts w:ascii="Times New Roman" w:hAnsi="Times New Roman" w:cs="Times New Roman" w:hint="eastAsia"/>
                <w:szCs w:val="21"/>
              </w:rPr>
              <w:t>1</w:t>
            </w:r>
            <w:r>
              <w:rPr>
                <w:rFonts w:ascii="Times New Roman" w:hAnsi="Times New Roman" w:cs="Times New Roman"/>
                <w:szCs w:val="21"/>
              </w:rPr>
              <w:t>分）</w:t>
            </w:r>
          </w:p>
        </w:tc>
        <w:tc>
          <w:tcPr>
            <w:tcW w:w="3147" w:type="dxa"/>
            <w:tcBorders>
              <w:top w:val="single" w:sz="4" w:space="0" w:color="auto"/>
              <w:left w:val="nil"/>
              <w:bottom w:val="single" w:sz="4" w:space="0" w:color="auto"/>
              <w:right w:val="single" w:sz="4" w:space="0" w:color="auto"/>
            </w:tcBorders>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9512C" w:rsidRDefault="0079512C">
            <w:pPr>
              <w:adjustRightInd w:val="0"/>
              <w:snapToGrid w:val="0"/>
              <w:spacing w:line="360" w:lineRule="auto"/>
              <w:jc w:val="center"/>
              <w:rPr>
                <w:rFonts w:ascii="Times New Roman" w:hAnsi="Times New Roman" w:cs="Times New Roman"/>
                <w:szCs w:val="21"/>
              </w:rPr>
            </w:pPr>
          </w:p>
        </w:tc>
      </w:tr>
    </w:tbl>
    <w:p w:rsidR="0079512C" w:rsidRDefault="0079512C">
      <w:pPr>
        <w:adjustRightInd w:val="0"/>
        <w:snapToGrid w:val="0"/>
        <w:spacing w:line="360" w:lineRule="auto"/>
        <w:ind w:firstLineChars="200" w:firstLine="480"/>
        <w:rPr>
          <w:rFonts w:ascii="Times New Roman" w:hAnsi="Times New Roman" w:cs="Times New Roman"/>
          <w:sz w:val="24"/>
          <w:szCs w:val="24"/>
        </w:rPr>
      </w:pPr>
    </w:p>
    <w:p w:rsidR="0079512C" w:rsidRDefault="0079512C">
      <w:pPr>
        <w:adjustRightInd w:val="0"/>
        <w:snapToGrid w:val="0"/>
        <w:spacing w:line="360" w:lineRule="auto"/>
        <w:rPr>
          <w:rFonts w:ascii="Times New Roman" w:hAnsi="Times New Roman" w:cs="Times New Roman"/>
          <w:b/>
          <w:bCs/>
          <w:sz w:val="24"/>
          <w:szCs w:val="24"/>
        </w:rPr>
      </w:pPr>
    </w:p>
    <w:p w:rsidR="0079512C" w:rsidRDefault="004E35BE">
      <w:pPr>
        <w:adjustRightInd w:val="0"/>
        <w:snapToGrid w:val="0"/>
        <w:spacing w:line="360" w:lineRule="auto"/>
        <w:rPr>
          <w:rFonts w:ascii="Times New Roman" w:hAnsi="Times New Roman" w:cs="Times New Roman"/>
          <w:b/>
          <w:bCs/>
          <w:sz w:val="24"/>
          <w:szCs w:val="24"/>
        </w:rPr>
      </w:pPr>
      <w:r>
        <w:rPr>
          <w:rFonts w:ascii="Times New Roman" w:hAnsi="Times New Roman" w:cs="Times New Roman" w:hint="eastAsia"/>
          <w:b/>
          <w:bCs/>
          <w:sz w:val="24"/>
          <w:szCs w:val="24"/>
        </w:rPr>
        <w:lastRenderedPageBreak/>
        <w:t>（</w:t>
      </w:r>
      <w:r>
        <w:rPr>
          <w:rFonts w:ascii="Times New Roman" w:hAnsi="Times New Roman" w:cs="Times New Roman"/>
          <w:b/>
          <w:bCs/>
          <w:sz w:val="24"/>
          <w:szCs w:val="24"/>
        </w:rPr>
        <w:t>3</w:t>
      </w:r>
      <w:r>
        <w:rPr>
          <w:rFonts w:ascii="Times New Roman" w:hAnsi="Times New Roman" w:cs="Times New Roman" w:hint="eastAsia"/>
          <w:b/>
          <w:bCs/>
          <w:sz w:val="24"/>
          <w:szCs w:val="24"/>
        </w:rPr>
        <w:t>）消化、呼吸系统</w:t>
      </w:r>
      <w:r>
        <w:rPr>
          <w:rFonts w:ascii="Times New Roman" w:hAnsi="Times New Roman" w:cs="Times New Roman"/>
          <w:b/>
          <w:bCs/>
          <w:sz w:val="24"/>
          <w:szCs w:val="24"/>
        </w:rPr>
        <w:t>内脏器官结构辨认（</w:t>
      </w:r>
      <w:r>
        <w:rPr>
          <w:rFonts w:ascii="Times New Roman" w:hAnsi="Times New Roman" w:cs="Times New Roman" w:hint="eastAsia"/>
          <w:b/>
          <w:bCs/>
          <w:sz w:val="24"/>
          <w:szCs w:val="24"/>
        </w:rPr>
        <w:t>5</w:t>
      </w:r>
      <w:r>
        <w:rPr>
          <w:rFonts w:ascii="Times New Roman" w:hAnsi="Times New Roman" w:cs="Times New Roman"/>
          <w:b/>
          <w:bCs/>
          <w:sz w:val="24"/>
          <w:szCs w:val="24"/>
        </w:rPr>
        <w:t>分）：</w:t>
      </w:r>
    </w:p>
    <w:p w:rsidR="0079512C" w:rsidRDefault="004E35B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）考核范围：组成消化</w:t>
      </w:r>
      <w:r>
        <w:rPr>
          <w:rFonts w:ascii="Times New Roman" w:hAnsi="Times New Roman" w:cs="Times New Roman" w:hint="eastAsia"/>
          <w:sz w:val="24"/>
          <w:szCs w:val="24"/>
        </w:rPr>
        <w:t>和</w:t>
      </w:r>
      <w:r>
        <w:rPr>
          <w:rFonts w:ascii="Times New Roman" w:hAnsi="Times New Roman" w:cs="Times New Roman"/>
          <w:sz w:val="24"/>
          <w:szCs w:val="24"/>
        </w:rPr>
        <w:t>呼吸</w:t>
      </w:r>
      <w:r>
        <w:rPr>
          <w:rFonts w:ascii="Times New Roman" w:hAnsi="Times New Roman" w:cs="Times New Roman" w:hint="eastAsia"/>
          <w:sz w:val="24"/>
          <w:szCs w:val="24"/>
        </w:rPr>
        <w:t>2</w:t>
      </w:r>
      <w:r>
        <w:rPr>
          <w:rFonts w:ascii="Times New Roman" w:hAnsi="Times New Roman" w:cs="Times New Roman"/>
          <w:sz w:val="24"/>
          <w:szCs w:val="24"/>
        </w:rPr>
        <w:t>大系统的重要脏器</w:t>
      </w:r>
      <w:r>
        <w:rPr>
          <w:rFonts w:ascii="Times New Roman" w:hAnsi="Times New Roman" w:cs="Times New Roman" w:hint="eastAsia"/>
          <w:sz w:val="24"/>
          <w:szCs w:val="24"/>
        </w:rPr>
        <w:t>及结构（包括实质器官和中空性器官）。</w:t>
      </w:r>
    </w:p>
    <w:p w:rsidR="0079512C" w:rsidRDefault="004E35B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）考点标识：所考结构采用数字标签</w:t>
      </w: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5</w:t>
      </w:r>
      <w:r>
        <w:rPr>
          <w:rFonts w:ascii="Times New Roman" w:hAnsi="Times New Roman" w:cs="Times New Roman"/>
          <w:sz w:val="24"/>
          <w:szCs w:val="24"/>
        </w:rPr>
        <w:t>进行标贴</w:t>
      </w:r>
      <w:r>
        <w:rPr>
          <w:rFonts w:ascii="Times New Roman" w:hAnsi="Times New Roman" w:cs="Times New Roman" w:hint="eastAsia"/>
          <w:sz w:val="24"/>
          <w:szCs w:val="24"/>
        </w:rPr>
        <w:t>。</w:t>
      </w:r>
    </w:p>
    <w:p w:rsidR="0079512C" w:rsidRDefault="004E35B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）答题要求：</w:t>
      </w:r>
      <w:r>
        <w:rPr>
          <w:rFonts w:ascii="Times New Roman" w:hAnsi="Times New Roman" w:cs="Times New Roman" w:hint="eastAsia"/>
          <w:sz w:val="24"/>
          <w:szCs w:val="24"/>
        </w:rPr>
        <w:t>选手通过观察标本辨认，在答题卡上填写</w:t>
      </w:r>
      <w:r>
        <w:rPr>
          <w:rFonts w:ascii="Times New Roman" w:hAnsi="Times New Roman" w:cs="Times New Roman"/>
          <w:sz w:val="24"/>
          <w:szCs w:val="24"/>
        </w:rPr>
        <w:t>标贴处结构名称</w:t>
      </w:r>
    </w:p>
    <w:p w:rsidR="0079512C" w:rsidRDefault="004E35B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）计分依据：答对</w:t>
      </w:r>
      <w:r>
        <w:rPr>
          <w:rFonts w:ascii="Times New Roman" w:hAnsi="Times New Roman" w:cs="Times New Roman"/>
          <w:sz w:val="24"/>
          <w:szCs w:val="24"/>
        </w:rPr>
        <w:t>1</w:t>
      </w:r>
      <w:r>
        <w:rPr>
          <w:rFonts w:ascii="Times New Roman" w:hAnsi="Times New Roman" w:cs="Times New Roman"/>
          <w:sz w:val="24"/>
          <w:szCs w:val="24"/>
        </w:rPr>
        <w:t>个计</w:t>
      </w:r>
      <w:r>
        <w:rPr>
          <w:rFonts w:ascii="Times New Roman" w:hAnsi="Times New Roman" w:cs="Times New Roman" w:hint="eastAsia"/>
          <w:sz w:val="24"/>
          <w:szCs w:val="24"/>
        </w:rPr>
        <w:t>1</w:t>
      </w:r>
      <w:r>
        <w:rPr>
          <w:rFonts w:ascii="Times New Roman" w:hAnsi="Times New Roman" w:cs="Times New Roman"/>
          <w:sz w:val="24"/>
          <w:szCs w:val="24"/>
        </w:rPr>
        <w:t>分，总分</w:t>
      </w:r>
      <w:r>
        <w:rPr>
          <w:rFonts w:ascii="Times New Roman" w:hAnsi="Times New Roman" w:cs="Times New Roman" w:hint="eastAsia"/>
          <w:sz w:val="24"/>
          <w:szCs w:val="24"/>
        </w:rPr>
        <w:t>5</w:t>
      </w:r>
      <w:r>
        <w:rPr>
          <w:rFonts w:ascii="Times New Roman" w:hAnsi="Times New Roman" w:cs="Times New Roman"/>
          <w:sz w:val="24"/>
          <w:szCs w:val="24"/>
        </w:rPr>
        <w:t>分。</w:t>
      </w:r>
    </w:p>
    <w:tbl>
      <w:tblPr>
        <w:tblpPr w:leftFromText="180" w:rightFromText="180" w:vertAnchor="text" w:horzAnchor="margin" w:tblpXSpec="center" w:tblpY="-73"/>
        <w:tblW w:w="7820" w:type="dxa"/>
        <w:tblLook w:val="04A0" w:firstRow="1" w:lastRow="0" w:firstColumn="1" w:lastColumn="0" w:noHBand="0" w:noVBand="1"/>
      </w:tblPr>
      <w:tblGrid>
        <w:gridCol w:w="1300"/>
        <w:gridCol w:w="1956"/>
        <w:gridCol w:w="3572"/>
        <w:gridCol w:w="992"/>
      </w:tblGrid>
      <w:tr w:rsidR="0079512C">
        <w:trPr>
          <w:trHeight w:val="570"/>
        </w:trPr>
        <w:tc>
          <w:tcPr>
            <w:tcW w:w="1300" w:type="dxa"/>
            <w:tcBorders>
              <w:top w:val="single" w:sz="4" w:space="0" w:color="auto"/>
              <w:left w:val="single" w:sz="4" w:space="0" w:color="auto"/>
              <w:bottom w:val="single" w:sz="4" w:space="0" w:color="auto"/>
              <w:right w:val="single" w:sz="4" w:space="0" w:color="auto"/>
            </w:tcBorders>
            <w:vAlign w:val="center"/>
          </w:tcPr>
          <w:p w:rsidR="0079512C" w:rsidRDefault="004E35BE" w:rsidP="002B2B55">
            <w:pPr>
              <w:adjustRightInd w:val="0"/>
              <w:snapToGrid w:val="0"/>
              <w:spacing w:line="360" w:lineRule="auto"/>
              <w:jc w:val="center"/>
              <w:rPr>
                <w:rFonts w:ascii="Times New Roman" w:hAnsi="Times New Roman" w:cs="Times New Roman"/>
                <w:b/>
                <w:bCs/>
                <w:szCs w:val="21"/>
              </w:rPr>
            </w:pPr>
            <w:r>
              <w:rPr>
                <w:rFonts w:ascii="Times New Roman" w:hAnsi="Times New Roman" w:cs="Times New Roman"/>
                <w:b/>
                <w:bCs/>
                <w:szCs w:val="21"/>
              </w:rPr>
              <w:t>项目</w:t>
            </w:r>
            <w:r>
              <w:rPr>
                <w:rFonts w:ascii="Times New Roman" w:hAnsi="Times New Roman" w:cs="Times New Roman"/>
                <w:b/>
                <w:bCs/>
                <w:szCs w:val="21"/>
              </w:rPr>
              <w:t>3</w:t>
            </w:r>
          </w:p>
        </w:tc>
        <w:tc>
          <w:tcPr>
            <w:tcW w:w="1956" w:type="dxa"/>
            <w:tcBorders>
              <w:top w:val="single" w:sz="4" w:space="0" w:color="auto"/>
              <w:left w:val="nil"/>
              <w:bottom w:val="single" w:sz="4" w:space="0" w:color="auto"/>
              <w:right w:val="single" w:sz="4" w:space="0" w:color="auto"/>
            </w:tcBorders>
            <w:vAlign w:val="center"/>
          </w:tcPr>
          <w:p w:rsidR="0079512C" w:rsidRDefault="004E35BE" w:rsidP="002B2B55">
            <w:pPr>
              <w:adjustRightInd w:val="0"/>
              <w:snapToGrid w:val="0"/>
              <w:spacing w:line="360" w:lineRule="auto"/>
              <w:jc w:val="center"/>
              <w:rPr>
                <w:rFonts w:ascii="Times New Roman" w:hAnsi="Times New Roman" w:cs="Times New Roman"/>
                <w:b/>
                <w:bCs/>
                <w:szCs w:val="21"/>
              </w:rPr>
            </w:pPr>
            <w:r>
              <w:rPr>
                <w:rFonts w:ascii="Times New Roman" w:hAnsi="Times New Roman" w:cs="Times New Roman"/>
                <w:b/>
                <w:bCs/>
                <w:szCs w:val="21"/>
              </w:rPr>
              <w:t>题目编号</w:t>
            </w:r>
          </w:p>
        </w:tc>
        <w:tc>
          <w:tcPr>
            <w:tcW w:w="3572" w:type="dxa"/>
            <w:tcBorders>
              <w:top w:val="single" w:sz="4" w:space="0" w:color="auto"/>
              <w:left w:val="nil"/>
              <w:bottom w:val="single" w:sz="4" w:space="0" w:color="auto"/>
              <w:right w:val="single" w:sz="4" w:space="0" w:color="auto"/>
            </w:tcBorders>
            <w:vAlign w:val="center"/>
          </w:tcPr>
          <w:p w:rsidR="0079512C" w:rsidRDefault="004E35BE" w:rsidP="002B2B55">
            <w:pPr>
              <w:adjustRightInd w:val="0"/>
              <w:snapToGrid w:val="0"/>
              <w:spacing w:line="360" w:lineRule="auto"/>
              <w:jc w:val="center"/>
              <w:rPr>
                <w:rFonts w:ascii="Times New Roman" w:hAnsi="Times New Roman" w:cs="Times New Roman"/>
                <w:b/>
                <w:bCs/>
                <w:szCs w:val="21"/>
              </w:rPr>
            </w:pPr>
            <w:r>
              <w:rPr>
                <w:rFonts w:ascii="Times New Roman" w:hAnsi="Times New Roman" w:cs="Times New Roman"/>
                <w:b/>
                <w:bCs/>
                <w:szCs w:val="21"/>
              </w:rPr>
              <w:t>标贴处结构名称</w:t>
            </w:r>
          </w:p>
        </w:tc>
        <w:tc>
          <w:tcPr>
            <w:tcW w:w="992" w:type="dxa"/>
            <w:tcBorders>
              <w:top w:val="single" w:sz="4" w:space="0" w:color="auto"/>
              <w:left w:val="nil"/>
              <w:bottom w:val="single" w:sz="4" w:space="0" w:color="auto"/>
              <w:right w:val="single" w:sz="4" w:space="0" w:color="auto"/>
            </w:tcBorders>
            <w:vAlign w:val="center"/>
          </w:tcPr>
          <w:p w:rsidR="0079512C" w:rsidRDefault="004E35BE" w:rsidP="002B2B55">
            <w:pPr>
              <w:adjustRightInd w:val="0"/>
              <w:snapToGrid w:val="0"/>
              <w:spacing w:line="360" w:lineRule="auto"/>
              <w:jc w:val="center"/>
              <w:rPr>
                <w:rFonts w:ascii="Times New Roman" w:hAnsi="Times New Roman" w:cs="Times New Roman"/>
                <w:b/>
                <w:bCs/>
                <w:szCs w:val="21"/>
              </w:rPr>
            </w:pPr>
            <w:r>
              <w:rPr>
                <w:rFonts w:ascii="Times New Roman" w:hAnsi="Times New Roman" w:cs="Times New Roman"/>
                <w:b/>
                <w:bCs/>
                <w:szCs w:val="21"/>
              </w:rPr>
              <w:t>得分</w:t>
            </w:r>
          </w:p>
        </w:tc>
      </w:tr>
      <w:tr w:rsidR="0079512C">
        <w:trPr>
          <w:trHeight w:val="285"/>
        </w:trPr>
        <w:tc>
          <w:tcPr>
            <w:tcW w:w="1300" w:type="dxa"/>
            <w:vMerge w:val="restart"/>
            <w:tcBorders>
              <w:top w:val="nil"/>
              <w:left w:val="single" w:sz="4" w:space="0" w:color="auto"/>
              <w:right w:val="single" w:sz="4" w:space="0" w:color="auto"/>
            </w:tcBorders>
            <w:vAlign w:val="center"/>
          </w:tcPr>
          <w:p w:rsidR="0079512C" w:rsidRDefault="004E35BE">
            <w:pPr>
              <w:adjustRightInd w:val="0"/>
              <w:snapToGrid w:val="0"/>
              <w:spacing w:line="360" w:lineRule="auto"/>
              <w:rPr>
                <w:rFonts w:ascii="Times New Roman" w:hAnsi="Times New Roman" w:cs="Times New Roman"/>
                <w:szCs w:val="21"/>
              </w:rPr>
            </w:pPr>
            <w:r>
              <w:rPr>
                <w:rFonts w:ascii="Times New Roman" w:hAnsi="Times New Roman" w:cs="Times New Roman" w:hint="eastAsia"/>
                <w:szCs w:val="21"/>
              </w:rPr>
              <w:t>消化、呼吸系统</w:t>
            </w:r>
            <w:r>
              <w:rPr>
                <w:rFonts w:ascii="Times New Roman" w:hAnsi="Times New Roman" w:cs="Times New Roman"/>
                <w:szCs w:val="21"/>
              </w:rPr>
              <w:t>内脏器官结构辨认</w:t>
            </w:r>
          </w:p>
        </w:tc>
        <w:tc>
          <w:tcPr>
            <w:tcW w:w="1956" w:type="dxa"/>
            <w:tcBorders>
              <w:top w:val="nil"/>
              <w:left w:val="nil"/>
              <w:bottom w:val="single" w:sz="4" w:space="0" w:color="auto"/>
              <w:right w:val="single" w:sz="4" w:space="0" w:color="auto"/>
            </w:tcBorders>
          </w:tcPr>
          <w:p w:rsidR="0079512C" w:rsidRDefault="004E35BE">
            <w:pPr>
              <w:adjustRightInd w:val="0"/>
              <w:snapToGrid w:val="0"/>
              <w:spacing w:line="360" w:lineRule="auto"/>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1</w:t>
            </w:r>
            <w:r>
              <w:rPr>
                <w:rFonts w:ascii="Times New Roman" w:hAnsi="Times New Roman" w:cs="Times New Roman"/>
                <w:szCs w:val="21"/>
              </w:rPr>
              <w:t>题（</w:t>
            </w:r>
            <w:r>
              <w:rPr>
                <w:rFonts w:ascii="Times New Roman" w:hAnsi="Times New Roman" w:cs="Times New Roman" w:hint="eastAsia"/>
                <w:szCs w:val="21"/>
              </w:rPr>
              <w:t>1</w:t>
            </w:r>
            <w:r>
              <w:rPr>
                <w:rFonts w:ascii="Times New Roman" w:hAnsi="Times New Roman" w:cs="Times New Roman"/>
                <w:szCs w:val="21"/>
              </w:rPr>
              <w:t>分）</w:t>
            </w:r>
          </w:p>
        </w:tc>
        <w:tc>
          <w:tcPr>
            <w:tcW w:w="3572" w:type="dxa"/>
            <w:tcBorders>
              <w:top w:val="single" w:sz="4" w:space="0" w:color="auto"/>
              <w:left w:val="nil"/>
              <w:bottom w:val="single" w:sz="4" w:space="0" w:color="auto"/>
              <w:right w:val="single" w:sz="4" w:space="0" w:color="auto"/>
            </w:tcBorders>
            <w:vAlign w:val="center"/>
          </w:tcPr>
          <w:p w:rsidR="0079512C" w:rsidRDefault="0079512C">
            <w:pPr>
              <w:adjustRightInd w:val="0"/>
              <w:snapToGrid w:val="0"/>
              <w:spacing w:line="360" w:lineRule="auto"/>
              <w:rPr>
                <w:rFonts w:ascii="Times New Roman" w:hAnsi="Times New Roman" w:cs="Times New Roman"/>
                <w:szCs w:val="21"/>
              </w:rPr>
            </w:pPr>
          </w:p>
        </w:tc>
        <w:tc>
          <w:tcPr>
            <w:tcW w:w="992" w:type="dxa"/>
            <w:tcBorders>
              <w:top w:val="nil"/>
              <w:left w:val="single" w:sz="4" w:space="0" w:color="auto"/>
              <w:bottom w:val="single" w:sz="4" w:space="0" w:color="auto"/>
              <w:right w:val="single" w:sz="4" w:space="0" w:color="auto"/>
            </w:tcBorders>
            <w:vAlign w:val="center"/>
          </w:tcPr>
          <w:p w:rsidR="0079512C" w:rsidRDefault="0079512C">
            <w:pPr>
              <w:adjustRightInd w:val="0"/>
              <w:snapToGrid w:val="0"/>
              <w:spacing w:line="360" w:lineRule="auto"/>
              <w:rPr>
                <w:rFonts w:ascii="Times New Roman" w:hAnsi="Times New Roman" w:cs="Times New Roman"/>
                <w:szCs w:val="21"/>
              </w:rPr>
            </w:pPr>
          </w:p>
        </w:tc>
      </w:tr>
      <w:tr w:rsidR="0079512C">
        <w:trPr>
          <w:trHeight w:val="285"/>
        </w:trPr>
        <w:tc>
          <w:tcPr>
            <w:tcW w:w="1300" w:type="dxa"/>
            <w:vMerge/>
            <w:tcBorders>
              <w:left w:val="single" w:sz="4" w:space="0" w:color="auto"/>
              <w:right w:val="single" w:sz="4" w:space="0" w:color="auto"/>
            </w:tcBorders>
            <w:vAlign w:val="center"/>
          </w:tcPr>
          <w:p w:rsidR="0079512C" w:rsidRDefault="0079512C">
            <w:pPr>
              <w:adjustRightInd w:val="0"/>
              <w:snapToGrid w:val="0"/>
              <w:spacing w:line="360" w:lineRule="auto"/>
              <w:rPr>
                <w:rFonts w:ascii="Times New Roman" w:hAnsi="Times New Roman" w:cs="Times New Roman"/>
                <w:szCs w:val="21"/>
              </w:rPr>
            </w:pPr>
          </w:p>
        </w:tc>
        <w:tc>
          <w:tcPr>
            <w:tcW w:w="1956" w:type="dxa"/>
            <w:tcBorders>
              <w:top w:val="nil"/>
              <w:left w:val="single" w:sz="4" w:space="0" w:color="auto"/>
              <w:bottom w:val="single" w:sz="4" w:space="0" w:color="auto"/>
              <w:right w:val="single" w:sz="4" w:space="0" w:color="auto"/>
            </w:tcBorders>
          </w:tcPr>
          <w:p w:rsidR="0079512C" w:rsidRDefault="004E35BE">
            <w:pPr>
              <w:adjustRightInd w:val="0"/>
              <w:snapToGrid w:val="0"/>
              <w:spacing w:line="360" w:lineRule="auto"/>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2</w:t>
            </w:r>
            <w:r>
              <w:rPr>
                <w:rFonts w:ascii="Times New Roman" w:hAnsi="Times New Roman" w:cs="Times New Roman"/>
                <w:szCs w:val="21"/>
              </w:rPr>
              <w:t>题（</w:t>
            </w:r>
            <w:r>
              <w:rPr>
                <w:rFonts w:ascii="Times New Roman" w:hAnsi="Times New Roman" w:cs="Times New Roman" w:hint="eastAsia"/>
                <w:szCs w:val="21"/>
              </w:rPr>
              <w:t>1</w:t>
            </w:r>
            <w:r>
              <w:rPr>
                <w:rFonts w:ascii="Times New Roman" w:hAnsi="Times New Roman" w:cs="Times New Roman"/>
                <w:szCs w:val="21"/>
              </w:rPr>
              <w:t>分）</w:t>
            </w:r>
          </w:p>
        </w:tc>
        <w:tc>
          <w:tcPr>
            <w:tcW w:w="3572" w:type="dxa"/>
            <w:tcBorders>
              <w:top w:val="single" w:sz="4" w:space="0" w:color="auto"/>
              <w:left w:val="nil"/>
              <w:bottom w:val="single" w:sz="4" w:space="0" w:color="auto"/>
              <w:right w:val="single" w:sz="4" w:space="0" w:color="auto"/>
            </w:tcBorders>
            <w:vAlign w:val="center"/>
          </w:tcPr>
          <w:p w:rsidR="0079512C" w:rsidRDefault="0079512C">
            <w:pPr>
              <w:adjustRightInd w:val="0"/>
              <w:snapToGrid w:val="0"/>
              <w:spacing w:line="360" w:lineRule="auto"/>
              <w:rPr>
                <w:rFonts w:ascii="Times New Roman" w:hAnsi="Times New Roman"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9512C" w:rsidRDefault="0079512C">
            <w:pPr>
              <w:adjustRightInd w:val="0"/>
              <w:snapToGrid w:val="0"/>
              <w:spacing w:line="360" w:lineRule="auto"/>
              <w:rPr>
                <w:rFonts w:ascii="Times New Roman" w:hAnsi="Times New Roman" w:cs="Times New Roman"/>
                <w:szCs w:val="21"/>
              </w:rPr>
            </w:pPr>
          </w:p>
        </w:tc>
      </w:tr>
      <w:tr w:rsidR="0079512C">
        <w:trPr>
          <w:trHeight w:val="285"/>
        </w:trPr>
        <w:tc>
          <w:tcPr>
            <w:tcW w:w="1300" w:type="dxa"/>
            <w:vMerge/>
            <w:tcBorders>
              <w:left w:val="single" w:sz="4" w:space="0" w:color="auto"/>
              <w:right w:val="single" w:sz="4" w:space="0" w:color="auto"/>
            </w:tcBorders>
            <w:vAlign w:val="center"/>
          </w:tcPr>
          <w:p w:rsidR="0079512C" w:rsidRDefault="0079512C">
            <w:pPr>
              <w:adjustRightInd w:val="0"/>
              <w:snapToGrid w:val="0"/>
              <w:spacing w:line="360" w:lineRule="auto"/>
              <w:rPr>
                <w:rFonts w:ascii="Times New Roman" w:hAnsi="Times New Roman" w:cs="Times New Roman"/>
                <w:szCs w:val="21"/>
              </w:rPr>
            </w:pPr>
          </w:p>
        </w:tc>
        <w:tc>
          <w:tcPr>
            <w:tcW w:w="1956" w:type="dxa"/>
            <w:tcBorders>
              <w:top w:val="single" w:sz="4" w:space="0" w:color="auto"/>
              <w:left w:val="single" w:sz="4" w:space="0" w:color="auto"/>
              <w:bottom w:val="single" w:sz="4" w:space="0" w:color="auto"/>
              <w:right w:val="single" w:sz="4" w:space="0" w:color="auto"/>
            </w:tcBorders>
          </w:tcPr>
          <w:p w:rsidR="0079512C" w:rsidRDefault="004E35BE">
            <w:pPr>
              <w:adjustRightInd w:val="0"/>
              <w:snapToGrid w:val="0"/>
              <w:spacing w:line="360" w:lineRule="auto"/>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3</w:t>
            </w:r>
            <w:r>
              <w:rPr>
                <w:rFonts w:ascii="Times New Roman" w:hAnsi="Times New Roman" w:cs="Times New Roman"/>
                <w:szCs w:val="21"/>
              </w:rPr>
              <w:t>题（</w:t>
            </w:r>
            <w:r>
              <w:rPr>
                <w:rFonts w:ascii="Times New Roman" w:hAnsi="Times New Roman" w:cs="Times New Roman" w:hint="eastAsia"/>
                <w:szCs w:val="21"/>
              </w:rPr>
              <w:t>1</w:t>
            </w:r>
            <w:r>
              <w:rPr>
                <w:rFonts w:ascii="Times New Roman" w:hAnsi="Times New Roman" w:cs="Times New Roman"/>
                <w:szCs w:val="21"/>
              </w:rPr>
              <w:t>分）</w:t>
            </w:r>
          </w:p>
        </w:tc>
        <w:tc>
          <w:tcPr>
            <w:tcW w:w="3572" w:type="dxa"/>
            <w:tcBorders>
              <w:top w:val="single" w:sz="4" w:space="0" w:color="auto"/>
              <w:left w:val="nil"/>
              <w:bottom w:val="single" w:sz="4" w:space="0" w:color="auto"/>
              <w:right w:val="single" w:sz="4" w:space="0" w:color="auto"/>
            </w:tcBorders>
            <w:vAlign w:val="center"/>
          </w:tcPr>
          <w:p w:rsidR="0079512C" w:rsidRDefault="0079512C">
            <w:pPr>
              <w:adjustRightInd w:val="0"/>
              <w:snapToGrid w:val="0"/>
              <w:spacing w:line="360" w:lineRule="auto"/>
              <w:rPr>
                <w:rFonts w:ascii="Times New Roman" w:hAnsi="Times New Roman"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9512C" w:rsidRDefault="0079512C">
            <w:pPr>
              <w:adjustRightInd w:val="0"/>
              <w:snapToGrid w:val="0"/>
              <w:spacing w:line="360" w:lineRule="auto"/>
              <w:rPr>
                <w:rFonts w:ascii="Times New Roman" w:hAnsi="Times New Roman" w:cs="Times New Roman"/>
                <w:szCs w:val="21"/>
              </w:rPr>
            </w:pPr>
          </w:p>
        </w:tc>
      </w:tr>
      <w:tr w:rsidR="0079512C">
        <w:trPr>
          <w:trHeight w:val="285"/>
        </w:trPr>
        <w:tc>
          <w:tcPr>
            <w:tcW w:w="1300" w:type="dxa"/>
            <w:vMerge/>
            <w:tcBorders>
              <w:left w:val="single" w:sz="4" w:space="0" w:color="auto"/>
              <w:right w:val="single" w:sz="4" w:space="0" w:color="auto"/>
            </w:tcBorders>
            <w:vAlign w:val="center"/>
          </w:tcPr>
          <w:p w:rsidR="0079512C" w:rsidRDefault="0079512C">
            <w:pPr>
              <w:adjustRightInd w:val="0"/>
              <w:snapToGrid w:val="0"/>
              <w:spacing w:line="360" w:lineRule="auto"/>
              <w:rPr>
                <w:rFonts w:ascii="Times New Roman" w:hAnsi="Times New Roman" w:cs="Times New Roman"/>
                <w:szCs w:val="21"/>
              </w:rPr>
            </w:pPr>
          </w:p>
        </w:tc>
        <w:tc>
          <w:tcPr>
            <w:tcW w:w="1956" w:type="dxa"/>
            <w:tcBorders>
              <w:top w:val="nil"/>
              <w:left w:val="nil"/>
              <w:bottom w:val="single" w:sz="4" w:space="0" w:color="auto"/>
              <w:right w:val="single" w:sz="4" w:space="0" w:color="auto"/>
            </w:tcBorders>
          </w:tcPr>
          <w:p w:rsidR="0079512C" w:rsidRDefault="004E35BE">
            <w:pPr>
              <w:adjustRightInd w:val="0"/>
              <w:snapToGrid w:val="0"/>
              <w:spacing w:line="360" w:lineRule="auto"/>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4</w:t>
            </w:r>
            <w:r>
              <w:rPr>
                <w:rFonts w:ascii="Times New Roman" w:hAnsi="Times New Roman" w:cs="Times New Roman"/>
                <w:szCs w:val="21"/>
              </w:rPr>
              <w:t>题（</w:t>
            </w:r>
            <w:r>
              <w:rPr>
                <w:rFonts w:ascii="Times New Roman" w:hAnsi="Times New Roman" w:cs="Times New Roman" w:hint="eastAsia"/>
                <w:szCs w:val="21"/>
              </w:rPr>
              <w:t>1</w:t>
            </w:r>
            <w:r>
              <w:rPr>
                <w:rFonts w:ascii="Times New Roman" w:hAnsi="Times New Roman" w:cs="Times New Roman"/>
                <w:szCs w:val="21"/>
              </w:rPr>
              <w:t>分）</w:t>
            </w:r>
          </w:p>
        </w:tc>
        <w:tc>
          <w:tcPr>
            <w:tcW w:w="3572" w:type="dxa"/>
            <w:tcBorders>
              <w:top w:val="single" w:sz="4" w:space="0" w:color="auto"/>
              <w:left w:val="nil"/>
              <w:bottom w:val="single" w:sz="4" w:space="0" w:color="auto"/>
              <w:right w:val="single" w:sz="4" w:space="0" w:color="auto"/>
            </w:tcBorders>
            <w:vAlign w:val="center"/>
          </w:tcPr>
          <w:p w:rsidR="0079512C" w:rsidRDefault="0079512C">
            <w:pPr>
              <w:adjustRightInd w:val="0"/>
              <w:snapToGrid w:val="0"/>
              <w:spacing w:line="360" w:lineRule="auto"/>
              <w:rPr>
                <w:rFonts w:ascii="Times New Roman" w:hAnsi="Times New Roman"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9512C" w:rsidRDefault="0079512C">
            <w:pPr>
              <w:adjustRightInd w:val="0"/>
              <w:snapToGrid w:val="0"/>
              <w:spacing w:line="360" w:lineRule="auto"/>
              <w:rPr>
                <w:rFonts w:ascii="Times New Roman" w:hAnsi="Times New Roman" w:cs="Times New Roman"/>
                <w:szCs w:val="21"/>
              </w:rPr>
            </w:pPr>
          </w:p>
        </w:tc>
      </w:tr>
      <w:tr w:rsidR="0079512C">
        <w:trPr>
          <w:trHeight w:val="285"/>
        </w:trPr>
        <w:tc>
          <w:tcPr>
            <w:tcW w:w="1300" w:type="dxa"/>
            <w:vMerge/>
            <w:tcBorders>
              <w:left w:val="single" w:sz="4" w:space="0" w:color="auto"/>
              <w:bottom w:val="single" w:sz="4" w:space="0" w:color="auto"/>
              <w:right w:val="single" w:sz="4" w:space="0" w:color="auto"/>
            </w:tcBorders>
            <w:vAlign w:val="center"/>
          </w:tcPr>
          <w:p w:rsidR="0079512C" w:rsidRDefault="0079512C">
            <w:pPr>
              <w:adjustRightInd w:val="0"/>
              <w:snapToGrid w:val="0"/>
              <w:spacing w:line="360" w:lineRule="auto"/>
              <w:rPr>
                <w:rFonts w:ascii="Times New Roman" w:hAnsi="Times New Roman" w:cs="Times New Roman"/>
                <w:szCs w:val="21"/>
              </w:rPr>
            </w:pPr>
          </w:p>
        </w:tc>
        <w:tc>
          <w:tcPr>
            <w:tcW w:w="1956" w:type="dxa"/>
            <w:tcBorders>
              <w:top w:val="single" w:sz="4" w:space="0" w:color="auto"/>
              <w:left w:val="nil"/>
              <w:bottom w:val="single" w:sz="4" w:space="0" w:color="auto"/>
              <w:right w:val="single" w:sz="4" w:space="0" w:color="auto"/>
            </w:tcBorders>
          </w:tcPr>
          <w:p w:rsidR="0079512C" w:rsidRDefault="004E35BE">
            <w:pPr>
              <w:adjustRightInd w:val="0"/>
              <w:snapToGrid w:val="0"/>
              <w:spacing w:line="360" w:lineRule="auto"/>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5</w:t>
            </w:r>
            <w:r>
              <w:rPr>
                <w:rFonts w:ascii="Times New Roman" w:hAnsi="Times New Roman" w:cs="Times New Roman"/>
                <w:szCs w:val="21"/>
              </w:rPr>
              <w:t>题（</w:t>
            </w:r>
            <w:r>
              <w:rPr>
                <w:rFonts w:ascii="Times New Roman" w:hAnsi="Times New Roman" w:cs="Times New Roman" w:hint="eastAsia"/>
                <w:szCs w:val="21"/>
              </w:rPr>
              <w:t>1</w:t>
            </w:r>
            <w:r>
              <w:rPr>
                <w:rFonts w:ascii="Times New Roman" w:hAnsi="Times New Roman" w:cs="Times New Roman"/>
                <w:szCs w:val="21"/>
              </w:rPr>
              <w:t>分）</w:t>
            </w:r>
          </w:p>
        </w:tc>
        <w:tc>
          <w:tcPr>
            <w:tcW w:w="3572" w:type="dxa"/>
            <w:tcBorders>
              <w:top w:val="single" w:sz="4" w:space="0" w:color="auto"/>
              <w:left w:val="nil"/>
              <w:bottom w:val="single" w:sz="4" w:space="0" w:color="auto"/>
              <w:right w:val="single" w:sz="4" w:space="0" w:color="auto"/>
            </w:tcBorders>
            <w:vAlign w:val="center"/>
          </w:tcPr>
          <w:p w:rsidR="0079512C" w:rsidRDefault="0079512C">
            <w:pPr>
              <w:adjustRightInd w:val="0"/>
              <w:snapToGrid w:val="0"/>
              <w:spacing w:line="360" w:lineRule="auto"/>
              <w:rPr>
                <w:rFonts w:ascii="Times New Roman" w:hAnsi="Times New Roman"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9512C" w:rsidRDefault="0079512C">
            <w:pPr>
              <w:adjustRightInd w:val="0"/>
              <w:snapToGrid w:val="0"/>
              <w:spacing w:line="360" w:lineRule="auto"/>
              <w:rPr>
                <w:rFonts w:ascii="Times New Roman" w:hAnsi="Times New Roman" w:cs="Times New Roman"/>
                <w:szCs w:val="21"/>
              </w:rPr>
            </w:pPr>
          </w:p>
        </w:tc>
      </w:tr>
    </w:tbl>
    <w:p w:rsidR="0079512C" w:rsidRDefault="0079512C">
      <w:pPr>
        <w:adjustRightInd w:val="0"/>
        <w:snapToGrid w:val="0"/>
        <w:spacing w:line="360" w:lineRule="auto"/>
        <w:ind w:firstLineChars="200" w:firstLine="200"/>
        <w:rPr>
          <w:rFonts w:ascii="Times New Roman" w:hAnsi="Times New Roman" w:cs="Times New Roman"/>
          <w:sz w:val="10"/>
          <w:szCs w:val="10"/>
        </w:rPr>
      </w:pPr>
    </w:p>
    <w:p w:rsidR="0079512C" w:rsidRDefault="0079512C">
      <w:pPr>
        <w:adjustRightInd w:val="0"/>
        <w:snapToGrid w:val="0"/>
        <w:spacing w:line="360" w:lineRule="auto"/>
        <w:rPr>
          <w:rFonts w:ascii="Times New Roman" w:hAnsi="Times New Roman" w:cs="Times New Roman"/>
          <w:b/>
          <w:bCs/>
          <w:sz w:val="24"/>
          <w:szCs w:val="24"/>
        </w:rPr>
      </w:pPr>
    </w:p>
    <w:p w:rsidR="0079512C" w:rsidRDefault="004E35BE">
      <w:pPr>
        <w:adjustRightInd w:val="0"/>
        <w:snapToGrid w:val="0"/>
        <w:spacing w:line="360" w:lineRule="auto"/>
        <w:rPr>
          <w:rFonts w:ascii="Times New Roman" w:hAnsi="Times New Roman" w:cs="Times New Roman"/>
          <w:b/>
          <w:bCs/>
          <w:sz w:val="24"/>
          <w:szCs w:val="24"/>
        </w:rPr>
      </w:pPr>
      <w:r>
        <w:rPr>
          <w:rFonts w:ascii="Times New Roman" w:hAnsi="Times New Roman" w:cs="Times New Roman" w:hint="eastAsia"/>
          <w:b/>
          <w:bCs/>
          <w:sz w:val="24"/>
          <w:szCs w:val="24"/>
        </w:rPr>
        <w:t>（</w:t>
      </w:r>
      <w:r>
        <w:rPr>
          <w:rFonts w:ascii="Times New Roman" w:hAnsi="Times New Roman" w:cs="Times New Roman"/>
          <w:b/>
          <w:bCs/>
          <w:sz w:val="24"/>
          <w:szCs w:val="24"/>
        </w:rPr>
        <w:t>4</w:t>
      </w:r>
      <w:r>
        <w:rPr>
          <w:rFonts w:ascii="Times New Roman" w:hAnsi="Times New Roman" w:cs="Times New Roman" w:hint="eastAsia"/>
          <w:b/>
          <w:bCs/>
          <w:sz w:val="24"/>
          <w:szCs w:val="24"/>
        </w:rPr>
        <w:t>）心血管</w:t>
      </w:r>
      <w:r>
        <w:rPr>
          <w:rFonts w:ascii="Times New Roman" w:hAnsi="Times New Roman" w:cs="Times New Roman"/>
          <w:b/>
          <w:bCs/>
          <w:sz w:val="24"/>
          <w:szCs w:val="24"/>
        </w:rPr>
        <w:t>系统器官结构辨认（</w:t>
      </w:r>
      <w:r>
        <w:rPr>
          <w:rFonts w:ascii="Times New Roman" w:hAnsi="Times New Roman" w:cs="Times New Roman" w:hint="eastAsia"/>
          <w:b/>
          <w:bCs/>
          <w:sz w:val="24"/>
          <w:szCs w:val="24"/>
        </w:rPr>
        <w:t>5</w:t>
      </w:r>
      <w:r>
        <w:rPr>
          <w:rFonts w:ascii="Times New Roman" w:hAnsi="Times New Roman" w:cs="Times New Roman"/>
          <w:b/>
          <w:bCs/>
          <w:sz w:val="24"/>
          <w:szCs w:val="24"/>
        </w:rPr>
        <w:t>分）：</w:t>
      </w:r>
    </w:p>
    <w:p w:rsidR="0079512C" w:rsidRDefault="004E35B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）考</w:t>
      </w:r>
      <w:r>
        <w:rPr>
          <w:rFonts w:ascii="Times New Roman" w:hAnsi="Times New Roman" w:cs="Times New Roman"/>
          <w:sz w:val="24"/>
          <w:szCs w:val="24"/>
        </w:rPr>
        <w:t>核范围：</w:t>
      </w:r>
      <w:r>
        <w:rPr>
          <w:rFonts w:ascii="Times New Roman" w:hAnsi="Times New Roman" w:cs="Times New Roman" w:hint="eastAsia"/>
          <w:sz w:val="24"/>
          <w:szCs w:val="24"/>
        </w:rPr>
        <w:t>心脏结构（含分布心脏血管）、全身主要血管辨认：动静脉大血管主干，动脉主干一级、二级分支（如：腹主动脉一级分支肠系膜上动脉，其二级分支右结肠动脉等），静脉大血管主干属支，全身主要浅静脉（颈外静脉、头静脉、贵要静脉、大隐静脉、小隐静脉）。</w:t>
      </w:r>
    </w:p>
    <w:p w:rsidR="0079512C" w:rsidRDefault="004E35B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）考点标识：所考结构采用数字标签</w:t>
      </w: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5</w:t>
      </w:r>
      <w:r>
        <w:rPr>
          <w:rFonts w:ascii="Times New Roman" w:hAnsi="Times New Roman" w:cs="Times New Roman"/>
          <w:sz w:val="24"/>
          <w:szCs w:val="24"/>
        </w:rPr>
        <w:t>顺序进行标贴</w:t>
      </w:r>
    </w:p>
    <w:p w:rsidR="0079512C" w:rsidRDefault="004E35B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）答题要求：</w:t>
      </w:r>
      <w:r>
        <w:rPr>
          <w:rFonts w:ascii="Times New Roman" w:hAnsi="Times New Roman" w:cs="Times New Roman" w:hint="eastAsia"/>
          <w:sz w:val="24"/>
          <w:szCs w:val="24"/>
        </w:rPr>
        <w:t>选手通过观察标本辨认，在答题卡上填写</w:t>
      </w:r>
      <w:r>
        <w:rPr>
          <w:rFonts w:ascii="Times New Roman" w:hAnsi="Times New Roman" w:cs="Times New Roman"/>
          <w:sz w:val="24"/>
          <w:szCs w:val="24"/>
        </w:rPr>
        <w:t>标贴处结构名称</w:t>
      </w:r>
    </w:p>
    <w:p w:rsidR="0079512C" w:rsidRDefault="004E35B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）计分依据：答对</w:t>
      </w:r>
      <w:r>
        <w:rPr>
          <w:rFonts w:ascii="Times New Roman" w:hAnsi="Times New Roman" w:cs="Times New Roman"/>
          <w:sz w:val="24"/>
          <w:szCs w:val="24"/>
        </w:rPr>
        <w:t>1</w:t>
      </w:r>
      <w:r>
        <w:rPr>
          <w:rFonts w:ascii="Times New Roman" w:hAnsi="Times New Roman" w:cs="Times New Roman"/>
          <w:sz w:val="24"/>
          <w:szCs w:val="24"/>
        </w:rPr>
        <w:t>个计</w:t>
      </w:r>
      <w:r>
        <w:rPr>
          <w:rFonts w:ascii="Times New Roman" w:hAnsi="Times New Roman" w:cs="Times New Roman" w:hint="eastAsia"/>
          <w:sz w:val="24"/>
          <w:szCs w:val="24"/>
        </w:rPr>
        <w:t>1</w:t>
      </w:r>
      <w:r>
        <w:rPr>
          <w:rFonts w:ascii="Times New Roman" w:hAnsi="Times New Roman" w:cs="Times New Roman"/>
          <w:sz w:val="24"/>
          <w:szCs w:val="24"/>
        </w:rPr>
        <w:t>分，总分</w:t>
      </w:r>
      <w:r>
        <w:rPr>
          <w:rFonts w:ascii="Times New Roman" w:hAnsi="Times New Roman" w:cs="Times New Roman" w:hint="eastAsia"/>
          <w:sz w:val="24"/>
          <w:szCs w:val="24"/>
        </w:rPr>
        <w:t>5</w:t>
      </w:r>
      <w:r>
        <w:rPr>
          <w:rFonts w:ascii="Times New Roman" w:hAnsi="Times New Roman" w:cs="Times New Roman"/>
          <w:sz w:val="24"/>
          <w:szCs w:val="24"/>
        </w:rPr>
        <w:t>分。</w:t>
      </w:r>
    </w:p>
    <w:tbl>
      <w:tblPr>
        <w:tblpPr w:leftFromText="180" w:rightFromText="180" w:vertAnchor="text" w:horzAnchor="margin" w:tblpXSpec="center" w:tblpY="45"/>
        <w:tblW w:w="5000" w:type="pct"/>
        <w:tblLook w:val="04A0" w:firstRow="1" w:lastRow="0" w:firstColumn="1" w:lastColumn="0" w:noHBand="0" w:noVBand="1"/>
      </w:tblPr>
      <w:tblGrid>
        <w:gridCol w:w="1695"/>
        <w:gridCol w:w="2128"/>
        <w:gridCol w:w="3491"/>
        <w:gridCol w:w="1062"/>
      </w:tblGrid>
      <w:tr w:rsidR="0079512C">
        <w:trPr>
          <w:trHeight w:val="570"/>
        </w:trPr>
        <w:tc>
          <w:tcPr>
            <w:tcW w:w="1012" w:type="pct"/>
            <w:tcBorders>
              <w:top w:val="single" w:sz="4" w:space="0" w:color="auto"/>
              <w:left w:val="single" w:sz="4" w:space="0" w:color="auto"/>
              <w:bottom w:val="single" w:sz="4" w:space="0" w:color="auto"/>
              <w:right w:val="single" w:sz="4" w:space="0" w:color="auto"/>
            </w:tcBorders>
            <w:vAlign w:val="center"/>
          </w:tcPr>
          <w:p w:rsidR="0079512C" w:rsidRDefault="004E35BE" w:rsidP="002B2B55">
            <w:pPr>
              <w:adjustRightInd w:val="0"/>
              <w:snapToGrid w:val="0"/>
              <w:spacing w:line="360" w:lineRule="auto"/>
              <w:jc w:val="center"/>
              <w:rPr>
                <w:rFonts w:ascii="Times New Roman" w:hAnsi="Times New Roman" w:cs="Times New Roman"/>
                <w:b/>
                <w:bCs/>
                <w:szCs w:val="21"/>
              </w:rPr>
            </w:pPr>
            <w:r>
              <w:rPr>
                <w:rFonts w:ascii="Times New Roman" w:hAnsi="Times New Roman" w:cs="Times New Roman"/>
                <w:b/>
                <w:bCs/>
                <w:szCs w:val="21"/>
              </w:rPr>
              <w:t>项目</w:t>
            </w:r>
            <w:r>
              <w:rPr>
                <w:rFonts w:ascii="Times New Roman" w:hAnsi="Times New Roman" w:cs="Times New Roman"/>
                <w:b/>
                <w:bCs/>
                <w:szCs w:val="21"/>
              </w:rPr>
              <w:t>4</w:t>
            </w:r>
          </w:p>
        </w:tc>
        <w:tc>
          <w:tcPr>
            <w:tcW w:w="1270" w:type="pct"/>
            <w:tcBorders>
              <w:top w:val="single" w:sz="4" w:space="0" w:color="auto"/>
              <w:left w:val="nil"/>
              <w:bottom w:val="single" w:sz="4" w:space="0" w:color="auto"/>
              <w:right w:val="single" w:sz="4" w:space="0" w:color="auto"/>
            </w:tcBorders>
            <w:vAlign w:val="center"/>
          </w:tcPr>
          <w:p w:rsidR="0079512C" w:rsidRDefault="004E35BE" w:rsidP="002B2B55">
            <w:pPr>
              <w:adjustRightInd w:val="0"/>
              <w:snapToGrid w:val="0"/>
              <w:spacing w:line="360" w:lineRule="auto"/>
              <w:jc w:val="center"/>
              <w:rPr>
                <w:rFonts w:ascii="Times New Roman" w:hAnsi="Times New Roman" w:cs="Times New Roman"/>
                <w:b/>
                <w:bCs/>
                <w:szCs w:val="21"/>
              </w:rPr>
            </w:pPr>
            <w:r>
              <w:rPr>
                <w:rFonts w:ascii="Times New Roman" w:hAnsi="Times New Roman" w:cs="Times New Roman"/>
                <w:b/>
                <w:bCs/>
                <w:szCs w:val="21"/>
              </w:rPr>
              <w:t>题目编号</w:t>
            </w:r>
          </w:p>
        </w:tc>
        <w:tc>
          <w:tcPr>
            <w:tcW w:w="2084" w:type="pct"/>
            <w:tcBorders>
              <w:top w:val="single" w:sz="4" w:space="0" w:color="auto"/>
              <w:left w:val="nil"/>
              <w:bottom w:val="single" w:sz="4" w:space="0" w:color="auto"/>
              <w:right w:val="single" w:sz="4" w:space="0" w:color="auto"/>
            </w:tcBorders>
            <w:vAlign w:val="center"/>
          </w:tcPr>
          <w:p w:rsidR="0079512C" w:rsidRDefault="004E35BE" w:rsidP="002B2B55">
            <w:pPr>
              <w:adjustRightInd w:val="0"/>
              <w:snapToGrid w:val="0"/>
              <w:spacing w:line="360" w:lineRule="auto"/>
              <w:jc w:val="center"/>
              <w:rPr>
                <w:rFonts w:ascii="Times New Roman" w:hAnsi="Times New Roman" w:cs="Times New Roman"/>
                <w:b/>
                <w:bCs/>
                <w:szCs w:val="21"/>
              </w:rPr>
            </w:pPr>
            <w:r>
              <w:rPr>
                <w:rFonts w:ascii="Times New Roman" w:hAnsi="Times New Roman" w:cs="Times New Roman"/>
                <w:b/>
                <w:bCs/>
                <w:szCs w:val="21"/>
              </w:rPr>
              <w:t>标贴处结构名称</w:t>
            </w:r>
          </w:p>
        </w:tc>
        <w:tc>
          <w:tcPr>
            <w:tcW w:w="634" w:type="pct"/>
            <w:tcBorders>
              <w:top w:val="single" w:sz="4" w:space="0" w:color="auto"/>
              <w:left w:val="nil"/>
              <w:bottom w:val="single" w:sz="4" w:space="0" w:color="auto"/>
              <w:right w:val="single" w:sz="4" w:space="0" w:color="auto"/>
            </w:tcBorders>
            <w:vAlign w:val="center"/>
          </w:tcPr>
          <w:p w:rsidR="0079512C" w:rsidRDefault="004E35BE" w:rsidP="002B2B55">
            <w:pPr>
              <w:adjustRightInd w:val="0"/>
              <w:snapToGrid w:val="0"/>
              <w:spacing w:line="360" w:lineRule="auto"/>
              <w:jc w:val="center"/>
              <w:rPr>
                <w:rFonts w:ascii="Times New Roman" w:hAnsi="Times New Roman" w:cs="Times New Roman"/>
                <w:b/>
                <w:bCs/>
                <w:szCs w:val="21"/>
              </w:rPr>
            </w:pPr>
            <w:r>
              <w:rPr>
                <w:rFonts w:ascii="Times New Roman" w:hAnsi="Times New Roman" w:cs="Times New Roman"/>
                <w:b/>
                <w:bCs/>
                <w:szCs w:val="21"/>
              </w:rPr>
              <w:t>得分</w:t>
            </w:r>
          </w:p>
        </w:tc>
      </w:tr>
      <w:tr w:rsidR="0079512C">
        <w:trPr>
          <w:trHeight w:val="383"/>
        </w:trPr>
        <w:tc>
          <w:tcPr>
            <w:tcW w:w="1012" w:type="pct"/>
            <w:vMerge w:val="restart"/>
            <w:tcBorders>
              <w:top w:val="nil"/>
              <w:left w:val="single" w:sz="4" w:space="0" w:color="auto"/>
              <w:right w:val="single" w:sz="4" w:space="0" w:color="auto"/>
            </w:tcBorders>
            <w:vAlign w:val="center"/>
          </w:tcPr>
          <w:p w:rsidR="0079512C" w:rsidRDefault="004E35BE">
            <w:pPr>
              <w:adjustRightInd w:val="0"/>
              <w:snapToGrid w:val="0"/>
              <w:spacing w:line="360" w:lineRule="auto"/>
              <w:rPr>
                <w:rFonts w:ascii="Times New Roman" w:hAnsi="Times New Roman" w:cs="Times New Roman"/>
                <w:szCs w:val="21"/>
              </w:rPr>
            </w:pPr>
            <w:r>
              <w:rPr>
                <w:rFonts w:ascii="Times New Roman" w:hAnsi="Times New Roman" w:cs="Times New Roman" w:hint="eastAsia"/>
                <w:szCs w:val="21"/>
              </w:rPr>
              <w:t>心血管</w:t>
            </w:r>
            <w:r>
              <w:rPr>
                <w:rFonts w:ascii="Times New Roman" w:hAnsi="Times New Roman" w:cs="Times New Roman"/>
                <w:szCs w:val="21"/>
              </w:rPr>
              <w:t>系统器官结构辨认</w:t>
            </w:r>
          </w:p>
        </w:tc>
        <w:tc>
          <w:tcPr>
            <w:tcW w:w="1270" w:type="pct"/>
            <w:tcBorders>
              <w:top w:val="nil"/>
              <w:left w:val="nil"/>
              <w:bottom w:val="single" w:sz="4" w:space="0" w:color="auto"/>
              <w:right w:val="single" w:sz="4" w:space="0" w:color="auto"/>
            </w:tcBorders>
          </w:tcPr>
          <w:p w:rsidR="0079512C" w:rsidRDefault="004E35BE">
            <w:pPr>
              <w:adjustRightInd w:val="0"/>
              <w:snapToGrid w:val="0"/>
              <w:spacing w:line="360" w:lineRule="auto"/>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1</w:t>
            </w:r>
            <w:r>
              <w:rPr>
                <w:rFonts w:ascii="Times New Roman" w:hAnsi="Times New Roman" w:cs="Times New Roman"/>
                <w:szCs w:val="21"/>
              </w:rPr>
              <w:t>题（</w:t>
            </w:r>
            <w:r>
              <w:rPr>
                <w:rFonts w:ascii="Times New Roman" w:hAnsi="Times New Roman" w:cs="Times New Roman" w:hint="eastAsia"/>
                <w:szCs w:val="21"/>
              </w:rPr>
              <w:t>1</w:t>
            </w:r>
            <w:r>
              <w:rPr>
                <w:rFonts w:ascii="Times New Roman" w:hAnsi="Times New Roman" w:cs="Times New Roman"/>
                <w:szCs w:val="21"/>
              </w:rPr>
              <w:t>分）</w:t>
            </w:r>
          </w:p>
        </w:tc>
        <w:tc>
          <w:tcPr>
            <w:tcW w:w="2084" w:type="pct"/>
            <w:tcBorders>
              <w:top w:val="single" w:sz="4" w:space="0" w:color="auto"/>
              <w:left w:val="nil"/>
              <w:bottom w:val="single" w:sz="4" w:space="0" w:color="auto"/>
              <w:right w:val="single" w:sz="4" w:space="0" w:color="auto"/>
            </w:tcBorders>
            <w:vAlign w:val="center"/>
          </w:tcPr>
          <w:p w:rsidR="0079512C" w:rsidRDefault="0079512C">
            <w:pPr>
              <w:adjustRightInd w:val="0"/>
              <w:snapToGrid w:val="0"/>
              <w:spacing w:line="360" w:lineRule="auto"/>
              <w:rPr>
                <w:rFonts w:ascii="Times New Roman" w:hAnsi="Times New Roman" w:cs="Times New Roman"/>
                <w:szCs w:val="21"/>
              </w:rPr>
            </w:pPr>
          </w:p>
        </w:tc>
        <w:tc>
          <w:tcPr>
            <w:tcW w:w="634" w:type="pct"/>
            <w:tcBorders>
              <w:top w:val="nil"/>
              <w:left w:val="single" w:sz="4" w:space="0" w:color="auto"/>
              <w:bottom w:val="single" w:sz="4" w:space="0" w:color="auto"/>
              <w:right w:val="single" w:sz="4" w:space="0" w:color="auto"/>
            </w:tcBorders>
            <w:vAlign w:val="center"/>
          </w:tcPr>
          <w:p w:rsidR="0079512C" w:rsidRDefault="0079512C">
            <w:pPr>
              <w:adjustRightInd w:val="0"/>
              <w:snapToGrid w:val="0"/>
              <w:spacing w:line="360" w:lineRule="auto"/>
              <w:rPr>
                <w:rFonts w:ascii="Times New Roman" w:hAnsi="Times New Roman" w:cs="Times New Roman"/>
                <w:szCs w:val="21"/>
              </w:rPr>
            </w:pPr>
          </w:p>
        </w:tc>
      </w:tr>
      <w:tr w:rsidR="0079512C">
        <w:trPr>
          <w:trHeight w:val="383"/>
        </w:trPr>
        <w:tc>
          <w:tcPr>
            <w:tcW w:w="1012" w:type="pct"/>
            <w:vMerge/>
            <w:tcBorders>
              <w:left w:val="single" w:sz="4" w:space="0" w:color="auto"/>
              <w:right w:val="single" w:sz="4" w:space="0" w:color="auto"/>
            </w:tcBorders>
            <w:vAlign w:val="center"/>
          </w:tcPr>
          <w:p w:rsidR="0079512C" w:rsidRDefault="0079512C">
            <w:pPr>
              <w:adjustRightInd w:val="0"/>
              <w:snapToGrid w:val="0"/>
              <w:spacing w:line="360" w:lineRule="auto"/>
              <w:rPr>
                <w:rFonts w:ascii="Times New Roman" w:hAnsi="Times New Roman" w:cs="Times New Roman"/>
                <w:szCs w:val="21"/>
              </w:rPr>
            </w:pPr>
          </w:p>
        </w:tc>
        <w:tc>
          <w:tcPr>
            <w:tcW w:w="1270" w:type="pct"/>
            <w:tcBorders>
              <w:top w:val="nil"/>
              <w:left w:val="single" w:sz="4" w:space="0" w:color="auto"/>
              <w:bottom w:val="single" w:sz="4" w:space="0" w:color="auto"/>
              <w:right w:val="single" w:sz="4" w:space="0" w:color="auto"/>
            </w:tcBorders>
          </w:tcPr>
          <w:p w:rsidR="0079512C" w:rsidRDefault="004E35BE">
            <w:pPr>
              <w:adjustRightInd w:val="0"/>
              <w:snapToGrid w:val="0"/>
              <w:spacing w:line="360" w:lineRule="auto"/>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2</w:t>
            </w:r>
            <w:r>
              <w:rPr>
                <w:rFonts w:ascii="Times New Roman" w:hAnsi="Times New Roman" w:cs="Times New Roman"/>
                <w:szCs w:val="21"/>
              </w:rPr>
              <w:t>题（</w:t>
            </w:r>
            <w:r>
              <w:rPr>
                <w:rFonts w:ascii="Times New Roman" w:hAnsi="Times New Roman" w:cs="Times New Roman" w:hint="eastAsia"/>
                <w:szCs w:val="21"/>
              </w:rPr>
              <w:t>1</w:t>
            </w:r>
            <w:r>
              <w:rPr>
                <w:rFonts w:ascii="Times New Roman" w:hAnsi="Times New Roman" w:cs="Times New Roman"/>
                <w:szCs w:val="21"/>
              </w:rPr>
              <w:t>分）</w:t>
            </w:r>
          </w:p>
        </w:tc>
        <w:tc>
          <w:tcPr>
            <w:tcW w:w="2084" w:type="pct"/>
            <w:tcBorders>
              <w:top w:val="single" w:sz="4" w:space="0" w:color="auto"/>
              <w:left w:val="nil"/>
              <w:bottom w:val="single" w:sz="4" w:space="0" w:color="auto"/>
              <w:right w:val="single" w:sz="4" w:space="0" w:color="auto"/>
            </w:tcBorders>
            <w:vAlign w:val="center"/>
          </w:tcPr>
          <w:p w:rsidR="0079512C" w:rsidRDefault="0079512C">
            <w:pPr>
              <w:adjustRightInd w:val="0"/>
              <w:snapToGrid w:val="0"/>
              <w:spacing w:line="360" w:lineRule="auto"/>
              <w:rPr>
                <w:rFonts w:ascii="Times New Roman" w:hAnsi="Times New Roman" w:cs="Times New Roman"/>
                <w:szCs w:val="21"/>
              </w:rPr>
            </w:pPr>
          </w:p>
        </w:tc>
        <w:tc>
          <w:tcPr>
            <w:tcW w:w="634" w:type="pct"/>
            <w:tcBorders>
              <w:top w:val="single" w:sz="4" w:space="0" w:color="auto"/>
              <w:left w:val="single" w:sz="4" w:space="0" w:color="auto"/>
              <w:bottom w:val="single" w:sz="4" w:space="0" w:color="auto"/>
              <w:right w:val="single" w:sz="4" w:space="0" w:color="auto"/>
            </w:tcBorders>
            <w:vAlign w:val="center"/>
          </w:tcPr>
          <w:p w:rsidR="0079512C" w:rsidRDefault="0079512C">
            <w:pPr>
              <w:adjustRightInd w:val="0"/>
              <w:snapToGrid w:val="0"/>
              <w:spacing w:line="360" w:lineRule="auto"/>
              <w:rPr>
                <w:rFonts w:ascii="Times New Roman" w:hAnsi="Times New Roman" w:cs="Times New Roman"/>
                <w:szCs w:val="21"/>
              </w:rPr>
            </w:pPr>
          </w:p>
        </w:tc>
      </w:tr>
      <w:tr w:rsidR="0079512C">
        <w:trPr>
          <w:trHeight w:val="383"/>
        </w:trPr>
        <w:tc>
          <w:tcPr>
            <w:tcW w:w="1012" w:type="pct"/>
            <w:vMerge/>
            <w:tcBorders>
              <w:left w:val="single" w:sz="4" w:space="0" w:color="auto"/>
              <w:right w:val="single" w:sz="4" w:space="0" w:color="auto"/>
            </w:tcBorders>
            <w:vAlign w:val="center"/>
          </w:tcPr>
          <w:p w:rsidR="0079512C" w:rsidRDefault="0079512C">
            <w:pPr>
              <w:adjustRightInd w:val="0"/>
              <w:snapToGrid w:val="0"/>
              <w:spacing w:line="360" w:lineRule="auto"/>
              <w:rPr>
                <w:rFonts w:ascii="Times New Roman" w:hAnsi="Times New Roman" w:cs="Times New Roman"/>
                <w:szCs w:val="21"/>
              </w:rPr>
            </w:pPr>
          </w:p>
        </w:tc>
        <w:tc>
          <w:tcPr>
            <w:tcW w:w="1270" w:type="pct"/>
            <w:tcBorders>
              <w:top w:val="single" w:sz="4" w:space="0" w:color="auto"/>
              <w:left w:val="single" w:sz="4" w:space="0" w:color="auto"/>
              <w:bottom w:val="single" w:sz="4" w:space="0" w:color="auto"/>
              <w:right w:val="single" w:sz="4" w:space="0" w:color="auto"/>
            </w:tcBorders>
          </w:tcPr>
          <w:p w:rsidR="0079512C" w:rsidRDefault="004E35BE">
            <w:pPr>
              <w:adjustRightInd w:val="0"/>
              <w:snapToGrid w:val="0"/>
              <w:spacing w:line="360" w:lineRule="auto"/>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3</w:t>
            </w:r>
            <w:r>
              <w:rPr>
                <w:rFonts w:ascii="Times New Roman" w:hAnsi="Times New Roman" w:cs="Times New Roman"/>
                <w:szCs w:val="21"/>
              </w:rPr>
              <w:t>题（</w:t>
            </w:r>
            <w:r>
              <w:rPr>
                <w:rFonts w:ascii="Times New Roman" w:hAnsi="Times New Roman" w:cs="Times New Roman" w:hint="eastAsia"/>
                <w:szCs w:val="21"/>
              </w:rPr>
              <w:t>1</w:t>
            </w:r>
            <w:r>
              <w:rPr>
                <w:rFonts w:ascii="Times New Roman" w:hAnsi="Times New Roman" w:cs="Times New Roman"/>
                <w:szCs w:val="21"/>
              </w:rPr>
              <w:t>分）</w:t>
            </w:r>
          </w:p>
        </w:tc>
        <w:tc>
          <w:tcPr>
            <w:tcW w:w="2084" w:type="pct"/>
            <w:tcBorders>
              <w:top w:val="single" w:sz="4" w:space="0" w:color="auto"/>
              <w:left w:val="nil"/>
              <w:bottom w:val="single" w:sz="4" w:space="0" w:color="auto"/>
              <w:right w:val="single" w:sz="4" w:space="0" w:color="auto"/>
            </w:tcBorders>
            <w:vAlign w:val="center"/>
          </w:tcPr>
          <w:p w:rsidR="0079512C" w:rsidRDefault="0079512C">
            <w:pPr>
              <w:adjustRightInd w:val="0"/>
              <w:snapToGrid w:val="0"/>
              <w:spacing w:line="360" w:lineRule="auto"/>
              <w:rPr>
                <w:rFonts w:ascii="Times New Roman" w:hAnsi="Times New Roman" w:cs="Times New Roman"/>
                <w:szCs w:val="21"/>
              </w:rPr>
            </w:pPr>
          </w:p>
        </w:tc>
        <w:tc>
          <w:tcPr>
            <w:tcW w:w="634" w:type="pct"/>
            <w:tcBorders>
              <w:top w:val="single" w:sz="4" w:space="0" w:color="auto"/>
              <w:left w:val="single" w:sz="4" w:space="0" w:color="auto"/>
              <w:bottom w:val="single" w:sz="4" w:space="0" w:color="auto"/>
              <w:right w:val="single" w:sz="4" w:space="0" w:color="auto"/>
            </w:tcBorders>
            <w:vAlign w:val="center"/>
          </w:tcPr>
          <w:p w:rsidR="0079512C" w:rsidRDefault="0079512C">
            <w:pPr>
              <w:adjustRightInd w:val="0"/>
              <w:snapToGrid w:val="0"/>
              <w:spacing w:line="360" w:lineRule="auto"/>
              <w:rPr>
                <w:rFonts w:ascii="Times New Roman" w:hAnsi="Times New Roman" w:cs="Times New Roman"/>
                <w:szCs w:val="21"/>
              </w:rPr>
            </w:pPr>
          </w:p>
        </w:tc>
      </w:tr>
      <w:tr w:rsidR="0079512C">
        <w:trPr>
          <w:trHeight w:val="383"/>
        </w:trPr>
        <w:tc>
          <w:tcPr>
            <w:tcW w:w="1012" w:type="pct"/>
            <w:vMerge/>
            <w:tcBorders>
              <w:left w:val="single" w:sz="4" w:space="0" w:color="auto"/>
              <w:right w:val="single" w:sz="4" w:space="0" w:color="auto"/>
            </w:tcBorders>
            <w:vAlign w:val="center"/>
          </w:tcPr>
          <w:p w:rsidR="0079512C" w:rsidRDefault="0079512C">
            <w:pPr>
              <w:adjustRightInd w:val="0"/>
              <w:snapToGrid w:val="0"/>
              <w:spacing w:line="360" w:lineRule="auto"/>
              <w:rPr>
                <w:rFonts w:ascii="Times New Roman" w:hAnsi="Times New Roman" w:cs="Times New Roman"/>
                <w:szCs w:val="21"/>
              </w:rPr>
            </w:pPr>
          </w:p>
        </w:tc>
        <w:tc>
          <w:tcPr>
            <w:tcW w:w="1270" w:type="pct"/>
            <w:tcBorders>
              <w:top w:val="nil"/>
              <w:left w:val="nil"/>
              <w:bottom w:val="single" w:sz="4" w:space="0" w:color="auto"/>
              <w:right w:val="single" w:sz="4" w:space="0" w:color="auto"/>
            </w:tcBorders>
          </w:tcPr>
          <w:p w:rsidR="0079512C" w:rsidRDefault="004E35BE">
            <w:pPr>
              <w:adjustRightInd w:val="0"/>
              <w:snapToGrid w:val="0"/>
              <w:spacing w:line="360" w:lineRule="auto"/>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4</w:t>
            </w:r>
            <w:r>
              <w:rPr>
                <w:rFonts w:ascii="Times New Roman" w:hAnsi="Times New Roman" w:cs="Times New Roman"/>
                <w:szCs w:val="21"/>
              </w:rPr>
              <w:t>题（</w:t>
            </w:r>
            <w:r>
              <w:rPr>
                <w:rFonts w:ascii="Times New Roman" w:hAnsi="Times New Roman" w:cs="Times New Roman" w:hint="eastAsia"/>
                <w:szCs w:val="21"/>
              </w:rPr>
              <w:t>1</w:t>
            </w:r>
            <w:r>
              <w:rPr>
                <w:rFonts w:ascii="Times New Roman" w:hAnsi="Times New Roman" w:cs="Times New Roman"/>
                <w:szCs w:val="21"/>
              </w:rPr>
              <w:t>分）</w:t>
            </w:r>
          </w:p>
        </w:tc>
        <w:tc>
          <w:tcPr>
            <w:tcW w:w="2084" w:type="pct"/>
            <w:tcBorders>
              <w:top w:val="single" w:sz="4" w:space="0" w:color="auto"/>
              <w:left w:val="nil"/>
              <w:bottom w:val="single" w:sz="4" w:space="0" w:color="auto"/>
              <w:right w:val="single" w:sz="4" w:space="0" w:color="auto"/>
            </w:tcBorders>
            <w:vAlign w:val="center"/>
          </w:tcPr>
          <w:p w:rsidR="0079512C" w:rsidRDefault="0079512C">
            <w:pPr>
              <w:adjustRightInd w:val="0"/>
              <w:snapToGrid w:val="0"/>
              <w:spacing w:line="360" w:lineRule="auto"/>
              <w:rPr>
                <w:rFonts w:ascii="Times New Roman" w:hAnsi="Times New Roman" w:cs="Times New Roman"/>
                <w:szCs w:val="21"/>
              </w:rPr>
            </w:pPr>
          </w:p>
        </w:tc>
        <w:tc>
          <w:tcPr>
            <w:tcW w:w="634" w:type="pct"/>
            <w:tcBorders>
              <w:top w:val="single" w:sz="4" w:space="0" w:color="auto"/>
              <w:left w:val="single" w:sz="4" w:space="0" w:color="auto"/>
              <w:bottom w:val="single" w:sz="4" w:space="0" w:color="auto"/>
              <w:right w:val="single" w:sz="4" w:space="0" w:color="auto"/>
            </w:tcBorders>
            <w:vAlign w:val="center"/>
          </w:tcPr>
          <w:p w:rsidR="0079512C" w:rsidRDefault="0079512C">
            <w:pPr>
              <w:adjustRightInd w:val="0"/>
              <w:snapToGrid w:val="0"/>
              <w:spacing w:line="360" w:lineRule="auto"/>
              <w:rPr>
                <w:rFonts w:ascii="Times New Roman" w:hAnsi="Times New Roman" w:cs="Times New Roman"/>
                <w:szCs w:val="21"/>
              </w:rPr>
            </w:pPr>
          </w:p>
        </w:tc>
      </w:tr>
      <w:tr w:rsidR="0079512C">
        <w:trPr>
          <w:trHeight w:val="383"/>
        </w:trPr>
        <w:tc>
          <w:tcPr>
            <w:tcW w:w="1012" w:type="pct"/>
            <w:vMerge/>
            <w:tcBorders>
              <w:left w:val="single" w:sz="4" w:space="0" w:color="auto"/>
              <w:bottom w:val="single" w:sz="4" w:space="0" w:color="auto"/>
              <w:right w:val="single" w:sz="4" w:space="0" w:color="auto"/>
            </w:tcBorders>
            <w:vAlign w:val="center"/>
          </w:tcPr>
          <w:p w:rsidR="0079512C" w:rsidRDefault="0079512C">
            <w:pPr>
              <w:adjustRightInd w:val="0"/>
              <w:snapToGrid w:val="0"/>
              <w:spacing w:line="360" w:lineRule="auto"/>
              <w:rPr>
                <w:rFonts w:ascii="Times New Roman" w:hAnsi="Times New Roman" w:cs="Times New Roman"/>
                <w:szCs w:val="21"/>
              </w:rPr>
            </w:pPr>
          </w:p>
        </w:tc>
        <w:tc>
          <w:tcPr>
            <w:tcW w:w="1270" w:type="pct"/>
            <w:tcBorders>
              <w:top w:val="single" w:sz="4" w:space="0" w:color="auto"/>
              <w:left w:val="nil"/>
              <w:bottom w:val="single" w:sz="4" w:space="0" w:color="auto"/>
              <w:right w:val="single" w:sz="4" w:space="0" w:color="auto"/>
            </w:tcBorders>
          </w:tcPr>
          <w:p w:rsidR="0079512C" w:rsidRDefault="004E35BE">
            <w:pPr>
              <w:adjustRightInd w:val="0"/>
              <w:snapToGrid w:val="0"/>
              <w:spacing w:line="360" w:lineRule="auto"/>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5</w:t>
            </w:r>
            <w:r>
              <w:rPr>
                <w:rFonts w:ascii="Times New Roman" w:hAnsi="Times New Roman" w:cs="Times New Roman"/>
                <w:szCs w:val="21"/>
              </w:rPr>
              <w:t>题（</w:t>
            </w:r>
            <w:r>
              <w:rPr>
                <w:rFonts w:ascii="Times New Roman" w:hAnsi="Times New Roman" w:cs="Times New Roman" w:hint="eastAsia"/>
                <w:szCs w:val="21"/>
              </w:rPr>
              <w:t>1</w:t>
            </w:r>
            <w:r>
              <w:rPr>
                <w:rFonts w:ascii="Times New Roman" w:hAnsi="Times New Roman" w:cs="Times New Roman"/>
                <w:szCs w:val="21"/>
              </w:rPr>
              <w:t>分）</w:t>
            </w:r>
          </w:p>
        </w:tc>
        <w:tc>
          <w:tcPr>
            <w:tcW w:w="2084" w:type="pct"/>
            <w:tcBorders>
              <w:top w:val="single" w:sz="4" w:space="0" w:color="auto"/>
              <w:left w:val="nil"/>
              <w:bottom w:val="single" w:sz="4" w:space="0" w:color="auto"/>
              <w:right w:val="single" w:sz="4" w:space="0" w:color="auto"/>
            </w:tcBorders>
            <w:vAlign w:val="center"/>
          </w:tcPr>
          <w:p w:rsidR="0079512C" w:rsidRDefault="0079512C">
            <w:pPr>
              <w:adjustRightInd w:val="0"/>
              <w:snapToGrid w:val="0"/>
              <w:spacing w:line="360" w:lineRule="auto"/>
              <w:rPr>
                <w:rFonts w:ascii="Times New Roman" w:hAnsi="Times New Roman" w:cs="Times New Roman"/>
                <w:szCs w:val="21"/>
              </w:rPr>
            </w:pPr>
          </w:p>
        </w:tc>
        <w:tc>
          <w:tcPr>
            <w:tcW w:w="634" w:type="pct"/>
            <w:tcBorders>
              <w:top w:val="single" w:sz="4" w:space="0" w:color="auto"/>
              <w:left w:val="single" w:sz="4" w:space="0" w:color="auto"/>
              <w:bottom w:val="single" w:sz="4" w:space="0" w:color="auto"/>
              <w:right w:val="single" w:sz="4" w:space="0" w:color="auto"/>
            </w:tcBorders>
            <w:vAlign w:val="center"/>
          </w:tcPr>
          <w:p w:rsidR="0079512C" w:rsidRDefault="0079512C">
            <w:pPr>
              <w:adjustRightInd w:val="0"/>
              <w:snapToGrid w:val="0"/>
              <w:spacing w:line="360" w:lineRule="auto"/>
              <w:rPr>
                <w:rFonts w:ascii="Times New Roman" w:hAnsi="Times New Roman" w:cs="Times New Roman"/>
                <w:szCs w:val="21"/>
              </w:rPr>
            </w:pPr>
          </w:p>
        </w:tc>
      </w:tr>
    </w:tbl>
    <w:p w:rsidR="0079512C" w:rsidRDefault="0079512C">
      <w:pPr>
        <w:widowControl/>
        <w:adjustRightInd w:val="0"/>
        <w:snapToGrid w:val="0"/>
        <w:spacing w:line="360" w:lineRule="auto"/>
        <w:jc w:val="left"/>
        <w:rPr>
          <w:rFonts w:ascii="Times New Roman" w:hAnsi="Times New Roman" w:cs="Times New Roman"/>
          <w:b/>
          <w:bCs/>
          <w:sz w:val="24"/>
          <w:szCs w:val="24"/>
        </w:rPr>
      </w:pPr>
    </w:p>
    <w:p w:rsidR="0079512C" w:rsidRDefault="004E35BE">
      <w:pPr>
        <w:adjustRightInd w:val="0"/>
        <w:snapToGrid w:val="0"/>
        <w:spacing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2</w:t>
      </w:r>
      <w:r>
        <w:rPr>
          <w:rFonts w:ascii="Times New Roman" w:hAnsi="Times New Roman" w:cs="Times New Roman" w:hint="eastAsia"/>
          <w:b/>
          <w:bCs/>
          <w:sz w:val="24"/>
          <w:szCs w:val="24"/>
        </w:rPr>
        <w:t>、病理组织切片判别</w:t>
      </w:r>
      <w:r>
        <w:rPr>
          <w:rFonts w:ascii="Times New Roman" w:hAnsi="Times New Roman" w:cs="Times New Roman"/>
          <w:b/>
          <w:bCs/>
          <w:sz w:val="24"/>
          <w:szCs w:val="24"/>
        </w:rPr>
        <w:t>（</w:t>
      </w:r>
      <w:r>
        <w:rPr>
          <w:rFonts w:ascii="Times New Roman" w:hAnsi="Times New Roman" w:cs="Times New Roman"/>
          <w:b/>
          <w:bCs/>
          <w:sz w:val="24"/>
          <w:szCs w:val="24"/>
        </w:rPr>
        <w:t>10</w:t>
      </w:r>
      <w:r>
        <w:rPr>
          <w:rFonts w:ascii="Times New Roman" w:hAnsi="Times New Roman" w:cs="Times New Roman"/>
          <w:b/>
          <w:bCs/>
          <w:sz w:val="24"/>
          <w:szCs w:val="24"/>
        </w:rPr>
        <w:t>分）：</w:t>
      </w:r>
    </w:p>
    <w:p w:rsidR="0079512C" w:rsidRDefault="004E35B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）考核范围：共计</w:t>
      </w:r>
      <w:r>
        <w:rPr>
          <w:rFonts w:ascii="Times New Roman" w:hAnsi="Times New Roman" w:cs="Times New Roman"/>
          <w:sz w:val="24"/>
          <w:szCs w:val="24"/>
        </w:rPr>
        <w:t>30</w:t>
      </w:r>
      <w:r>
        <w:rPr>
          <w:rFonts w:ascii="Times New Roman" w:hAnsi="Times New Roman" w:cs="Times New Roman"/>
          <w:sz w:val="24"/>
          <w:szCs w:val="24"/>
        </w:rPr>
        <w:t>种疾病（具体疾病名称见下表），随机组成</w:t>
      </w:r>
      <w:r>
        <w:rPr>
          <w:rFonts w:ascii="Times New Roman" w:hAnsi="Times New Roman" w:cs="Times New Roman"/>
          <w:sz w:val="24"/>
          <w:szCs w:val="24"/>
        </w:rPr>
        <w:t>8</w:t>
      </w:r>
      <w:r>
        <w:rPr>
          <w:rFonts w:ascii="Times New Roman" w:hAnsi="Times New Roman" w:cs="Times New Roman"/>
          <w:sz w:val="24"/>
          <w:szCs w:val="24"/>
        </w:rPr>
        <w:t>套题，</w:t>
      </w:r>
      <w:r>
        <w:rPr>
          <w:rFonts w:ascii="Times New Roman" w:hAnsi="Times New Roman" w:cs="Times New Roman"/>
          <w:sz w:val="24"/>
          <w:szCs w:val="24"/>
        </w:rPr>
        <w:lastRenderedPageBreak/>
        <w:t>每套题含</w:t>
      </w:r>
      <w:r>
        <w:rPr>
          <w:rFonts w:ascii="Times New Roman" w:hAnsi="Times New Roman" w:cs="Times New Roman"/>
          <w:sz w:val="24"/>
          <w:szCs w:val="24"/>
        </w:rPr>
        <w:t>10</w:t>
      </w:r>
      <w:r>
        <w:rPr>
          <w:rFonts w:ascii="Times New Roman" w:hAnsi="Times New Roman" w:cs="Times New Roman"/>
          <w:sz w:val="24"/>
          <w:szCs w:val="24"/>
        </w:rPr>
        <w:t>张病理</w:t>
      </w:r>
      <w:r>
        <w:rPr>
          <w:rFonts w:ascii="Times New Roman" w:hAnsi="Times New Roman" w:cs="Times New Roman" w:hint="eastAsia"/>
          <w:sz w:val="24"/>
          <w:szCs w:val="24"/>
        </w:rPr>
        <w:t>组织切片（固</w:t>
      </w:r>
      <w:r>
        <w:rPr>
          <w:rFonts w:ascii="Times New Roman" w:hAnsi="Times New Roman" w:cs="Times New Roman" w:hint="eastAsia"/>
          <w:sz w:val="24"/>
          <w:szCs w:val="24"/>
        </w:rPr>
        <w:t>定图片识</w:t>
      </w:r>
      <w:r>
        <w:rPr>
          <w:rFonts w:ascii="Times New Roman" w:hAnsi="Times New Roman" w:cs="Times New Roman"/>
          <w:sz w:val="24"/>
          <w:szCs w:val="24"/>
        </w:rPr>
        <w:t>别），辨认时每种疾病提供</w:t>
      </w:r>
      <w:r>
        <w:rPr>
          <w:rFonts w:ascii="Times New Roman" w:hAnsi="Times New Roman" w:cs="Times New Roman"/>
          <w:sz w:val="24"/>
          <w:szCs w:val="24"/>
        </w:rPr>
        <w:t>2</w:t>
      </w:r>
      <w:r>
        <w:rPr>
          <w:rFonts w:ascii="Times New Roman" w:hAnsi="Times New Roman" w:cs="Times New Roman"/>
          <w:sz w:val="24"/>
          <w:szCs w:val="24"/>
        </w:rPr>
        <w:t>张图片，分别是低倍镜（</w:t>
      </w:r>
      <w:r>
        <w:rPr>
          <w:rFonts w:ascii="Times New Roman" w:hAnsi="Times New Roman" w:cs="Times New Roman"/>
          <w:sz w:val="24"/>
          <w:szCs w:val="24"/>
        </w:rPr>
        <w:t>100</w:t>
      </w:r>
      <w:r>
        <w:rPr>
          <w:rFonts w:ascii="Times New Roman" w:hAnsi="Times New Roman" w:cs="Times New Roman"/>
          <w:sz w:val="24"/>
          <w:szCs w:val="24"/>
        </w:rPr>
        <w:t>倍）和高倍镜（</w:t>
      </w:r>
      <w:r>
        <w:rPr>
          <w:rFonts w:ascii="Times New Roman" w:hAnsi="Times New Roman" w:cs="Times New Roman"/>
          <w:sz w:val="24"/>
          <w:szCs w:val="24"/>
        </w:rPr>
        <w:t>400</w:t>
      </w:r>
      <w:r>
        <w:rPr>
          <w:rFonts w:ascii="Times New Roman" w:hAnsi="Times New Roman" w:cs="Times New Roman"/>
          <w:sz w:val="24"/>
          <w:szCs w:val="24"/>
        </w:rPr>
        <w:t>倍</w:t>
      </w:r>
      <w:r>
        <w:rPr>
          <w:rFonts w:ascii="Times New Roman" w:hAnsi="Times New Roman" w:cs="Times New Roman" w:hint="eastAsia"/>
          <w:sz w:val="24"/>
          <w:szCs w:val="24"/>
        </w:rPr>
        <w:t>）图片。</w:t>
      </w:r>
    </w:p>
    <w:p w:rsidR="0079512C" w:rsidRDefault="004E35B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hint="eastAsia"/>
          <w:sz w:val="24"/>
          <w:szCs w:val="24"/>
        </w:rPr>
        <w:t>）题目编号：所考组织切片用数字符号</w:t>
      </w: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hint="eastAsia"/>
          <w:sz w:val="24"/>
          <w:szCs w:val="24"/>
        </w:rPr>
        <w:t>3......1</w:t>
      </w:r>
      <w:r>
        <w:rPr>
          <w:rFonts w:ascii="Times New Roman" w:hAnsi="Times New Roman" w:cs="Times New Roman" w:hint="eastAsia"/>
          <w:sz w:val="24"/>
          <w:szCs w:val="24"/>
        </w:rPr>
        <w:t>0</w:t>
      </w:r>
      <w:r>
        <w:rPr>
          <w:rFonts w:ascii="Times New Roman" w:hAnsi="Times New Roman" w:cs="Times New Roman" w:hint="eastAsia"/>
          <w:sz w:val="24"/>
          <w:szCs w:val="24"/>
        </w:rPr>
        <w:t>进行命名。</w:t>
      </w:r>
    </w:p>
    <w:p w:rsidR="0079512C" w:rsidRDefault="004E35B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3</w:t>
      </w:r>
      <w:r>
        <w:rPr>
          <w:rFonts w:ascii="Times New Roman" w:hAnsi="Times New Roman" w:cs="Times New Roman" w:hint="eastAsia"/>
          <w:sz w:val="24"/>
          <w:szCs w:val="24"/>
        </w:rPr>
        <w:t>）答题要求：答出相应编号组织切片的疾病名称。</w:t>
      </w:r>
    </w:p>
    <w:p w:rsidR="0079512C" w:rsidRDefault="004E35B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4</w:t>
      </w:r>
      <w:r>
        <w:rPr>
          <w:rFonts w:ascii="Times New Roman" w:hAnsi="Times New Roman" w:cs="Times New Roman" w:hint="eastAsia"/>
          <w:sz w:val="24"/>
          <w:szCs w:val="24"/>
        </w:rPr>
        <w:t>）计分标准：答对</w:t>
      </w:r>
      <w:r>
        <w:rPr>
          <w:rFonts w:ascii="Times New Roman" w:hAnsi="Times New Roman" w:cs="Times New Roman" w:hint="eastAsia"/>
          <w:sz w:val="24"/>
          <w:szCs w:val="24"/>
        </w:rPr>
        <w:t>1</w:t>
      </w:r>
      <w:r>
        <w:rPr>
          <w:rFonts w:ascii="Times New Roman" w:hAnsi="Times New Roman" w:cs="Times New Roman" w:hint="eastAsia"/>
          <w:sz w:val="24"/>
          <w:szCs w:val="24"/>
        </w:rPr>
        <w:t>个疾病名称得</w:t>
      </w:r>
      <w:r>
        <w:rPr>
          <w:rFonts w:ascii="Times New Roman" w:hAnsi="Times New Roman" w:cs="Times New Roman" w:hint="eastAsia"/>
          <w:sz w:val="24"/>
          <w:szCs w:val="24"/>
        </w:rPr>
        <w:t>1</w:t>
      </w:r>
      <w:r>
        <w:rPr>
          <w:rFonts w:ascii="Times New Roman" w:hAnsi="Times New Roman" w:cs="Times New Roman" w:hint="eastAsia"/>
          <w:sz w:val="24"/>
          <w:szCs w:val="24"/>
        </w:rPr>
        <w:t>分，总分</w:t>
      </w:r>
      <w:r>
        <w:rPr>
          <w:rFonts w:ascii="Times New Roman" w:hAnsi="Times New Roman" w:cs="Times New Roman" w:hint="eastAsia"/>
          <w:sz w:val="24"/>
          <w:szCs w:val="24"/>
        </w:rPr>
        <w:t>1</w:t>
      </w:r>
      <w:r>
        <w:rPr>
          <w:rFonts w:ascii="Times New Roman" w:hAnsi="Times New Roman" w:cs="Times New Roman"/>
          <w:sz w:val="24"/>
          <w:szCs w:val="24"/>
        </w:rPr>
        <w:t>0</w:t>
      </w:r>
      <w:r>
        <w:rPr>
          <w:rFonts w:ascii="Times New Roman" w:hAnsi="Times New Roman" w:cs="Times New Roman" w:hint="eastAsia"/>
          <w:sz w:val="24"/>
          <w:szCs w:val="24"/>
        </w:rPr>
        <w:t>分。</w:t>
      </w:r>
    </w:p>
    <w:p w:rsidR="0079512C" w:rsidRDefault="004E35BE">
      <w:pPr>
        <w:adjustRightInd w:val="0"/>
        <w:snapToGrid w:val="0"/>
        <w:spacing w:line="360" w:lineRule="auto"/>
        <w:jc w:val="center"/>
        <w:rPr>
          <w:b/>
          <w:bCs/>
          <w:sz w:val="24"/>
          <w:szCs w:val="28"/>
        </w:rPr>
      </w:pPr>
      <w:r>
        <w:rPr>
          <w:rFonts w:hint="eastAsia"/>
          <w:b/>
          <w:bCs/>
          <w:sz w:val="24"/>
          <w:szCs w:val="28"/>
        </w:rPr>
        <w:t>病理组织切片判别病种</w:t>
      </w:r>
    </w:p>
    <w:tbl>
      <w:tblPr>
        <w:tblStyle w:val="af0"/>
        <w:tblW w:w="5840" w:type="pct"/>
        <w:tblInd w:w="-856" w:type="dxa"/>
        <w:tblLayout w:type="fixed"/>
        <w:tblLook w:val="04A0" w:firstRow="1" w:lastRow="0" w:firstColumn="1" w:lastColumn="0" w:noHBand="0" w:noVBand="1"/>
      </w:tblPr>
      <w:tblGrid>
        <w:gridCol w:w="564"/>
        <w:gridCol w:w="2411"/>
        <w:gridCol w:w="427"/>
        <w:gridCol w:w="3260"/>
        <w:gridCol w:w="589"/>
        <w:gridCol w:w="2532"/>
      </w:tblGrid>
      <w:tr w:rsidR="0079512C">
        <w:trPr>
          <w:trHeight w:val="467"/>
        </w:trPr>
        <w:tc>
          <w:tcPr>
            <w:tcW w:w="289" w:type="pct"/>
            <w:vAlign w:val="center"/>
          </w:tcPr>
          <w:p w:rsidR="0079512C" w:rsidRDefault="004E35BE">
            <w:pPr>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序号</w:t>
            </w:r>
          </w:p>
        </w:tc>
        <w:tc>
          <w:tcPr>
            <w:tcW w:w="1232" w:type="pct"/>
            <w:vAlign w:val="center"/>
          </w:tcPr>
          <w:p w:rsidR="0079512C" w:rsidRDefault="004E35BE">
            <w:pPr>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考核内容</w:t>
            </w:r>
          </w:p>
        </w:tc>
        <w:tc>
          <w:tcPr>
            <w:tcW w:w="218" w:type="pct"/>
            <w:vAlign w:val="center"/>
          </w:tcPr>
          <w:p w:rsidR="0079512C" w:rsidRDefault="004E35BE">
            <w:pPr>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序号</w:t>
            </w:r>
          </w:p>
        </w:tc>
        <w:tc>
          <w:tcPr>
            <w:tcW w:w="1666" w:type="pct"/>
            <w:vAlign w:val="center"/>
          </w:tcPr>
          <w:p w:rsidR="0079512C" w:rsidRDefault="004E35BE">
            <w:pPr>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考核内容</w:t>
            </w:r>
          </w:p>
        </w:tc>
        <w:tc>
          <w:tcPr>
            <w:tcW w:w="301" w:type="pct"/>
            <w:vAlign w:val="center"/>
          </w:tcPr>
          <w:p w:rsidR="0079512C" w:rsidRDefault="004E35BE">
            <w:pPr>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序号</w:t>
            </w:r>
          </w:p>
        </w:tc>
        <w:tc>
          <w:tcPr>
            <w:tcW w:w="1294" w:type="pct"/>
            <w:vAlign w:val="center"/>
          </w:tcPr>
          <w:p w:rsidR="0079512C" w:rsidRDefault="004E35BE">
            <w:pPr>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考核内容</w:t>
            </w:r>
          </w:p>
        </w:tc>
      </w:tr>
      <w:tr w:rsidR="0079512C">
        <w:trPr>
          <w:trHeight w:val="350"/>
        </w:trPr>
        <w:tc>
          <w:tcPr>
            <w:tcW w:w="289"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1</w:t>
            </w:r>
          </w:p>
        </w:tc>
        <w:tc>
          <w:tcPr>
            <w:tcW w:w="1232" w:type="pct"/>
            <w:vAlign w:val="center"/>
          </w:tcPr>
          <w:p w:rsidR="0079512C" w:rsidRDefault="004E35BE">
            <w:pPr>
              <w:adjustRightInd w:val="0"/>
              <w:snapToGrid w:val="0"/>
              <w:spacing w:line="360" w:lineRule="auto"/>
              <w:ind w:rightChars="-56" w:right="-118"/>
              <w:jc w:val="center"/>
              <w:rPr>
                <w:rFonts w:ascii="Times New Roman" w:eastAsia="宋体" w:hAnsi="Times New Roman" w:cs="Times New Roman"/>
                <w:szCs w:val="21"/>
              </w:rPr>
            </w:pPr>
            <w:r>
              <w:rPr>
                <w:rFonts w:ascii="Times New Roman" w:eastAsia="宋体" w:hAnsi="Times New Roman" w:cs="Times New Roman"/>
                <w:szCs w:val="21"/>
              </w:rPr>
              <w:t>肝细胞水肿</w:t>
            </w:r>
          </w:p>
        </w:tc>
        <w:tc>
          <w:tcPr>
            <w:tcW w:w="218"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11</w:t>
            </w:r>
          </w:p>
        </w:tc>
        <w:tc>
          <w:tcPr>
            <w:tcW w:w="1666"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风湿性心肌炎</w:t>
            </w:r>
          </w:p>
        </w:tc>
        <w:tc>
          <w:tcPr>
            <w:tcW w:w="301"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21</w:t>
            </w:r>
          </w:p>
        </w:tc>
        <w:tc>
          <w:tcPr>
            <w:tcW w:w="1294"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慢性硬化性肾小球肾炎</w:t>
            </w:r>
          </w:p>
        </w:tc>
      </w:tr>
      <w:tr w:rsidR="0079512C">
        <w:trPr>
          <w:trHeight w:val="456"/>
        </w:trPr>
        <w:tc>
          <w:tcPr>
            <w:tcW w:w="289"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2</w:t>
            </w:r>
          </w:p>
        </w:tc>
        <w:tc>
          <w:tcPr>
            <w:tcW w:w="1232"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肝脂肪变性</w:t>
            </w:r>
          </w:p>
        </w:tc>
        <w:tc>
          <w:tcPr>
            <w:tcW w:w="218"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12</w:t>
            </w:r>
          </w:p>
        </w:tc>
        <w:tc>
          <w:tcPr>
            <w:tcW w:w="1666"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脾细动脉硬化</w:t>
            </w:r>
          </w:p>
        </w:tc>
        <w:tc>
          <w:tcPr>
            <w:tcW w:w="301"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22</w:t>
            </w:r>
          </w:p>
        </w:tc>
        <w:tc>
          <w:tcPr>
            <w:tcW w:w="1294"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急性肾盂肾炎</w:t>
            </w:r>
          </w:p>
        </w:tc>
      </w:tr>
      <w:tr w:rsidR="0079512C">
        <w:trPr>
          <w:trHeight w:val="456"/>
        </w:trPr>
        <w:tc>
          <w:tcPr>
            <w:tcW w:w="289"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3</w:t>
            </w:r>
          </w:p>
        </w:tc>
        <w:tc>
          <w:tcPr>
            <w:tcW w:w="1232"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肾贫血性梗死</w:t>
            </w:r>
          </w:p>
        </w:tc>
        <w:tc>
          <w:tcPr>
            <w:tcW w:w="218"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13</w:t>
            </w:r>
          </w:p>
        </w:tc>
        <w:tc>
          <w:tcPr>
            <w:tcW w:w="1666"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大叶性肺炎</w:t>
            </w:r>
          </w:p>
        </w:tc>
        <w:tc>
          <w:tcPr>
            <w:tcW w:w="301"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23</w:t>
            </w:r>
          </w:p>
        </w:tc>
        <w:tc>
          <w:tcPr>
            <w:tcW w:w="1294"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葡萄胎</w:t>
            </w:r>
          </w:p>
        </w:tc>
      </w:tr>
      <w:tr w:rsidR="0079512C">
        <w:trPr>
          <w:trHeight w:val="456"/>
        </w:trPr>
        <w:tc>
          <w:tcPr>
            <w:tcW w:w="289"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4</w:t>
            </w:r>
          </w:p>
        </w:tc>
        <w:tc>
          <w:tcPr>
            <w:tcW w:w="1232"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慢性肝淤血</w:t>
            </w:r>
          </w:p>
        </w:tc>
        <w:tc>
          <w:tcPr>
            <w:tcW w:w="218"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14</w:t>
            </w:r>
          </w:p>
        </w:tc>
        <w:tc>
          <w:tcPr>
            <w:tcW w:w="1666"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小</w:t>
            </w:r>
            <w:r>
              <w:rPr>
                <w:rFonts w:ascii="Times New Roman" w:eastAsia="宋体" w:hAnsi="Times New Roman" w:cs="Times New Roman"/>
                <w:szCs w:val="21"/>
              </w:rPr>
              <w:t>叶性肺炎</w:t>
            </w:r>
          </w:p>
        </w:tc>
        <w:tc>
          <w:tcPr>
            <w:tcW w:w="301"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24</w:t>
            </w:r>
          </w:p>
        </w:tc>
        <w:tc>
          <w:tcPr>
            <w:tcW w:w="1294"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绒毛膜细胞癌</w:t>
            </w:r>
          </w:p>
        </w:tc>
      </w:tr>
      <w:tr w:rsidR="0079512C">
        <w:trPr>
          <w:trHeight w:val="456"/>
        </w:trPr>
        <w:tc>
          <w:tcPr>
            <w:tcW w:w="289"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5</w:t>
            </w:r>
          </w:p>
        </w:tc>
        <w:tc>
          <w:tcPr>
            <w:tcW w:w="1232"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慢性</w:t>
            </w:r>
            <w:r>
              <w:rPr>
                <w:rFonts w:ascii="Times New Roman" w:eastAsia="宋体" w:hAnsi="Times New Roman" w:cs="Times New Roman"/>
                <w:szCs w:val="21"/>
              </w:rPr>
              <w:t>肺淤血</w:t>
            </w:r>
          </w:p>
        </w:tc>
        <w:tc>
          <w:tcPr>
            <w:tcW w:w="218"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15</w:t>
            </w:r>
          </w:p>
        </w:tc>
        <w:tc>
          <w:tcPr>
            <w:tcW w:w="1666"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消化性胃溃疡</w:t>
            </w:r>
          </w:p>
        </w:tc>
        <w:tc>
          <w:tcPr>
            <w:tcW w:w="301"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25</w:t>
            </w:r>
          </w:p>
        </w:tc>
        <w:tc>
          <w:tcPr>
            <w:tcW w:w="1294"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弥漫性非毒性甲状腺肿（结节期）</w:t>
            </w:r>
          </w:p>
        </w:tc>
      </w:tr>
      <w:tr w:rsidR="0079512C">
        <w:trPr>
          <w:trHeight w:val="456"/>
        </w:trPr>
        <w:tc>
          <w:tcPr>
            <w:tcW w:w="289"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6</w:t>
            </w:r>
          </w:p>
        </w:tc>
        <w:tc>
          <w:tcPr>
            <w:tcW w:w="1232"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急性</w:t>
            </w:r>
            <w:r>
              <w:rPr>
                <w:rFonts w:ascii="Times New Roman" w:eastAsia="宋体" w:hAnsi="Times New Roman" w:cs="Times New Roman"/>
                <w:szCs w:val="21"/>
              </w:rPr>
              <w:t>蜂窝</w:t>
            </w:r>
            <w:r>
              <w:rPr>
                <w:rFonts w:ascii="Times New Roman" w:eastAsia="宋体" w:hAnsi="Times New Roman" w:cs="Times New Roman" w:hint="eastAsia"/>
                <w:szCs w:val="21"/>
              </w:rPr>
              <w:t>织</w:t>
            </w:r>
            <w:r>
              <w:rPr>
                <w:rFonts w:ascii="Times New Roman" w:eastAsia="宋体" w:hAnsi="Times New Roman" w:cs="Times New Roman"/>
                <w:szCs w:val="21"/>
              </w:rPr>
              <w:t>性阑尾炎</w:t>
            </w:r>
          </w:p>
        </w:tc>
        <w:tc>
          <w:tcPr>
            <w:tcW w:w="218"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16</w:t>
            </w:r>
          </w:p>
        </w:tc>
        <w:tc>
          <w:tcPr>
            <w:tcW w:w="1666"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门脉性肝硬化</w:t>
            </w:r>
          </w:p>
        </w:tc>
        <w:tc>
          <w:tcPr>
            <w:tcW w:w="301"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26</w:t>
            </w:r>
          </w:p>
        </w:tc>
        <w:tc>
          <w:tcPr>
            <w:tcW w:w="1294"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弥漫性毒性甲状腺肿</w:t>
            </w:r>
          </w:p>
        </w:tc>
      </w:tr>
      <w:tr w:rsidR="0079512C">
        <w:trPr>
          <w:trHeight w:val="456"/>
        </w:trPr>
        <w:tc>
          <w:tcPr>
            <w:tcW w:w="289"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7</w:t>
            </w:r>
          </w:p>
        </w:tc>
        <w:tc>
          <w:tcPr>
            <w:tcW w:w="1232"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流行性脑脊髓膜炎</w:t>
            </w:r>
          </w:p>
        </w:tc>
        <w:tc>
          <w:tcPr>
            <w:tcW w:w="218"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17</w:t>
            </w:r>
          </w:p>
        </w:tc>
        <w:tc>
          <w:tcPr>
            <w:tcW w:w="1666"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慢性萎缩性胃炎</w:t>
            </w:r>
          </w:p>
        </w:tc>
        <w:tc>
          <w:tcPr>
            <w:tcW w:w="301"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27</w:t>
            </w:r>
          </w:p>
        </w:tc>
        <w:tc>
          <w:tcPr>
            <w:tcW w:w="1294"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肺结核</w:t>
            </w:r>
          </w:p>
        </w:tc>
      </w:tr>
      <w:tr w:rsidR="0079512C">
        <w:trPr>
          <w:trHeight w:val="456"/>
        </w:trPr>
        <w:tc>
          <w:tcPr>
            <w:tcW w:w="289"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8</w:t>
            </w:r>
          </w:p>
        </w:tc>
        <w:tc>
          <w:tcPr>
            <w:tcW w:w="1232"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大肠腺瘤</w:t>
            </w:r>
          </w:p>
        </w:tc>
        <w:tc>
          <w:tcPr>
            <w:tcW w:w="218"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18</w:t>
            </w:r>
          </w:p>
        </w:tc>
        <w:tc>
          <w:tcPr>
            <w:tcW w:w="1666"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食管鳞状细胞癌</w:t>
            </w:r>
          </w:p>
        </w:tc>
        <w:tc>
          <w:tcPr>
            <w:tcW w:w="301"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28</w:t>
            </w:r>
          </w:p>
        </w:tc>
        <w:tc>
          <w:tcPr>
            <w:tcW w:w="1294"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肠伤寒（髓样肿胀期）</w:t>
            </w:r>
          </w:p>
        </w:tc>
      </w:tr>
      <w:tr w:rsidR="0079512C">
        <w:trPr>
          <w:trHeight w:val="456"/>
        </w:trPr>
        <w:tc>
          <w:tcPr>
            <w:tcW w:w="289"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9</w:t>
            </w:r>
          </w:p>
        </w:tc>
        <w:tc>
          <w:tcPr>
            <w:tcW w:w="1232"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大肠腺癌</w:t>
            </w:r>
          </w:p>
        </w:tc>
        <w:tc>
          <w:tcPr>
            <w:tcW w:w="218"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19</w:t>
            </w:r>
          </w:p>
        </w:tc>
        <w:tc>
          <w:tcPr>
            <w:tcW w:w="1666"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急性弥漫性增生性肾小球肾炎</w:t>
            </w:r>
          </w:p>
        </w:tc>
        <w:tc>
          <w:tcPr>
            <w:tcW w:w="301"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29</w:t>
            </w:r>
          </w:p>
        </w:tc>
        <w:tc>
          <w:tcPr>
            <w:tcW w:w="1294"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流行性乙型脑炎</w:t>
            </w:r>
          </w:p>
        </w:tc>
      </w:tr>
      <w:tr w:rsidR="0079512C">
        <w:trPr>
          <w:trHeight w:val="456"/>
        </w:trPr>
        <w:tc>
          <w:tcPr>
            <w:tcW w:w="289"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0</w:t>
            </w:r>
          </w:p>
        </w:tc>
        <w:tc>
          <w:tcPr>
            <w:tcW w:w="1232"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冠状动脉粥样硬化</w:t>
            </w:r>
          </w:p>
        </w:tc>
        <w:tc>
          <w:tcPr>
            <w:tcW w:w="218"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20</w:t>
            </w:r>
          </w:p>
        </w:tc>
        <w:tc>
          <w:tcPr>
            <w:tcW w:w="1666"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新月体性肾小球肾炎</w:t>
            </w:r>
          </w:p>
        </w:tc>
        <w:tc>
          <w:tcPr>
            <w:tcW w:w="301"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30</w:t>
            </w:r>
          </w:p>
        </w:tc>
        <w:tc>
          <w:tcPr>
            <w:tcW w:w="1294"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肝慢性血吸虫病</w:t>
            </w:r>
          </w:p>
        </w:tc>
      </w:tr>
    </w:tbl>
    <w:p w:rsidR="0079512C" w:rsidRDefault="0079512C">
      <w:pPr>
        <w:adjustRightInd w:val="0"/>
        <w:snapToGrid w:val="0"/>
        <w:spacing w:line="360" w:lineRule="auto"/>
        <w:rPr>
          <w:rFonts w:ascii="Times New Roman" w:hAnsi="Times New Roman" w:cs="Times New Roman"/>
          <w:sz w:val="10"/>
          <w:szCs w:val="10"/>
        </w:rPr>
      </w:pPr>
    </w:p>
    <w:p w:rsidR="0079512C" w:rsidRDefault="0079512C">
      <w:pPr>
        <w:adjustRightInd w:val="0"/>
        <w:snapToGrid w:val="0"/>
        <w:spacing w:line="360" w:lineRule="auto"/>
        <w:rPr>
          <w:rFonts w:ascii="Times New Roman" w:hAnsi="Times New Roman" w:cs="Times New Roman"/>
          <w:sz w:val="24"/>
          <w:szCs w:val="24"/>
        </w:rPr>
      </w:pPr>
    </w:p>
    <w:tbl>
      <w:tblPr>
        <w:tblW w:w="5000" w:type="pct"/>
        <w:jc w:val="center"/>
        <w:tblLook w:val="04A0" w:firstRow="1" w:lastRow="0" w:firstColumn="1" w:lastColumn="0" w:noHBand="0" w:noVBand="1"/>
      </w:tblPr>
      <w:tblGrid>
        <w:gridCol w:w="1231"/>
        <w:gridCol w:w="1737"/>
        <w:gridCol w:w="4327"/>
        <w:gridCol w:w="1081"/>
      </w:tblGrid>
      <w:tr w:rsidR="0079512C">
        <w:trPr>
          <w:trHeight w:val="570"/>
          <w:jc w:val="center"/>
        </w:trPr>
        <w:tc>
          <w:tcPr>
            <w:tcW w:w="735" w:type="pct"/>
            <w:tcBorders>
              <w:top w:val="single" w:sz="4" w:space="0" w:color="auto"/>
              <w:left w:val="single" w:sz="4" w:space="0" w:color="auto"/>
              <w:bottom w:val="single" w:sz="4" w:space="0" w:color="auto"/>
              <w:right w:val="single" w:sz="4" w:space="0" w:color="auto"/>
            </w:tcBorders>
            <w:vAlign w:val="center"/>
          </w:tcPr>
          <w:p w:rsidR="0079512C" w:rsidRDefault="004E35BE">
            <w:pPr>
              <w:adjustRightInd w:val="0"/>
              <w:snapToGrid w:val="0"/>
              <w:spacing w:line="360" w:lineRule="auto"/>
              <w:jc w:val="center"/>
              <w:rPr>
                <w:rFonts w:ascii="Times New Roman" w:hAnsi="Times New Roman" w:cs="Times New Roman"/>
                <w:b/>
                <w:bCs/>
                <w:szCs w:val="21"/>
              </w:rPr>
            </w:pPr>
            <w:r>
              <w:rPr>
                <w:rFonts w:ascii="Times New Roman" w:hAnsi="Times New Roman" w:cs="Times New Roman" w:hint="eastAsia"/>
                <w:b/>
                <w:bCs/>
                <w:szCs w:val="21"/>
              </w:rPr>
              <w:t>项目</w:t>
            </w:r>
          </w:p>
        </w:tc>
        <w:tc>
          <w:tcPr>
            <w:tcW w:w="1037" w:type="pct"/>
            <w:tcBorders>
              <w:top w:val="single" w:sz="4" w:space="0" w:color="auto"/>
              <w:left w:val="nil"/>
              <w:bottom w:val="single" w:sz="4" w:space="0" w:color="auto"/>
              <w:right w:val="single" w:sz="4" w:space="0" w:color="auto"/>
            </w:tcBorders>
            <w:vAlign w:val="center"/>
          </w:tcPr>
          <w:p w:rsidR="0079512C" w:rsidRDefault="004E35BE">
            <w:pPr>
              <w:adjustRightInd w:val="0"/>
              <w:snapToGrid w:val="0"/>
              <w:spacing w:line="360" w:lineRule="auto"/>
              <w:jc w:val="center"/>
              <w:rPr>
                <w:rFonts w:ascii="Times New Roman" w:hAnsi="Times New Roman" w:cs="Times New Roman"/>
                <w:b/>
                <w:bCs/>
                <w:szCs w:val="21"/>
              </w:rPr>
            </w:pPr>
            <w:r>
              <w:rPr>
                <w:rFonts w:ascii="Times New Roman" w:hAnsi="Times New Roman" w:cs="Times New Roman" w:hint="eastAsia"/>
                <w:b/>
                <w:bCs/>
                <w:szCs w:val="21"/>
              </w:rPr>
              <w:t>题目编号</w:t>
            </w:r>
          </w:p>
        </w:tc>
        <w:tc>
          <w:tcPr>
            <w:tcW w:w="2583" w:type="pct"/>
            <w:tcBorders>
              <w:top w:val="single" w:sz="4" w:space="0" w:color="auto"/>
              <w:left w:val="nil"/>
              <w:bottom w:val="single" w:sz="4" w:space="0" w:color="auto"/>
              <w:right w:val="single" w:sz="4" w:space="0" w:color="auto"/>
            </w:tcBorders>
            <w:vAlign w:val="center"/>
          </w:tcPr>
          <w:p w:rsidR="0079512C" w:rsidRDefault="004E35BE">
            <w:pPr>
              <w:adjustRightInd w:val="0"/>
              <w:snapToGrid w:val="0"/>
              <w:spacing w:line="360" w:lineRule="auto"/>
              <w:jc w:val="center"/>
              <w:rPr>
                <w:rFonts w:ascii="Times New Roman" w:hAnsi="Times New Roman" w:cs="Times New Roman"/>
                <w:b/>
                <w:bCs/>
                <w:szCs w:val="21"/>
              </w:rPr>
            </w:pPr>
            <w:r>
              <w:rPr>
                <w:rFonts w:ascii="Times New Roman" w:hAnsi="Times New Roman" w:cs="Times New Roman" w:hint="eastAsia"/>
                <w:b/>
                <w:bCs/>
                <w:szCs w:val="21"/>
              </w:rPr>
              <w:t>疾病名称</w:t>
            </w:r>
          </w:p>
        </w:tc>
        <w:tc>
          <w:tcPr>
            <w:tcW w:w="646" w:type="pct"/>
            <w:tcBorders>
              <w:top w:val="single" w:sz="4" w:space="0" w:color="auto"/>
              <w:left w:val="nil"/>
              <w:bottom w:val="single" w:sz="4" w:space="0" w:color="auto"/>
              <w:right w:val="single" w:sz="4" w:space="0" w:color="auto"/>
            </w:tcBorders>
            <w:vAlign w:val="center"/>
          </w:tcPr>
          <w:p w:rsidR="0079512C" w:rsidRDefault="004E35BE">
            <w:pPr>
              <w:adjustRightInd w:val="0"/>
              <w:snapToGrid w:val="0"/>
              <w:spacing w:line="360" w:lineRule="auto"/>
              <w:jc w:val="center"/>
              <w:rPr>
                <w:rFonts w:ascii="Times New Roman" w:hAnsi="Times New Roman" w:cs="Times New Roman"/>
                <w:b/>
                <w:bCs/>
                <w:szCs w:val="21"/>
              </w:rPr>
            </w:pPr>
            <w:r>
              <w:rPr>
                <w:rFonts w:ascii="Times New Roman" w:hAnsi="Times New Roman" w:cs="Times New Roman" w:hint="eastAsia"/>
                <w:b/>
                <w:bCs/>
                <w:szCs w:val="21"/>
              </w:rPr>
              <w:t>得分</w:t>
            </w:r>
          </w:p>
        </w:tc>
      </w:tr>
      <w:tr w:rsidR="0079512C">
        <w:trPr>
          <w:trHeight w:val="382"/>
          <w:jc w:val="center"/>
        </w:trPr>
        <w:tc>
          <w:tcPr>
            <w:tcW w:w="735" w:type="pct"/>
            <w:vMerge w:val="restart"/>
            <w:tcBorders>
              <w:top w:val="nil"/>
              <w:left w:val="single" w:sz="4" w:space="0" w:color="auto"/>
              <w:right w:val="single" w:sz="4" w:space="0" w:color="auto"/>
            </w:tcBorders>
            <w:vAlign w:val="center"/>
          </w:tcPr>
          <w:p w:rsidR="0079512C" w:rsidRDefault="004E35BE">
            <w:pPr>
              <w:adjustRightInd w:val="0"/>
              <w:snapToGrid w:val="0"/>
              <w:spacing w:line="360" w:lineRule="auto"/>
              <w:jc w:val="center"/>
              <w:rPr>
                <w:rFonts w:ascii="Times New Roman" w:hAnsi="Times New Roman" w:cs="Times New Roman"/>
                <w:b/>
                <w:bCs/>
                <w:szCs w:val="21"/>
              </w:rPr>
            </w:pPr>
            <w:r>
              <w:rPr>
                <w:rFonts w:ascii="Times New Roman" w:hAnsi="Times New Roman" w:cs="Times New Roman" w:hint="eastAsia"/>
                <w:b/>
                <w:bCs/>
                <w:szCs w:val="21"/>
              </w:rPr>
              <w:t>病</w:t>
            </w:r>
            <w:r>
              <w:rPr>
                <w:rFonts w:ascii="Times New Roman" w:hAnsi="Times New Roman" w:cs="Times New Roman" w:hint="eastAsia"/>
                <w:b/>
                <w:bCs/>
                <w:szCs w:val="21"/>
              </w:rPr>
              <w:t xml:space="preserve"> </w:t>
            </w:r>
            <w:r>
              <w:rPr>
                <w:rFonts w:ascii="Times New Roman" w:hAnsi="Times New Roman" w:cs="Times New Roman" w:hint="eastAsia"/>
                <w:b/>
                <w:bCs/>
                <w:szCs w:val="21"/>
              </w:rPr>
              <w:t>理</w:t>
            </w:r>
            <w:r>
              <w:rPr>
                <w:rFonts w:ascii="Times New Roman" w:hAnsi="Times New Roman" w:cs="Times New Roman" w:hint="eastAsia"/>
                <w:b/>
                <w:bCs/>
                <w:szCs w:val="21"/>
              </w:rPr>
              <w:t xml:space="preserve"> </w:t>
            </w:r>
            <w:r>
              <w:rPr>
                <w:rFonts w:ascii="Times New Roman" w:hAnsi="Times New Roman" w:cs="Times New Roman" w:hint="eastAsia"/>
                <w:b/>
                <w:bCs/>
                <w:szCs w:val="21"/>
              </w:rPr>
              <w:t>组</w:t>
            </w:r>
            <w:r>
              <w:rPr>
                <w:rFonts w:ascii="Times New Roman" w:hAnsi="Times New Roman" w:cs="Times New Roman" w:hint="eastAsia"/>
                <w:b/>
                <w:bCs/>
                <w:szCs w:val="21"/>
              </w:rPr>
              <w:t xml:space="preserve"> </w:t>
            </w:r>
            <w:r>
              <w:rPr>
                <w:rFonts w:ascii="Times New Roman" w:hAnsi="Times New Roman" w:cs="Times New Roman" w:hint="eastAsia"/>
                <w:b/>
                <w:bCs/>
                <w:szCs w:val="21"/>
              </w:rPr>
              <w:t>织</w:t>
            </w:r>
            <w:r>
              <w:rPr>
                <w:rFonts w:ascii="Times New Roman" w:hAnsi="Times New Roman" w:cs="Times New Roman" w:hint="eastAsia"/>
                <w:b/>
                <w:bCs/>
                <w:szCs w:val="21"/>
              </w:rPr>
              <w:t xml:space="preserve"> </w:t>
            </w:r>
            <w:r>
              <w:rPr>
                <w:rFonts w:ascii="Times New Roman" w:hAnsi="Times New Roman" w:cs="Times New Roman" w:hint="eastAsia"/>
                <w:b/>
                <w:bCs/>
                <w:szCs w:val="21"/>
              </w:rPr>
              <w:t>切</w:t>
            </w:r>
            <w:r>
              <w:rPr>
                <w:rFonts w:ascii="Times New Roman" w:hAnsi="Times New Roman" w:cs="Times New Roman" w:hint="eastAsia"/>
                <w:b/>
                <w:bCs/>
                <w:szCs w:val="21"/>
              </w:rPr>
              <w:t xml:space="preserve"> </w:t>
            </w:r>
            <w:r>
              <w:rPr>
                <w:rFonts w:ascii="Times New Roman" w:hAnsi="Times New Roman" w:cs="Times New Roman" w:hint="eastAsia"/>
                <w:b/>
                <w:bCs/>
                <w:szCs w:val="21"/>
              </w:rPr>
              <w:t>片</w:t>
            </w:r>
            <w:r>
              <w:rPr>
                <w:rFonts w:ascii="Times New Roman" w:hAnsi="Times New Roman" w:cs="Times New Roman" w:hint="eastAsia"/>
                <w:b/>
                <w:bCs/>
                <w:szCs w:val="21"/>
              </w:rPr>
              <w:t xml:space="preserve"> </w:t>
            </w:r>
            <w:r>
              <w:rPr>
                <w:rFonts w:ascii="Times New Roman" w:hAnsi="Times New Roman" w:cs="Times New Roman" w:hint="eastAsia"/>
                <w:b/>
                <w:bCs/>
                <w:szCs w:val="21"/>
              </w:rPr>
              <w:t>判</w:t>
            </w:r>
            <w:r>
              <w:rPr>
                <w:rFonts w:ascii="Times New Roman" w:hAnsi="Times New Roman" w:cs="Times New Roman" w:hint="eastAsia"/>
                <w:b/>
                <w:bCs/>
                <w:szCs w:val="21"/>
              </w:rPr>
              <w:t xml:space="preserve"> </w:t>
            </w:r>
            <w:r>
              <w:rPr>
                <w:rFonts w:ascii="Times New Roman" w:hAnsi="Times New Roman" w:cs="Times New Roman" w:hint="eastAsia"/>
                <w:b/>
                <w:bCs/>
                <w:szCs w:val="21"/>
              </w:rPr>
              <w:t>别</w:t>
            </w:r>
          </w:p>
        </w:tc>
        <w:tc>
          <w:tcPr>
            <w:tcW w:w="1037" w:type="pct"/>
            <w:tcBorders>
              <w:top w:val="nil"/>
              <w:left w:val="nil"/>
              <w:bottom w:val="single" w:sz="4" w:space="0" w:color="auto"/>
              <w:right w:val="single" w:sz="4" w:space="0" w:color="auto"/>
            </w:tcBorders>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1</w:t>
            </w:r>
          </w:p>
        </w:tc>
        <w:tc>
          <w:tcPr>
            <w:tcW w:w="2583" w:type="pct"/>
            <w:tcBorders>
              <w:top w:val="single" w:sz="4" w:space="0" w:color="auto"/>
              <w:left w:val="nil"/>
              <w:bottom w:val="single" w:sz="4" w:space="0" w:color="auto"/>
              <w:right w:val="single" w:sz="4" w:space="0" w:color="auto"/>
            </w:tcBorders>
            <w:vAlign w:val="center"/>
          </w:tcPr>
          <w:p w:rsidR="0079512C" w:rsidRDefault="0079512C">
            <w:pPr>
              <w:adjustRightInd w:val="0"/>
              <w:snapToGrid w:val="0"/>
              <w:spacing w:line="360" w:lineRule="auto"/>
              <w:ind w:firstLineChars="200" w:firstLine="420"/>
              <w:jc w:val="center"/>
              <w:rPr>
                <w:rFonts w:ascii="Times New Roman" w:hAnsi="Times New Roman" w:cs="Times New Roman"/>
                <w:szCs w:val="21"/>
              </w:rPr>
            </w:pPr>
          </w:p>
        </w:tc>
        <w:tc>
          <w:tcPr>
            <w:tcW w:w="646" w:type="pct"/>
            <w:tcBorders>
              <w:top w:val="nil"/>
              <w:left w:val="single" w:sz="4" w:space="0" w:color="auto"/>
              <w:bottom w:val="single" w:sz="4" w:space="0" w:color="auto"/>
              <w:right w:val="single" w:sz="4" w:space="0" w:color="auto"/>
            </w:tcBorders>
            <w:vAlign w:val="center"/>
          </w:tcPr>
          <w:p w:rsidR="0079512C" w:rsidRDefault="0079512C">
            <w:pPr>
              <w:adjustRightInd w:val="0"/>
              <w:snapToGrid w:val="0"/>
              <w:spacing w:line="360" w:lineRule="auto"/>
              <w:ind w:firstLineChars="200" w:firstLine="420"/>
              <w:jc w:val="center"/>
              <w:rPr>
                <w:rFonts w:ascii="Times New Roman" w:hAnsi="Times New Roman" w:cs="Times New Roman"/>
                <w:szCs w:val="21"/>
              </w:rPr>
            </w:pPr>
          </w:p>
        </w:tc>
      </w:tr>
      <w:tr w:rsidR="0079512C">
        <w:trPr>
          <w:trHeight w:val="382"/>
          <w:jc w:val="center"/>
        </w:trPr>
        <w:tc>
          <w:tcPr>
            <w:tcW w:w="735" w:type="pct"/>
            <w:vMerge/>
            <w:tcBorders>
              <w:left w:val="single" w:sz="4" w:space="0" w:color="auto"/>
              <w:right w:val="single" w:sz="4" w:space="0" w:color="auto"/>
            </w:tcBorders>
            <w:vAlign w:val="center"/>
          </w:tcPr>
          <w:p w:rsidR="0079512C" w:rsidRDefault="0079512C">
            <w:pPr>
              <w:adjustRightInd w:val="0"/>
              <w:snapToGrid w:val="0"/>
              <w:spacing w:line="360" w:lineRule="auto"/>
              <w:ind w:firstLineChars="200" w:firstLine="420"/>
              <w:jc w:val="center"/>
              <w:rPr>
                <w:rFonts w:ascii="Times New Roman" w:hAnsi="Times New Roman" w:cs="Times New Roman"/>
                <w:szCs w:val="21"/>
              </w:rPr>
            </w:pPr>
          </w:p>
        </w:tc>
        <w:tc>
          <w:tcPr>
            <w:tcW w:w="1037" w:type="pct"/>
            <w:tcBorders>
              <w:top w:val="nil"/>
              <w:left w:val="single" w:sz="4" w:space="0" w:color="auto"/>
              <w:bottom w:val="single" w:sz="4" w:space="0" w:color="auto"/>
              <w:right w:val="single" w:sz="4" w:space="0" w:color="auto"/>
            </w:tcBorders>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2</w:t>
            </w:r>
          </w:p>
        </w:tc>
        <w:tc>
          <w:tcPr>
            <w:tcW w:w="2583" w:type="pct"/>
            <w:tcBorders>
              <w:top w:val="single" w:sz="4" w:space="0" w:color="auto"/>
              <w:left w:val="nil"/>
              <w:bottom w:val="single" w:sz="4" w:space="0" w:color="auto"/>
              <w:right w:val="single" w:sz="4" w:space="0" w:color="auto"/>
            </w:tcBorders>
            <w:vAlign w:val="center"/>
          </w:tcPr>
          <w:p w:rsidR="0079512C" w:rsidRDefault="0079512C">
            <w:pPr>
              <w:adjustRightInd w:val="0"/>
              <w:snapToGrid w:val="0"/>
              <w:spacing w:line="360" w:lineRule="auto"/>
              <w:ind w:firstLineChars="200" w:firstLine="420"/>
              <w:jc w:val="center"/>
              <w:rPr>
                <w:rFonts w:ascii="Times New Roman" w:hAnsi="Times New Roman" w:cs="Times New Roman"/>
                <w:szCs w:val="21"/>
              </w:rPr>
            </w:pPr>
          </w:p>
        </w:tc>
        <w:tc>
          <w:tcPr>
            <w:tcW w:w="646" w:type="pct"/>
            <w:tcBorders>
              <w:top w:val="single" w:sz="4" w:space="0" w:color="auto"/>
              <w:left w:val="single" w:sz="4" w:space="0" w:color="auto"/>
              <w:bottom w:val="single" w:sz="4" w:space="0" w:color="auto"/>
              <w:right w:val="single" w:sz="4" w:space="0" w:color="auto"/>
            </w:tcBorders>
            <w:vAlign w:val="center"/>
          </w:tcPr>
          <w:p w:rsidR="0079512C" w:rsidRDefault="0079512C">
            <w:pPr>
              <w:adjustRightInd w:val="0"/>
              <w:snapToGrid w:val="0"/>
              <w:spacing w:line="360" w:lineRule="auto"/>
              <w:ind w:firstLineChars="200" w:firstLine="420"/>
              <w:jc w:val="center"/>
              <w:rPr>
                <w:rFonts w:ascii="Times New Roman" w:hAnsi="Times New Roman" w:cs="Times New Roman"/>
                <w:szCs w:val="21"/>
              </w:rPr>
            </w:pPr>
          </w:p>
        </w:tc>
      </w:tr>
      <w:tr w:rsidR="0079512C">
        <w:trPr>
          <w:trHeight w:val="382"/>
          <w:jc w:val="center"/>
        </w:trPr>
        <w:tc>
          <w:tcPr>
            <w:tcW w:w="735" w:type="pct"/>
            <w:vMerge/>
            <w:tcBorders>
              <w:left w:val="single" w:sz="4" w:space="0" w:color="auto"/>
              <w:right w:val="single" w:sz="4" w:space="0" w:color="auto"/>
            </w:tcBorders>
            <w:vAlign w:val="center"/>
          </w:tcPr>
          <w:p w:rsidR="0079512C" w:rsidRDefault="0079512C">
            <w:pPr>
              <w:adjustRightInd w:val="0"/>
              <w:snapToGrid w:val="0"/>
              <w:spacing w:line="360" w:lineRule="auto"/>
              <w:ind w:firstLineChars="200" w:firstLine="420"/>
              <w:jc w:val="center"/>
              <w:rPr>
                <w:rFonts w:ascii="Times New Roman" w:hAnsi="Times New Roman" w:cs="Times New Roman"/>
                <w:szCs w:val="21"/>
              </w:rPr>
            </w:pPr>
          </w:p>
        </w:tc>
        <w:tc>
          <w:tcPr>
            <w:tcW w:w="1037" w:type="pct"/>
            <w:tcBorders>
              <w:top w:val="single" w:sz="4" w:space="0" w:color="auto"/>
              <w:left w:val="single" w:sz="4" w:space="0" w:color="auto"/>
              <w:bottom w:val="single" w:sz="4" w:space="0" w:color="auto"/>
              <w:right w:val="single" w:sz="4" w:space="0" w:color="auto"/>
            </w:tcBorders>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3</w:t>
            </w:r>
          </w:p>
        </w:tc>
        <w:tc>
          <w:tcPr>
            <w:tcW w:w="2583" w:type="pct"/>
            <w:tcBorders>
              <w:top w:val="single" w:sz="4" w:space="0" w:color="auto"/>
              <w:left w:val="nil"/>
              <w:bottom w:val="single" w:sz="4" w:space="0" w:color="auto"/>
              <w:right w:val="single" w:sz="4" w:space="0" w:color="auto"/>
            </w:tcBorders>
            <w:vAlign w:val="center"/>
          </w:tcPr>
          <w:p w:rsidR="0079512C" w:rsidRDefault="0079512C">
            <w:pPr>
              <w:adjustRightInd w:val="0"/>
              <w:snapToGrid w:val="0"/>
              <w:spacing w:line="360" w:lineRule="auto"/>
              <w:ind w:firstLineChars="200" w:firstLine="420"/>
              <w:jc w:val="center"/>
              <w:rPr>
                <w:rFonts w:ascii="Times New Roman" w:hAnsi="Times New Roman" w:cs="Times New Roman"/>
                <w:szCs w:val="21"/>
              </w:rPr>
            </w:pPr>
          </w:p>
        </w:tc>
        <w:tc>
          <w:tcPr>
            <w:tcW w:w="646" w:type="pct"/>
            <w:tcBorders>
              <w:top w:val="single" w:sz="4" w:space="0" w:color="auto"/>
              <w:left w:val="single" w:sz="4" w:space="0" w:color="auto"/>
              <w:bottom w:val="single" w:sz="4" w:space="0" w:color="auto"/>
              <w:right w:val="single" w:sz="4" w:space="0" w:color="auto"/>
            </w:tcBorders>
            <w:vAlign w:val="center"/>
          </w:tcPr>
          <w:p w:rsidR="0079512C" w:rsidRDefault="0079512C">
            <w:pPr>
              <w:adjustRightInd w:val="0"/>
              <w:snapToGrid w:val="0"/>
              <w:spacing w:line="360" w:lineRule="auto"/>
              <w:ind w:firstLineChars="200" w:firstLine="420"/>
              <w:jc w:val="center"/>
              <w:rPr>
                <w:rFonts w:ascii="Times New Roman" w:hAnsi="Times New Roman" w:cs="Times New Roman"/>
                <w:szCs w:val="21"/>
              </w:rPr>
            </w:pPr>
          </w:p>
        </w:tc>
      </w:tr>
      <w:tr w:rsidR="0079512C">
        <w:trPr>
          <w:trHeight w:val="382"/>
          <w:jc w:val="center"/>
        </w:trPr>
        <w:tc>
          <w:tcPr>
            <w:tcW w:w="735" w:type="pct"/>
            <w:vMerge/>
            <w:tcBorders>
              <w:left w:val="single" w:sz="4" w:space="0" w:color="auto"/>
              <w:right w:val="single" w:sz="4" w:space="0" w:color="auto"/>
            </w:tcBorders>
            <w:vAlign w:val="center"/>
          </w:tcPr>
          <w:p w:rsidR="0079512C" w:rsidRDefault="0079512C">
            <w:pPr>
              <w:adjustRightInd w:val="0"/>
              <w:snapToGrid w:val="0"/>
              <w:spacing w:line="360" w:lineRule="auto"/>
              <w:ind w:firstLineChars="200" w:firstLine="420"/>
              <w:jc w:val="center"/>
              <w:rPr>
                <w:rFonts w:ascii="Times New Roman" w:hAnsi="Times New Roman" w:cs="Times New Roman"/>
                <w:szCs w:val="21"/>
              </w:rPr>
            </w:pPr>
          </w:p>
        </w:tc>
        <w:tc>
          <w:tcPr>
            <w:tcW w:w="1037" w:type="pct"/>
            <w:tcBorders>
              <w:top w:val="single" w:sz="4" w:space="0" w:color="auto"/>
              <w:left w:val="single" w:sz="4" w:space="0" w:color="auto"/>
              <w:bottom w:val="single" w:sz="4" w:space="0" w:color="auto"/>
              <w:right w:val="single" w:sz="4" w:space="0" w:color="auto"/>
            </w:tcBorders>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4</w:t>
            </w:r>
          </w:p>
        </w:tc>
        <w:tc>
          <w:tcPr>
            <w:tcW w:w="2583" w:type="pct"/>
            <w:tcBorders>
              <w:top w:val="single" w:sz="4" w:space="0" w:color="auto"/>
              <w:left w:val="nil"/>
              <w:bottom w:val="single" w:sz="4" w:space="0" w:color="auto"/>
              <w:right w:val="single" w:sz="4" w:space="0" w:color="auto"/>
            </w:tcBorders>
            <w:vAlign w:val="center"/>
          </w:tcPr>
          <w:p w:rsidR="0079512C" w:rsidRDefault="0079512C">
            <w:pPr>
              <w:adjustRightInd w:val="0"/>
              <w:snapToGrid w:val="0"/>
              <w:spacing w:line="360" w:lineRule="auto"/>
              <w:ind w:firstLineChars="200" w:firstLine="420"/>
              <w:jc w:val="center"/>
              <w:rPr>
                <w:rFonts w:ascii="Times New Roman" w:hAnsi="Times New Roman" w:cs="Times New Roman"/>
                <w:szCs w:val="21"/>
              </w:rPr>
            </w:pPr>
          </w:p>
        </w:tc>
        <w:tc>
          <w:tcPr>
            <w:tcW w:w="646" w:type="pct"/>
            <w:tcBorders>
              <w:top w:val="single" w:sz="4" w:space="0" w:color="auto"/>
              <w:left w:val="single" w:sz="4" w:space="0" w:color="auto"/>
              <w:bottom w:val="single" w:sz="4" w:space="0" w:color="auto"/>
              <w:right w:val="single" w:sz="4" w:space="0" w:color="auto"/>
            </w:tcBorders>
            <w:vAlign w:val="center"/>
          </w:tcPr>
          <w:p w:rsidR="0079512C" w:rsidRDefault="0079512C">
            <w:pPr>
              <w:adjustRightInd w:val="0"/>
              <w:snapToGrid w:val="0"/>
              <w:spacing w:line="360" w:lineRule="auto"/>
              <w:ind w:firstLineChars="200" w:firstLine="420"/>
              <w:jc w:val="center"/>
              <w:rPr>
                <w:rFonts w:ascii="Times New Roman" w:hAnsi="Times New Roman" w:cs="Times New Roman"/>
                <w:szCs w:val="21"/>
              </w:rPr>
            </w:pPr>
          </w:p>
        </w:tc>
      </w:tr>
      <w:tr w:rsidR="0079512C">
        <w:trPr>
          <w:trHeight w:val="382"/>
          <w:jc w:val="center"/>
        </w:trPr>
        <w:tc>
          <w:tcPr>
            <w:tcW w:w="735" w:type="pct"/>
            <w:vMerge/>
            <w:tcBorders>
              <w:left w:val="single" w:sz="4" w:space="0" w:color="auto"/>
              <w:right w:val="single" w:sz="4" w:space="0" w:color="auto"/>
            </w:tcBorders>
            <w:vAlign w:val="center"/>
          </w:tcPr>
          <w:p w:rsidR="0079512C" w:rsidRDefault="0079512C">
            <w:pPr>
              <w:adjustRightInd w:val="0"/>
              <w:snapToGrid w:val="0"/>
              <w:spacing w:line="360" w:lineRule="auto"/>
              <w:ind w:firstLineChars="200" w:firstLine="420"/>
              <w:jc w:val="center"/>
              <w:rPr>
                <w:rFonts w:ascii="Times New Roman" w:hAnsi="Times New Roman" w:cs="Times New Roman"/>
                <w:szCs w:val="21"/>
              </w:rPr>
            </w:pPr>
          </w:p>
        </w:tc>
        <w:tc>
          <w:tcPr>
            <w:tcW w:w="1037" w:type="pct"/>
            <w:tcBorders>
              <w:top w:val="single" w:sz="4" w:space="0" w:color="auto"/>
              <w:left w:val="single" w:sz="4" w:space="0" w:color="auto"/>
              <w:bottom w:val="single" w:sz="4" w:space="0" w:color="auto"/>
              <w:right w:val="single" w:sz="4" w:space="0" w:color="auto"/>
            </w:tcBorders>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5</w:t>
            </w:r>
          </w:p>
        </w:tc>
        <w:tc>
          <w:tcPr>
            <w:tcW w:w="2583" w:type="pct"/>
            <w:tcBorders>
              <w:top w:val="single" w:sz="4" w:space="0" w:color="auto"/>
              <w:left w:val="nil"/>
              <w:bottom w:val="single" w:sz="4" w:space="0" w:color="auto"/>
              <w:right w:val="single" w:sz="4" w:space="0" w:color="auto"/>
            </w:tcBorders>
            <w:vAlign w:val="center"/>
          </w:tcPr>
          <w:p w:rsidR="0079512C" w:rsidRDefault="0079512C">
            <w:pPr>
              <w:adjustRightInd w:val="0"/>
              <w:snapToGrid w:val="0"/>
              <w:spacing w:line="360" w:lineRule="auto"/>
              <w:ind w:firstLineChars="200" w:firstLine="420"/>
              <w:jc w:val="center"/>
              <w:rPr>
                <w:rFonts w:ascii="Times New Roman" w:hAnsi="Times New Roman" w:cs="Times New Roman"/>
                <w:szCs w:val="21"/>
              </w:rPr>
            </w:pPr>
          </w:p>
        </w:tc>
        <w:tc>
          <w:tcPr>
            <w:tcW w:w="646" w:type="pct"/>
            <w:tcBorders>
              <w:top w:val="single" w:sz="4" w:space="0" w:color="auto"/>
              <w:left w:val="single" w:sz="4" w:space="0" w:color="auto"/>
              <w:bottom w:val="single" w:sz="4" w:space="0" w:color="auto"/>
              <w:right w:val="single" w:sz="4" w:space="0" w:color="auto"/>
            </w:tcBorders>
            <w:vAlign w:val="center"/>
          </w:tcPr>
          <w:p w:rsidR="0079512C" w:rsidRDefault="0079512C">
            <w:pPr>
              <w:adjustRightInd w:val="0"/>
              <w:snapToGrid w:val="0"/>
              <w:spacing w:line="360" w:lineRule="auto"/>
              <w:ind w:firstLineChars="200" w:firstLine="420"/>
              <w:jc w:val="center"/>
              <w:rPr>
                <w:rFonts w:ascii="Times New Roman" w:hAnsi="Times New Roman" w:cs="Times New Roman"/>
                <w:szCs w:val="21"/>
              </w:rPr>
            </w:pPr>
          </w:p>
        </w:tc>
      </w:tr>
      <w:tr w:rsidR="0079512C">
        <w:trPr>
          <w:trHeight w:val="382"/>
          <w:jc w:val="center"/>
        </w:trPr>
        <w:tc>
          <w:tcPr>
            <w:tcW w:w="735" w:type="pct"/>
            <w:vMerge/>
            <w:tcBorders>
              <w:left w:val="single" w:sz="4" w:space="0" w:color="auto"/>
              <w:right w:val="single" w:sz="4" w:space="0" w:color="auto"/>
            </w:tcBorders>
            <w:vAlign w:val="center"/>
          </w:tcPr>
          <w:p w:rsidR="0079512C" w:rsidRDefault="0079512C">
            <w:pPr>
              <w:adjustRightInd w:val="0"/>
              <w:snapToGrid w:val="0"/>
              <w:spacing w:line="360" w:lineRule="auto"/>
              <w:ind w:firstLineChars="200" w:firstLine="420"/>
              <w:jc w:val="center"/>
              <w:rPr>
                <w:rFonts w:ascii="Times New Roman" w:hAnsi="Times New Roman" w:cs="Times New Roman"/>
                <w:szCs w:val="21"/>
              </w:rPr>
            </w:pPr>
          </w:p>
        </w:tc>
        <w:tc>
          <w:tcPr>
            <w:tcW w:w="1037" w:type="pct"/>
            <w:tcBorders>
              <w:top w:val="single" w:sz="4" w:space="0" w:color="auto"/>
              <w:left w:val="single" w:sz="4" w:space="0" w:color="auto"/>
              <w:bottom w:val="single" w:sz="4" w:space="0" w:color="auto"/>
              <w:right w:val="single" w:sz="4" w:space="0" w:color="auto"/>
            </w:tcBorders>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6</w:t>
            </w:r>
          </w:p>
        </w:tc>
        <w:tc>
          <w:tcPr>
            <w:tcW w:w="2583" w:type="pct"/>
            <w:tcBorders>
              <w:top w:val="single" w:sz="4" w:space="0" w:color="auto"/>
              <w:left w:val="nil"/>
              <w:bottom w:val="single" w:sz="4" w:space="0" w:color="auto"/>
              <w:right w:val="single" w:sz="4" w:space="0" w:color="auto"/>
            </w:tcBorders>
            <w:vAlign w:val="center"/>
          </w:tcPr>
          <w:p w:rsidR="0079512C" w:rsidRDefault="0079512C">
            <w:pPr>
              <w:adjustRightInd w:val="0"/>
              <w:snapToGrid w:val="0"/>
              <w:spacing w:line="360" w:lineRule="auto"/>
              <w:ind w:firstLineChars="200" w:firstLine="420"/>
              <w:jc w:val="center"/>
              <w:rPr>
                <w:rFonts w:ascii="Times New Roman" w:hAnsi="Times New Roman" w:cs="Times New Roman"/>
                <w:szCs w:val="21"/>
              </w:rPr>
            </w:pPr>
          </w:p>
        </w:tc>
        <w:tc>
          <w:tcPr>
            <w:tcW w:w="646" w:type="pct"/>
            <w:tcBorders>
              <w:top w:val="single" w:sz="4" w:space="0" w:color="auto"/>
              <w:left w:val="single" w:sz="4" w:space="0" w:color="auto"/>
              <w:bottom w:val="single" w:sz="4" w:space="0" w:color="auto"/>
              <w:right w:val="single" w:sz="4" w:space="0" w:color="auto"/>
            </w:tcBorders>
            <w:vAlign w:val="center"/>
          </w:tcPr>
          <w:p w:rsidR="0079512C" w:rsidRDefault="0079512C">
            <w:pPr>
              <w:adjustRightInd w:val="0"/>
              <w:snapToGrid w:val="0"/>
              <w:spacing w:line="360" w:lineRule="auto"/>
              <w:ind w:firstLineChars="200" w:firstLine="420"/>
              <w:jc w:val="center"/>
              <w:rPr>
                <w:rFonts w:ascii="Times New Roman" w:hAnsi="Times New Roman" w:cs="Times New Roman"/>
                <w:szCs w:val="21"/>
              </w:rPr>
            </w:pPr>
          </w:p>
        </w:tc>
      </w:tr>
      <w:tr w:rsidR="0079512C">
        <w:trPr>
          <w:trHeight w:val="382"/>
          <w:jc w:val="center"/>
        </w:trPr>
        <w:tc>
          <w:tcPr>
            <w:tcW w:w="735" w:type="pct"/>
            <w:vMerge/>
            <w:tcBorders>
              <w:left w:val="single" w:sz="4" w:space="0" w:color="auto"/>
              <w:right w:val="single" w:sz="4" w:space="0" w:color="auto"/>
            </w:tcBorders>
            <w:vAlign w:val="center"/>
          </w:tcPr>
          <w:p w:rsidR="0079512C" w:rsidRDefault="0079512C">
            <w:pPr>
              <w:adjustRightInd w:val="0"/>
              <w:snapToGrid w:val="0"/>
              <w:spacing w:line="360" w:lineRule="auto"/>
              <w:ind w:firstLineChars="200" w:firstLine="420"/>
              <w:jc w:val="center"/>
              <w:rPr>
                <w:rFonts w:ascii="Times New Roman" w:hAnsi="Times New Roman" w:cs="Times New Roman"/>
                <w:szCs w:val="21"/>
              </w:rPr>
            </w:pPr>
          </w:p>
        </w:tc>
        <w:tc>
          <w:tcPr>
            <w:tcW w:w="1037" w:type="pct"/>
            <w:tcBorders>
              <w:top w:val="single" w:sz="4" w:space="0" w:color="auto"/>
              <w:left w:val="single" w:sz="4" w:space="0" w:color="auto"/>
              <w:bottom w:val="single" w:sz="4" w:space="0" w:color="auto"/>
              <w:right w:val="single" w:sz="4" w:space="0" w:color="auto"/>
            </w:tcBorders>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7</w:t>
            </w:r>
          </w:p>
        </w:tc>
        <w:tc>
          <w:tcPr>
            <w:tcW w:w="2583" w:type="pct"/>
            <w:tcBorders>
              <w:top w:val="single" w:sz="4" w:space="0" w:color="auto"/>
              <w:left w:val="nil"/>
              <w:bottom w:val="single" w:sz="4" w:space="0" w:color="auto"/>
              <w:right w:val="single" w:sz="4" w:space="0" w:color="auto"/>
            </w:tcBorders>
            <w:vAlign w:val="center"/>
          </w:tcPr>
          <w:p w:rsidR="0079512C" w:rsidRDefault="0079512C">
            <w:pPr>
              <w:adjustRightInd w:val="0"/>
              <w:snapToGrid w:val="0"/>
              <w:spacing w:line="360" w:lineRule="auto"/>
              <w:ind w:firstLineChars="200" w:firstLine="420"/>
              <w:jc w:val="center"/>
              <w:rPr>
                <w:rFonts w:ascii="Times New Roman" w:hAnsi="Times New Roman" w:cs="Times New Roman"/>
                <w:szCs w:val="21"/>
              </w:rPr>
            </w:pPr>
          </w:p>
        </w:tc>
        <w:tc>
          <w:tcPr>
            <w:tcW w:w="646" w:type="pct"/>
            <w:tcBorders>
              <w:top w:val="single" w:sz="4" w:space="0" w:color="auto"/>
              <w:left w:val="single" w:sz="4" w:space="0" w:color="auto"/>
              <w:bottom w:val="single" w:sz="4" w:space="0" w:color="auto"/>
              <w:right w:val="single" w:sz="4" w:space="0" w:color="auto"/>
            </w:tcBorders>
            <w:vAlign w:val="center"/>
          </w:tcPr>
          <w:p w:rsidR="0079512C" w:rsidRDefault="0079512C">
            <w:pPr>
              <w:adjustRightInd w:val="0"/>
              <w:snapToGrid w:val="0"/>
              <w:spacing w:line="360" w:lineRule="auto"/>
              <w:ind w:firstLineChars="200" w:firstLine="420"/>
              <w:jc w:val="center"/>
              <w:rPr>
                <w:rFonts w:ascii="Times New Roman" w:hAnsi="Times New Roman" w:cs="Times New Roman"/>
                <w:szCs w:val="21"/>
              </w:rPr>
            </w:pPr>
          </w:p>
        </w:tc>
      </w:tr>
      <w:tr w:rsidR="0079512C">
        <w:trPr>
          <w:trHeight w:val="382"/>
          <w:jc w:val="center"/>
        </w:trPr>
        <w:tc>
          <w:tcPr>
            <w:tcW w:w="735" w:type="pct"/>
            <w:vMerge/>
            <w:tcBorders>
              <w:left w:val="single" w:sz="4" w:space="0" w:color="auto"/>
              <w:right w:val="single" w:sz="4" w:space="0" w:color="auto"/>
            </w:tcBorders>
            <w:vAlign w:val="center"/>
          </w:tcPr>
          <w:p w:rsidR="0079512C" w:rsidRDefault="0079512C">
            <w:pPr>
              <w:adjustRightInd w:val="0"/>
              <w:snapToGrid w:val="0"/>
              <w:spacing w:line="360" w:lineRule="auto"/>
              <w:ind w:firstLineChars="200" w:firstLine="420"/>
              <w:jc w:val="center"/>
              <w:rPr>
                <w:rFonts w:ascii="Times New Roman" w:hAnsi="Times New Roman" w:cs="Times New Roman"/>
                <w:szCs w:val="21"/>
              </w:rPr>
            </w:pPr>
          </w:p>
        </w:tc>
        <w:tc>
          <w:tcPr>
            <w:tcW w:w="1037" w:type="pct"/>
            <w:tcBorders>
              <w:top w:val="single" w:sz="4" w:space="0" w:color="auto"/>
              <w:left w:val="single" w:sz="4" w:space="0" w:color="auto"/>
              <w:bottom w:val="single" w:sz="4" w:space="0" w:color="auto"/>
              <w:right w:val="single" w:sz="4" w:space="0" w:color="auto"/>
            </w:tcBorders>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8</w:t>
            </w:r>
          </w:p>
        </w:tc>
        <w:tc>
          <w:tcPr>
            <w:tcW w:w="2583" w:type="pct"/>
            <w:tcBorders>
              <w:top w:val="single" w:sz="4" w:space="0" w:color="auto"/>
              <w:left w:val="nil"/>
              <w:bottom w:val="single" w:sz="4" w:space="0" w:color="auto"/>
              <w:right w:val="single" w:sz="4" w:space="0" w:color="auto"/>
            </w:tcBorders>
            <w:vAlign w:val="center"/>
          </w:tcPr>
          <w:p w:rsidR="0079512C" w:rsidRDefault="0079512C">
            <w:pPr>
              <w:adjustRightInd w:val="0"/>
              <w:snapToGrid w:val="0"/>
              <w:spacing w:line="360" w:lineRule="auto"/>
              <w:ind w:firstLineChars="200" w:firstLine="420"/>
              <w:jc w:val="center"/>
              <w:rPr>
                <w:rFonts w:ascii="Times New Roman" w:hAnsi="Times New Roman" w:cs="Times New Roman"/>
                <w:szCs w:val="21"/>
              </w:rPr>
            </w:pPr>
          </w:p>
        </w:tc>
        <w:tc>
          <w:tcPr>
            <w:tcW w:w="646" w:type="pct"/>
            <w:tcBorders>
              <w:top w:val="single" w:sz="4" w:space="0" w:color="auto"/>
              <w:left w:val="single" w:sz="4" w:space="0" w:color="auto"/>
              <w:bottom w:val="single" w:sz="4" w:space="0" w:color="auto"/>
              <w:right w:val="single" w:sz="4" w:space="0" w:color="auto"/>
            </w:tcBorders>
            <w:vAlign w:val="center"/>
          </w:tcPr>
          <w:p w:rsidR="0079512C" w:rsidRDefault="0079512C">
            <w:pPr>
              <w:adjustRightInd w:val="0"/>
              <w:snapToGrid w:val="0"/>
              <w:spacing w:line="360" w:lineRule="auto"/>
              <w:ind w:firstLineChars="200" w:firstLine="420"/>
              <w:jc w:val="center"/>
              <w:rPr>
                <w:rFonts w:ascii="Times New Roman" w:hAnsi="Times New Roman" w:cs="Times New Roman"/>
                <w:szCs w:val="21"/>
              </w:rPr>
            </w:pPr>
          </w:p>
        </w:tc>
      </w:tr>
      <w:tr w:rsidR="0079512C">
        <w:trPr>
          <w:trHeight w:val="382"/>
          <w:jc w:val="center"/>
        </w:trPr>
        <w:tc>
          <w:tcPr>
            <w:tcW w:w="735" w:type="pct"/>
            <w:vMerge/>
            <w:tcBorders>
              <w:left w:val="single" w:sz="4" w:space="0" w:color="auto"/>
              <w:right w:val="single" w:sz="4" w:space="0" w:color="auto"/>
            </w:tcBorders>
            <w:vAlign w:val="center"/>
          </w:tcPr>
          <w:p w:rsidR="0079512C" w:rsidRDefault="0079512C">
            <w:pPr>
              <w:adjustRightInd w:val="0"/>
              <w:snapToGrid w:val="0"/>
              <w:spacing w:line="360" w:lineRule="auto"/>
              <w:ind w:firstLineChars="200" w:firstLine="420"/>
              <w:jc w:val="center"/>
              <w:rPr>
                <w:rFonts w:ascii="Times New Roman" w:hAnsi="Times New Roman" w:cs="Times New Roman"/>
                <w:szCs w:val="21"/>
              </w:rPr>
            </w:pPr>
          </w:p>
        </w:tc>
        <w:tc>
          <w:tcPr>
            <w:tcW w:w="1037" w:type="pct"/>
            <w:tcBorders>
              <w:top w:val="single" w:sz="4" w:space="0" w:color="auto"/>
              <w:left w:val="single" w:sz="4" w:space="0" w:color="auto"/>
              <w:bottom w:val="single" w:sz="4" w:space="0" w:color="auto"/>
              <w:right w:val="single" w:sz="4" w:space="0" w:color="auto"/>
            </w:tcBorders>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9</w:t>
            </w:r>
          </w:p>
        </w:tc>
        <w:tc>
          <w:tcPr>
            <w:tcW w:w="2583" w:type="pct"/>
            <w:tcBorders>
              <w:top w:val="single" w:sz="4" w:space="0" w:color="auto"/>
              <w:left w:val="nil"/>
              <w:bottom w:val="single" w:sz="4" w:space="0" w:color="auto"/>
              <w:right w:val="single" w:sz="4" w:space="0" w:color="auto"/>
            </w:tcBorders>
            <w:vAlign w:val="center"/>
          </w:tcPr>
          <w:p w:rsidR="0079512C" w:rsidRDefault="0079512C">
            <w:pPr>
              <w:adjustRightInd w:val="0"/>
              <w:snapToGrid w:val="0"/>
              <w:spacing w:line="360" w:lineRule="auto"/>
              <w:ind w:firstLineChars="200" w:firstLine="420"/>
              <w:jc w:val="center"/>
              <w:rPr>
                <w:rFonts w:ascii="Times New Roman" w:hAnsi="Times New Roman" w:cs="Times New Roman"/>
                <w:szCs w:val="21"/>
              </w:rPr>
            </w:pPr>
          </w:p>
        </w:tc>
        <w:tc>
          <w:tcPr>
            <w:tcW w:w="646" w:type="pct"/>
            <w:tcBorders>
              <w:top w:val="single" w:sz="4" w:space="0" w:color="auto"/>
              <w:left w:val="single" w:sz="4" w:space="0" w:color="auto"/>
              <w:bottom w:val="single" w:sz="4" w:space="0" w:color="auto"/>
              <w:right w:val="single" w:sz="4" w:space="0" w:color="auto"/>
            </w:tcBorders>
            <w:vAlign w:val="center"/>
          </w:tcPr>
          <w:p w:rsidR="0079512C" w:rsidRDefault="0079512C">
            <w:pPr>
              <w:adjustRightInd w:val="0"/>
              <w:snapToGrid w:val="0"/>
              <w:spacing w:line="360" w:lineRule="auto"/>
              <w:ind w:firstLineChars="200" w:firstLine="420"/>
              <w:jc w:val="center"/>
              <w:rPr>
                <w:rFonts w:ascii="Times New Roman" w:hAnsi="Times New Roman" w:cs="Times New Roman"/>
                <w:szCs w:val="21"/>
              </w:rPr>
            </w:pPr>
          </w:p>
        </w:tc>
      </w:tr>
      <w:tr w:rsidR="0079512C">
        <w:trPr>
          <w:trHeight w:val="382"/>
          <w:jc w:val="center"/>
        </w:trPr>
        <w:tc>
          <w:tcPr>
            <w:tcW w:w="735" w:type="pct"/>
            <w:vMerge/>
            <w:tcBorders>
              <w:left w:val="single" w:sz="4" w:space="0" w:color="auto"/>
              <w:bottom w:val="single" w:sz="4" w:space="0" w:color="auto"/>
              <w:right w:val="single" w:sz="4" w:space="0" w:color="auto"/>
            </w:tcBorders>
            <w:vAlign w:val="center"/>
          </w:tcPr>
          <w:p w:rsidR="0079512C" w:rsidRDefault="0079512C">
            <w:pPr>
              <w:adjustRightInd w:val="0"/>
              <w:snapToGrid w:val="0"/>
              <w:spacing w:line="360" w:lineRule="auto"/>
              <w:ind w:firstLineChars="200" w:firstLine="420"/>
              <w:jc w:val="center"/>
              <w:rPr>
                <w:rFonts w:ascii="Times New Roman" w:hAnsi="Times New Roman" w:cs="Times New Roman"/>
                <w:szCs w:val="21"/>
              </w:rPr>
            </w:pPr>
          </w:p>
        </w:tc>
        <w:tc>
          <w:tcPr>
            <w:tcW w:w="1037" w:type="pct"/>
            <w:tcBorders>
              <w:top w:val="single" w:sz="4" w:space="0" w:color="auto"/>
              <w:left w:val="single" w:sz="4" w:space="0" w:color="auto"/>
              <w:bottom w:val="single" w:sz="4" w:space="0" w:color="auto"/>
              <w:right w:val="single" w:sz="4" w:space="0" w:color="auto"/>
            </w:tcBorders>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10</w:t>
            </w:r>
          </w:p>
        </w:tc>
        <w:tc>
          <w:tcPr>
            <w:tcW w:w="2583" w:type="pct"/>
            <w:tcBorders>
              <w:top w:val="single" w:sz="4" w:space="0" w:color="auto"/>
              <w:left w:val="nil"/>
              <w:bottom w:val="single" w:sz="4" w:space="0" w:color="auto"/>
              <w:right w:val="single" w:sz="4" w:space="0" w:color="auto"/>
            </w:tcBorders>
            <w:vAlign w:val="center"/>
          </w:tcPr>
          <w:p w:rsidR="0079512C" w:rsidRDefault="0079512C">
            <w:pPr>
              <w:adjustRightInd w:val="0"/>
              <w:snapToGrid w:val="0"/>
              <w:spacing w:line="360" w:lineRule="auto"/>
              <w:ind w:firstLineChars="200" w:firstLine="420"/>
              <w:jc w:val="center"/>
              <w:rPr>
                <w:rFonts w:ascii="Times New Roman" w:hAnsi="Times New Roman" w:cs="Times New Roman"/>
                <w:szCs w:val="21"/>
              </w:rPr>
            </w:pPr>
          </w:p>
        </w:tc>
        <w:tc>
          <w:tcPr>
            <w:tcW w:w="646" w:type="pct"/>
            <w:tcBorders>
              <w:top w:val="single" w:sz="4" w:space="0" w:color="auto"/>
              <w:left w:val="single" w:sz="4" w:space="0" w:color="auto"/>
              <w:bottom w:val="single" w:sz="4" w:space="0" w:color="auto"/>
              <w:right w:val="single" w:sz="4" w:space="0" w:color="auto"/>
            </w:tcBorders>
            <w:vAlign w:val="center"/>
          </w:tcPr>
          <w:p w:rsidR="0079512C" w:rsidRDefault="0079512C">
            <w:pPr>
              <w:adjustRightInd w:val="0"/>
              <w:snapToGrid w:val="0"/>
              <w:spacing w:line="360" w:lineRule="auto"/>
              <w:ind w:firstLineChars="200" w:firstLine="420"/>
              <w:jc w:val="center"/>
              <w:rPr>
                <w:rFonts w:ascii="Times New Roman" w:hAnsi="Times New Roman" w:cs="Times New Roman"/>
                <w:szCs w:val="21"/>
              </w:rPr>
            </w:pPr>
          </w:p>
        </w:tc>
      </w:tr>
    </w:tbl>
    <w:p w:rsidR="0079512C" w:rsidRDefault="0079512C">
      <w:pPr>
        <w:widowControl/>
        <w:jc w:val="left"/>
        <w:rPr>
          <w:rFonts w:ascii="Times New Roman" w:eastAsia="宋体" w:hAnsi="Times New Roman" w:cs="Times New Roman"/>
          <w:b/>
          <w:bCs/>
          <w:kern w:val="0"/>
          <w:sz w:val="24"/>
          <w:szCs w:val="24"/>
        </w:rPr>
      </w:pPr>
    </w:p>
    <w:p w:rsidR="0079512C" w:rsidRDefault="004E35BE">
      <w:pPr>
        <w:widowControl/>
        <w:adjustRightInd w:val="0"/>
        <w:snapToGrid w:val="0"/>
        <w:spacing w:line="360" w:lineRule="auto"/>
        <w:jc w:val="left"/>
        <w:rPr>
          <w:rFonts w:ascii="Times New Roman" w:eastAsia="宋体" w:hAnsi="Times New Roman" w:cs="Times New Roman"/>
          <w:b/>
          <w:bCs/>
          <w:sz w:val="24"/>
          <w:szCs w:val="24"/>
        </w:rPr>
      </w:pPr>
      <w:r>
        <w:rPr>
          <w:rFonts w:ascii="Times New Roman" w:eastAsia="宋体" w:hAnsi="Times New Roman" w:cs="Times New Roman"/>
          <w:b/>
          <w:bCs/>
          <w:kern w:val="0"/>
          <w:sz w:val="24"/>
          <w:szCs w:val="24"/>
        </w:rPr>
        <w:lastRenderedPageBreak/>
        <w:t>3</w:t>
      </w:r>
      <w:r>
        <w:rPr>
          <w:rFonts w:ascii="Times New Roman" w:eastAsia="宋体" w:hAnsi="Times New Roman" w:cs="Times New Roman" w:hint="eastAsia"/>
          <w:b/>
          <w:bCs/>
          <w:kern w:val="0"/>
          <w:sz w:val="24"/>
          <w:szCs w:val="24"/>
        </w:rPr>
        <w:t>、微生物学与分子医学技能</w:t>
      </w:r>
      <w:r>
        <w:rPr>
          <w:rFonts w:ascii="Times New Roman" w:eastAsia="宋体" w:hAnsi="Times New Roman" w:cs="Times New Roman" w:hint="eastAsia"/>
          <w:b/>
          <w:bCs/>
          <w:kern w:val="0"/>
          <w:sz w:val="24"/>
          <w:szCs w:val="24"/>
        </w:rPr>
        <w:t>（</w:t>
      </w:r>
      <w:r>
        <w:rPr>
          <w:rFonts w:ascii="Times New Roman" w:eastAsia="宋体" w:hAnsi="Times New Roman" w:cs="Times New Roman" w:hint="eastAsia"/>
          <w:b/>
          <w:bCs/>
          <w:kern w:val="0"/>
          <w:sz w:val="24"/>
          <w:szCs w:val="24"/>
        </w:rPr>
        <w:t>10</w:t>
      </w:r>
      <w:r>
        <w:rPr>
          <w:rFonts w:ascii="Times New Roman" w:eastAsia="宋体" w:hAnsi="Times New Roman" w:cs="Times New Roman" w:hint="eastAsia"/>
          <w:b/>
          <w:bCs/>
          <w:kern w:val="0"/>
          <w:sz w:val="24"/>
          <w:szCs w:val="24"/>
        </w:rPr>
        <w:t>分</w:t>
      </w:r>
      <w:r>
        <w:rPr>
          <w:rFonts w:ascii="Times New Roman" w:eastAsia="宋体" w:hAnsi="Times New Roman" w:cs="Times New Roman" w:hint="eastAsia"/>
          <w:b/>
          <w:bCs/>
          <w:kern w:val="0"/>
          <w:sz w:val="24"/>
          <w:szCs w:val="24"/>
        </w:rPr>
        <w:t>）</w:t>
      </w:r>
    </w:p>
    <w:p w:rsidR="0079512C" w:rsidRDefault="004E35BE">
      <w:pPr>
        <w:adjustRightInd w:val="0"/>
        <w:snapToGrid w:val="0"/>
        <w:spacing w:line="360" w:lineRule="auto"/>
        <w:ind w:firstLineChars="200" w:firstLine="480"/>
      </w:pPr>
      <w:r>
        <w:rPr>
          <w:rFonts w:ascii="Times New Roman" w:eastAsia="宋体" w:hAnsi="Times New Roman" w:cs="Times New Roman" w:hint="eastAsia"/>
          <w:kern w:val="0"/>
          <w:sz w:val="24"/>
          <w:szCs w:val="24"/>
        </w:rPr>
        <w:t>分为</w:t>
      </w:r>
      <w:r>
        <w:rPr>
          <w:rFonts w:ascii="Times New Roman" w:eastAsia="宋体" w:hAnsi="Times New Roman" w:cs="Times New Roman" w:hint="eastAsia"/>
          <w:kern w:val="0"/>
          <w:sz w:val="24"/>
          <w:szCs w:val="24"/>
        </w:rPr>
        <w:t>3</w:t>
      </w:r>
      <w:r>
        <w:rPr>
          <w:rFonts w:ascii="Times New Roman" w:eastAsia="宋体" w:hAnsi="Times New Roman" w:cs="Times New Roman" w:hint="eastAsia"/>
          <w:kern w:val="0"/>
          <w:sz w:val="24"/>
          <w:szCs w:val="24"/>
        </w:rPr>
        <w:t>个考核内容，选手从中抽取</w:t>
      </w:r>
      <w:r>
        <w:rPr>
          <w:rFonts w:ascii="Times New Roman" w:eastAsia="宋体" w:hAnsi="Times New Roman" w:cs="Times New Roman" w:hint="eastAsia"/>
          <w:kern w:val="0"/>
          <w:sz w:val="24"/>
          <w:szCs w:val="24"/>
        </w:rPr>
        <w:t>1</w:t>
      </w:r>
      <w:r>
        <w:rPr>
          <w:rFonts w:ascii="Times New Roman" w:eastAsia="宋体" w:hAnsi="Times New Roman" w:cs="Times New Roman" w:hint="eastAsia"/>
          <w:kern w:val="0"/>
          <w:sz w:val="24"/>
          <w:szCs w:val="24"/>
        </w:rPr>
        <w:t>个考核内容。</w:t>
      </w:r>
    </w:p>
    <w:p w:rsidR="0079512C" w:rsidRDefault="004E35BE">
      <w:pPr>
        <w:adjustRightInd w:val="0"/>
        <w:snapToGrid w:val="0"/>
        <w:spacing w:line="360" w:lineRule="auto"/>
        <w:ind w:firstLineChars="150" w:firstLine="361"/>
        <w:rPr>
          <w:rFonts w:ascii="Times New Roman" w:hAnsi="Times New Roman" w:cs="Times New Roman"/>
          <w:b/>
          <w:bCs/>
          <w:sz w:val="24"/>
          <w:szCs w:val="24"/>
        </w:rPr>
      </w:pPr>
      <w:r>
        <w:rPr>
          <w:rFonts w:ascii="Times New Roman" w:hAnsi="Times New Roman" w:cs="Times New Roman" w:hint="eastAsia"/>
          <w:b/>
          <w:bCs/>
          <w:sz w:val="24"/>
          <w:szCs w:val="24"/>
        </w:rPr>
        <w:t>（</w:t>
      </w:r>
      <w:r>
        <w:rPr>
          <w:rFonts w:ascii="Times New Roman" w:hAnsi="Times New Roman" w:cs="Times New Roman" w:hint="eastAsia"/>
          <w:b/>
          <w:bCs/>
          <w:sz w:val="24"/>
          <w:szCs w:val="24"/>
        </w:rPr>
        <w:t>1</w:t>
      </w:r>
      <w:r>
        <w:rPr>
          <w:rFonts w:ascii="Times New Roman" w:hAnsi="Times New Roman" w:cs="Times New Roman" w:hint="eastAsia"/>
          <w:b/>
          <w:bCs/>
          <w:sz w:val="24"/>
          <w:szCs w:val="24"/>
        </w:rPr>
        <w:t>）</w:t>
      </w:r>
      <w:r>
        <w:rPr>
          <w:rFonts w:ascii="Times New Roman" w:hAnsi="Times New Roman" w:cs="Times New Roman"/>
          <w:b/>
          <w:bCs/>
          <w:sz w:val="24"/>
          <w:szCs w:val="24"/>
        </w:rPr>
        <w:t>酶联免疫吸附实验</w:t>
      </w:r>
      <w:r>
        <w:rPr>
          <w:rFonts w:ascii="Times New Roman" w:hAnsi="Times New Roman" w:cs="Times New Roman"/>
          <w:b/>
          <w:bCs/>
          <w:sz w:val="24"/>
          <w:szCs w:val="24"/>
        </w:rPr>
        <w:t>——</w:t>
      </w:r>
      <w:r>
        <w:rPr>
          <w:rFonts w:ascii="Times New Roman" w:hAnsi="Times New Roman" w:cs="Times New Roman"/>
          <w:b/>
          <w:bCs/>
          <w:sz w:val="24"/>
          <w:szCs w:val="24"/>
        </w:rPr>
        <w:t>间接法检测待测血清中是否含</w:t>
      </w:r>
      <w:r>
        <w:rPr>
          <w:rFonts w:ascii="Times New Roman" w:hAnsi="Times New Roman" w:cs="Times New Roman"/>
          <w:b/>
          <w:bCs/>
          <w:sz w:val="24"/>
          <w:szCs w:val="24"/>
        </w:rPr>
        <w:t>HBsAb</w:t>
      </w:r>
    </w:p>
    <w:tbl>
      <w:tblPr>
        <w:tblStyle w:val="af0"/>
        <w:tblW w:w="5000" w:type="pct"/>
        <w:jc w:val="center"/>
        <w:tblLook w:val="04A0" w:firstRow="1" w:lastRow="0" w:firstColumn="1" w:lastColumn="0" w:noHBand="0" w:noVBand="1"/>
      </w:tblPr>
      <w:tblGrid>
        <w:gridCol w:w="1557"/>
        <w:gridCol w:w="4392"/>
        <w:gridCol w:w="709"/>
        <w:gridCol w:w="993"/>
        <w:gridCol w:w="725"/>
      </w:tblGrid>
      <w:tr w:rsidR="0079512C">
        <w:trPr>
          <w:trHeight w:val="60"/>
          <w:jc w:val="center"/>
        </w:trPr>
        <w:tc>
          <w:tcPr>
            <w:tcW w:w="929" w:type="pct"/>
            <w:vAlign w:val="center"/>
          </w:tcPr>
          <w:p w:rsidR="0079512C" w:rsidRDefault="004E35BE">
            <w:pPr>
              <w:adjustRightInd w:val="0"/>
              <w:snapToGrid w:val="0"/>
              <w:spacing w:line="360" w:lineRule="auto"/>
              <w:jc w:val="center"/>
              <w:rPr>
                <w:rFonts w:ascii="Times New Roman" w:hAnsi="Times New Roman" w:cs="Times New Roman"/>
                <w:b/>
                <w:bCs/>
                <w:szCs w:val="21"/>
              </w:rPr>
            </w:pPr>
            <w:r>
              <w:rPr>
                <w:rFonts w:ascii="Times New Roman" w:hAnsi="Times New Roman" w:cs="Times New Roman"/>
                <w:b/>
                <w:bCs/>
                <w:szCs w:val="21"/>
              </w:rPr>
              <w:t>评分项目</w:t>
            </w:r>
          </w:p>
        </w:tc>
        <w:tc>
          <w:tcPr>
            <w:tcW w:w="2622" w:type="pct"/>
            <w:vAlign w:val="center"/>
          </w:tcPr>
          <w:p w:rsidR="0079512C" w:rsidRDefault="004E35BE">
            <w:pPr>
              <w:adjustRightInd w:val="0"/>
              <w:snapToGrid w:val="0"/>
              <w:spacing w:line="360" w:lineRule="auto"/>
              <w:jc w:val="center"/>
              <w:rPr>
                <w:rFonts w:ascii="Times New Roman" w:hAnsi="Times New Roman" w:cs="Times New Roman"/>
                <w:b/>
                <w:bCs/>
                <w:szCs w:val="21"/>
              </w:rPr>
            </w:pPr>
            <w:r>
              <w:rPr>
                <w:rFonts w:ascii="Times New Roman" w:hAnsi="Times New Roman" w:cs="Times New Roman"/>
                <w:b/>
                <w:bCs/>
                <w:szCs w:val="21"/>
              </w:rPr>
              <w:t>评分</w:t>
            </w:r>
            <w:r>
              <w:rPr>
                <w:rFonts w:ascii="Times New Roman" w:hAnsi="Times New Roman" w:cs="Times New Roman" w:hint="eastAsia"/>
                <w:b/>
                <w:bCs/>
                <w:szCs w:val="21"/>
              </w:rPr>
              <w:t>细则</w:t>
            </w:r>
          </w:p>
        </w:tc>
        <w:tc>
          <w:tcPr>
            <w:tcW w:w="423" w:type="pct"/>
            <w:vAlign w:val="center"/>
          </w:tcPr>
          <w:p w:rsidR="0079512C" w:rsidRDefault="004E35BE">
            <w:pPr>
              <w:adjustRightInd w:val="0"/>
              <w:snapToGrid w:val="0"/>
              <w:spacing w:line="360" w:lineRule="auto"/>
              <w:jc w:val="center"/>
              <w:rPr>
                <w:rFonts w:ascii="Times New Roman" w:hAnsi="Times New Roman" w:cs="Times New Roman"/>
                <w:b/>
                <w:bCs/>
                <w:szCs w:val="21"/>
              </w:rPr>
            </w:pPr>
            <w:r>
              <w:rPr>
                <w:rFonts w:ascii="Times New Roman" w:hAnsi="Times New Roman" w:cs="Times New Roman"/>
                <w:b/>
                <w:bCs/>
                <w:szCs w:val="21"/>
              </w:rPr>
              <w:t>分值</w:t>
            </w:r>
          </w:p>
        </w:tc>
        <w:tc>
          <w:tcPr>
            <w:tcW w:w="593" w:type="pct"/>
            <w:vAlign w:val="center"/>
          </w:tcPr>
          <w:p w:rsidR="0079512C" w:rsidRDefault="004E35BE">
            <w:pPr>
              <w:adjustRightInd w:val="0"/>
              <w:snapToGrid w:val="0"/>
              <w:spacing w:line="360" w:lineRule="auto"/>
              <w:jc w:val="center"/>
              <w:rPr>
                <w:rFonts w:ascii="Times New Roman" w:hAnsi="Times New Roman" w:cs="Times New Roman"/>
                <w:b/>
                <w:bCs/>
                <w:szCs w:val="21"/>
              </w:rPr>
            </w:pPr>
            <w:r>
              <w:rPr>
                <w:rFonts w:ascii="Times New Roman" w:hAnsi="Times New Roman" w:cs="Times New Roman" w:hint="eastAsia"/>
                <w:b/>
                <w:bCs/>
                <w:szCs w:val="21"/>
              </w:rPr>
              <w:t>扣分</w:t>
            </w:r>
          </w:p>
        </w:tc>
        <w:tc>
          <w:tcPr>
            <w:tcW w:w="433" w:type="pct"/>
            <w:vAlign w:val="center"/>
          </w:tcPr>
          <w:p w:rsidR="0079512C" w:rsidRDefault="004E35BE">
            <w:pPr>
              <w:adjustRightInd w:val="0"/>
              <w:snapToGrid w:val="0"/>
              <w:spacing w:line="360" w:lineRule="auto"/>
              <w:jc w:val="center"/>
              <w:rPr>
                <w:rFonts w:ascii="Times New Roman" w:hAnsi="Times New Roman" w:cs="Times New Roman"/>
                <w:b/>
                <w:bCs/>
                <w:szCs w:val="21"/>
              </w:rPr>
            </w:pPr>
            <w:r>
              <w:rPr>
                <w:rFonts w:ascii="Times New Roman" w:hAnsi="Times New Roman" w:cs="Times New Roman"/>
                <w:b/>
                <w:bCs/>
                <w:szCs w:val="21"/>
              </w:rPr>
              <w:t>得分</w:t>
            </w:r>
          </w:p>
        </w:tc>
      </w:tr>
      <w:tr w:rsidR="0079512C">
        <w:trPr>
          <w:trHeight w:val="60"/>
          <w:jc w:val="center"/>
        </w:trPr>
        <w:tc>
          <w:tcPr>
            <w:tcW w:w="929" w:type="pct"/>
            <w:vMerge w:val="restar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对照设置及复孔设置</w:t>
            </w:r>
          </w:p>
        </w:tc>
        <w:tc>
          <w:tcPr>
            <w:tcW w:w="2622"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要点：</w:t>
            </w:r>
            <w:r>
              <w:rPr>
                <w:rFonts w:ascii="Times New Roman" w:hAnsi="Times New Roman" w:cs="Times New Roman"/>
                <w:szCs w:val="21"/>
              </w:rPr>
              <w:t>设置阳性对照、阴性对照、实验组，且每种均有</w:t>
            </w:r>
            <w:r>
              <w:rPr>
                <w:rFonts w:ascii="Cambria Math" w:hAnsi="Cambria Math" w:cs="Cambria Math"/>
                <w:szCs w:val="21"/>
              </w:rPr>
              <w:t>≧</w:t>
            </w:r>
            <w:r>
              <w:rPr>
                <w:rFonts w:ascii="Times New Roman" w:hAnsi="Times New Roman" w:cs="Times New Roman"/>
                <w:szCs w:val="21"/>
              </w:rPr>
              <w:t>3</w:t>
            </w:r>
            <w:r>
              <w:rPr>
                <w:rFonts w:ascii="Times New Roman" w:hAnsi="Times New Roman" w:cs="Times New Roman"/>
                <w:szCs w:val="21"/>
              </w:rPr>
              <w:t>复孔</w:t>
            </w:r>
          </w:p>
        </w:tc>
        <w:tc>
          <w:tcPr>
            <w:tcW w:w="423"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2</w:t>
            </w:r>
          </w:p>
        </w:tc>
        <w:tc>
          <w:tcPr>
            <w:tcW w:w="593" w:type="pct"/>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433" w:type="pct"/>
            <w:vMerge w:val="restart"/>
            <w:vAlign w:val="center"/>
          </w:tcPr>
          <w:p w:rsidR="0079512C" w:rsidRDefault="0079512C">
            <w:pPr>
              <w:adjustRightInd w:val="0"/>
              <w:snapToGrid w:val="0"/>
              <w:spacing w:line="360" w:lineRule="auto"/>
              <w:jc w:val="center"/>
              <w:rPr>
                <w:rFonts w:ascii="Times New Roman" w:hAnsi="Times New Roman" w:cs="Times New Roman"/>
                <w:szCs w:val="21"/>
              </w:rPr>
            </w:pPr>
          </w:p>
        </w:tc>
      </w:tr>
      <w:tr w:rsidR="0079512C">
        <w:trPr>
          <w:trHeight w:val="60"/>
          <w:jc w:val="center"/>
        </w:trPr>
        <w:tc>
          <w:tcPr>
            <w:tcW w:w="929" w:type="pct"/>
            <w:vMerge/>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2622"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设置阳性对照、阴性对照、实验组，无复孔</w:t>
            </w:r>
          </w:p>
        </w:tc>
        <w:tc>
          <w:tcPr>
            <w:tcW w:w="423" w:type="pct"/>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593"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-1</w:t>
            </w:r>
          </w:p>
        </w:tc>
        <w:tc>
          <w:tcPr>
            <w:tcW w:w="433" w:type="pct"/>
            <w:vMerge/>
            <w:vAlign w:val="center"/>
          </w:tcPr>
          <w:p w:rsidR="0079512C" w:rsidRDefault="0079512C">
            <w:pPr>
              <w:adjustRightInd w:val="0"/>
              <w:snapToGrid w:val="0"/>
              <w:spacing w:line="360" w:lineRule="auto"/>
              <w:jc w:val="center"/>
              <w:rPr>
                <w:rFonts w:ascii="Times New Roman" w:hAnsi="Times New Roman" w:cs="Times New Roman"/>
                <w:szCs w:val="21"/>
              </w:rPr>
            </w:pPr>
          </w:p>
        </w:tc>
      </w:tr>
      <w:tr w:rsidR="0079512C">
        <w:trPr>
          <w:trHeight w:val="60"/>
          <w:jc w:val="center"/>
        </w:trPr>
        <w:tc>
          <w:tcPr>
            <w:tcW w:w="929" w:type="pct"/>
            <w:vMerge/>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2622"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未设置</w:t>
            </w:r>
            <w:r>
              <w:rPr>
                <w:rFonts w:ascii="Times New Roman" w:hAnsi="Times New Roman" w:cs="Times New Roman" w:hint="eastAsia"/>
                <w:szCs w:val="21"/>
              </w:rPr>
              <w:t>/</w:t>
            </w:r>
            <w:r>
              <w:rPr>
                <w:rFonts w:ascii="Times New Roman" w:hAnsi="Times New Roman" w:cs="Times New Roman" w:hint="eastAsia"/>
                <w:szCs w:val="21"/>
              </w:rPr>
              <w:t>少设置</w:t>
            </w:r>
            <w:r>
              <w:rPr>
                <w:rFonts w:ascii="Times New Roman" w:hAnsi="Times New Roman" w:cs="Times New Roman"/>
                <w:szCs w:val="21"/>
              </w:rPr>
              <w:t>对照</w:t>
            </w:r>
          </w:p>
        </w:tc>
        <w:tc>
          <w:tcPr>
            <w:tcW w:w="423" w:type="pct"/>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593"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-1</w:t>
            </w:r>
          </w:p>
        </w:tc>
        <w:tc>
          <w:tcPr>
            <w:tcW w:w="433" w:type="pct"/>
            <w:vMerge/>
            <w:vAlign w:val="center"/>
          </w:tcPr>
          <w:p w:rsidR="0079512C" w:rsidRDefault="0079512C">
            <w:pPr>
              <w:adjustRightInd w:val="0"/>
              <w:snapToGrid w:val="0"/>
              <w:spacing w:line="360" w:lineRule="auto"/>
              <w:jc w:val="center"/>
              <w:rPr>
                <w:rFonts w:ascii="Times New Roman" w:hAnsi="Times New Roman" w:cs="Times New Roman"/>
                <w:szCs w:val="21"/>
              </w:rPr>
            </w:pPr>
          </w:p>
        </w:tc>
      </w:tr>
      <w:tr w:rsidR="0079512C">
        <w:trPr>
          <w:trHeight w:val="217"/>
          <w:jc w:val="center"/>
        </w:trPr>
        <w:tc>
          <w:tcPr>
            <w:tcW w:w="929" w:type="pct"/>
            <w:vMerge w:val="restar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加样过程（</w:t>
            </w:r>
            <w:r>
              <w:rPr>
                <w:rFonts w:ascii="Times New Roman" w:hAnsi="Times New Roman" w:cs="Times New Roman"/>
                <w:szCs w:val="21"/>
              </w:rPr>
              <w:t>50~100</w:t>
            </w:r>
            <w:r>
              <w:rPr>
                <w:rFonts w:ascii="Times New Roman" w:hAnsi="Times New Roman" w:cs="Times New Roman"/>
                <w:szCs w:val="21"/>
                <w:shd w:val="clear" w:color="auto" w:fill="FFFFFF"/>
              </w:rPr>
              <w:t>μL</w:t>
            </w:r>
            <w:r>
              <w:rPr>
                <w:rFonts w:ascii="Times New Roman" w:hAnsi="Times New Roman" w:cs="Times New Roman" w:hint="eastAsia"/>
                <w:szCs w:val="21"/>
                <w:shd w:val="clear" w:color="auto" w:fill="FFFFFF"/>
              </w:rPr>
              <w:t>/</w:t>
            </w:r>
            <w:r>
              <w:rPr>
                <w:rFonts w:ascii="Times New Roman" w:hAnsi="Times New Roman" w:cs="Times New Roman" w:hint="eastAsia"/>
                <w:szCs w:val="21"/>
                <w:shd w:val="clear" w:color="auto" w:fill="FFFFFF"/>
              </w:rPr>
              <w:t>孔</w:t>
            </w:r>
            <w:r>
              <w:rPr>
                <w:rFonts w:ascii="Times New Roman" w:hAnsi="Times New Roman" w:cs="Times New Roman"/>
                <w:szCs w:val="21"/>
              </w:rPr>
              <w:t>）</w:t>
            </w:r>
          </w:p>
        </w:tc>
        <w:tc>
          <w:tcPr>
            <w:tcW w:w="2622"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要点：</w:t>
            </w:r>
            <w:r>
              <w:rPr>
                <w:rFonts w:ascii="Times New Roman" w:hAnsi="Times New Roman" w:cs="Times New Roman"/>
                <w:szCs w:val="21"/>
              </w:rPr>
              <w:t>规范使用移液枪，加样准确</w:t>
            </w:r>
            <w:r>
              <w:rPr>
                <w:rFonts w:ascii="Times New Roman" w:hAnsi="Times New Roman" w:cs="Times New Roman"/>
                <w:szCs w:val="21"/>
                <w:shd w:val="clear" w:color="auto" w:fill="FFFFFF"/>
              </w:rPr>
              <w:t>，每加不同的样本更换</w:t>
            </w:r>
            <w:r>
              <w:rPr>
                <w:rFonts w:ascii="Times New Roman" w:hAnsi="Times New Roman" w:cs="Times New Roman" w:hint="eastAsia"/>
                <w:szCs w:val="21"/>
                <w:shd w:val="clear" w:color="auto" w:fill="FFFFFF"/>
              </w:rPr>
              <w:t>移液枪</w:t>
            </w:r>
            <w:r>
              <w:rPr>
                <w:rFonts w:ascii="Times New Roman" w:hAnsi="Times New Roman" w:cs="Times New Roman"/>
                <w:szCs w:val="21"/>
                <w:shd w:val="clear" w:color="auto" w:fill="FFFFFF"/>
              </w:rPr>
              <w:t>头</w:t>
            </w:r>
          </w:p>
        </w:tc>
        <w:tc>
          <w:tcPr>
            <w:tcW w:w="423"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2</w:t>
            </w:r>
          </w:p>
        </w:tc>
        <w:tc>
          <w:tcPr>
            <w:tcW w:w="593" w:type="pct"/>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433" w:type="pct"/>
            <w:vMerge w:val="restart"/>
            <w:vAlign w:val="center"/>
          </w:tcPr>
          <w:p w:rsidR="0079512C" w:rsidRDefault="0079512C">
            <w:pPr>
              <w:adjustRightInd w:val="0"/>
              <w:snapToGrid w:val="0"/>
              <w:spacing w:line="360" w:lineRule="auto"/>
              <w:jc w:val="center"/>
              <w:rPr>
                <w:rFonts w:ascii="Times New Roman" w:hAnsi="Times New Roman" w:cs="Times New Roman"/>
                <w:szCs w:val="21"/>
              </w:rPr>
            </w:pPr>
          </w:p>
        </w:tc>
      </w:tr>
      <w:tr w:rsidR="0079512C">
        <w:trPr>
          <w:trHeight w:val="60"/>
          <w:jc w:val="center"/>
        </w:trPr>
        <w:tc>
          <w:tcPr>
            <w:tcW w:w="929" w:type="pct"/>
            <w:vMerge/>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2622"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未规范使用移液枪，或加样不准</w:t>
            </w:r>
            <w:r>
              <w:rPr>
                <w:rFonts w:ascii="Times New Roman" w:hAnsi="Times New Roman" w:cs="Times New Roman"/>
                <w:szCs w:val="21"/>
                <w:shd w:val="clear" w:color="auto" w:fill="FFFFFF"/>
              </w:rPr>
              <w:t>，或加不同的样本未更换</w:t>
            </w:r>
            <w:r>
              <w:rPr>
                <w:rFonts w:ascii="Times New Roman" w:hAnsi="Times New Roman" w:cs="Times New Roman"/>
                <w:szCs w:val="21"/>
                <w:shd w:val="clear" w:color="auto" w:fill="FFFFFF"/>
              </w:rPr>
              <w:t>Tip</w:t>
            </w:r>
            <w:r>
              <w:rPr>
                <w:rFonts w:ascii="Times New Roman" w:hAnsi="Times New Roman" w:cs="Times New Roman"/>
                <w:szCs w:val="21"/>
                <w:shd w:val="clear" w:color="auto" w:fill="FFFFFF"/>
              </w:rPr>
              <w:t>头</w:t>
            </w:r>
          </w:p>
        </w:tc>
        <w:tc>
          <w:tcPr>
            <w:tcW w:w="423" w:type="pct"/>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593"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-1</w:t>
            </w:r>
          </w:p>
        </w:tc>
        <w:tc>
          <w:tcPr>
            <w:tcW w:w="433" w:type="pct"/>
            <w:vMerge/>
            <w:vAlign w:val="center"/>
          </w:tcPr>
          <w:p w:rsidR="0079512C" w:rsidRDefault="0079512C">
            <w:pPr>
              <w:adjustRightInd w:val="0"/>
              <w:snapToGrid w:val="0"/>
              <w:spacing w:line="360" w:lineRule="auto"/>
              <w:jc w:val="center"/>
              <w:rPr>
                <w:rFonts w:ascii="Times New Roman" w:hAnsi="Times New Roman" w:cs="Times New Roman"/>
                <w:szCs w:val="21"/>
              </w:rPr>
            </w:pPr>
          </w:p>
        </w:tc>
      </w:tr>
      <w:tr w:rsidR="0079512C">
        <w:trPr>
          <w:trHeight w:val="60"/>
          <w:jc w:val="center"/>
        </w:trPr>
        <w:tc>
          <w:tcPr>
            <w:tcW w:w="929" w:type="pct"/>
            <w:vMerge/>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2622"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上述</w:t>
            </w:r>
            <w:r>
              <w:rPr>
                <w:rFonts w:ascii="Times New Roman" w:hAnsi="Times New Roman" w:cs="Times New Roman" w:hint="eastAsia"/>
                <w:szCs w:val="21"/>
              </w:rPr>
              <w:t>操作中两项或以上</w:t>
            </w:r>
            <w:r>
              <w:rPr>
                <w:rFonts w:ascii="Times New Roman" w:hAnsi="Times New Roman" w:cs="Times New Roman"/>
                <w:szCs w:val="21"/>
              </w:rPr>
              <w:t>不正确</w:t>
            </w:r>
          </w:p>
        </w:tc>
        <w:tc>
          <w:tcPr>
            <w:tcW w:w="423" w:type="pct"/>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593"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-2</w:t>
            </w:r>
          </w:p>
        </w:tc>
        <w:tc>
          <w:tcPr>
            <w:tcW w:w="433" w:type="pct"/>
            <w:vMerge/>
            <w:vAlign w:val="center"/>
          </w:tcPr>
          <w:p w:rsidR="0079512C" w:rsidRDefault="0079512C">
            <w:pPr>
              <w:adjustRightInd w:val="0"/>
              <w:snapToGrid w:val="0"/>
              <w:spacing w:line="360" w:lineRule="auto"/>
              <w:jc w:val="center"/>
              <w:rPr>
                <w:rFonts w:ascii="Times New Roman" w:hAnsi="Times New Roman" w:cs="Times New Roman"/>
                <w:szCs w:val="21"/>
              </w:rPr>
            </w:pPr>
          </w:p>
        </w:tc>
      </w:tr>
      <w:tr w:rsidR="0079512C">
        <w:trPr>
          <w:trHeight w:val="144"/>
          <w:jc w:val="center"/>
        </w:trPr>
        <w:tc>
          <w:tcPr>
            <w:tcW w:w="929" w:type="pct"/>
            <w:vMerge w:val="restar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洗涤过程（</w:t>
            </w:r>
            <w:r>
              <w:rPr>
                <w:rFonts w:ascii="Times New Roman" w:hAnsi="Times New Roman" w:cs="Times New Roman" w:hint="eastAsia"/>
                <w:szCs w:val="21"/>
              </w:rPr>
              <w:t>每</w:t>
            </w:r>
            <w:r>
              <w:rPr>
                <w:rFonts w:ascii="Times New Roman" w:hAnsi="Times New Roman" w:cs="Times New Roman"/>
                <w:szCs w:val="21"/>
              </w:rPr>
              <w:t>孔</w:t>
            </w:r>
            <w:r>
              <w:rPr>
                <w:rFonts w:ascii="Times New Roman" w:hAnsi="Times New Roman" w:cs="Times New Roman" w:hint="eastAsia"/>
                <w:szCs w:val="21"/>
              </w:rPr>
              <w:t>10</w:t>
            </w:r>
            <w:r>
              <w:rPr>
                <w:rFonts w:ascii="Times New Roman" w:hAnsi="Times New Roman" w:cs="Times New Roman"/>
                <w:szCs w:val="21"/>
              </w:rPr>
              <w:t>0~</w:t>
            </w:r>
            <w:r>
              <w:rPr>
                <w:rFonts w:ascii="Times New Roman" w:hAnsi="Times New Roman" w:cs="Times New Roman" w:hint="eastAsia"/>
                <w:szCs w:val="21"/>
              </w:rPr>
              <w:t>2</w:t>
            </w:r>
            <w:r>
              <w:rPr>
                <w:rFonts w:ascii="Times New Roman" w:hAnsi="Times New Roman" w:cs="Times New Roman"/>
                <w:szCs w:val="21"/>
              </w:rPr>
              <w:t>00</w:t>
            </w:r>
            <w:r>
              <w:rPr>
                <w:rFonts w:ascii="Times New Roman" w:hAnsi="Times New Roman" w:cs="Times New Roman"/>
                <w:szCs w:val="21"/>
                <w:shd w:val="clear" w:color="auto" w:fill="FFFFFF"/>
              </w:rPr>
              <w:t>μL</w:t>
            </w:r>
            <w:r>
              <w:rPr>
                <w:rFonts w:ascii="Times New Roman" w:hAnsi="Times New Roman" w:cs="Times New Roman"/>
                <w:szCs w:val="21"/>
              </w:rPr>
              <w:t>洗涤液）</w:t>
            </w:r>
          </w:p>
        </w:tc>
        <w:tc>
          <w:tcPr>
            <w:tcW w:w="2622"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每</w:t>
            </w:r>
            <w:r>
              <w:rPr>
                <w:rFonts w:ascii="Times New Roman" w:hAnsi="Times New Roman" w:cs="Times New Roman"/>
                <w:szCs w:val="21"/>
              </w:rPr>
              <w:t>孔加洗涤液</w:t>
            </w:r>
            <w:bookmarkStart w:id="2" w:name="OLE_LINK1"/>
            <w:r>
              <w:rPr>
                <w:rFonts w:ascii="Times New Roman" w:hAnsi="Times New Roman" w:cs="Times New Roman"/>
                <w:szCs w:val="21"/>
              </w:rPr>
              <w:t>100-200 μL</w:t>
            </w:r>
            <w:bookmarkEnd w:id="2"/>
            <w:r>
              <w:rPr>
                <w:rFonts w:ascii="Times New Roman" w:hAnsi="Times New Roman" w:cs="Times New Roman"/>
                <w:szCs w:val="21"/>
              </w:rPr>
              <w:t>，洗涤</w:t>
            </w:r>
            <w:r>
              <w:rPr>
                <w:rFonts w:ascii="Times New Roman" w:hAnsi="Times New Roman" w:cs="Times New Roman"/>
                <w:szCs w:val="21"/>
              </w:rPr>
              <w:t>3</w:t>
            </w:r>
            <w:r>
              <w:rPr>
                <w:rFonts w:ascii="Times New Roman" w:hAnsi="Times New Roman" w:cs="Times New Roman"/>
                <w:szCs w:val="21"/>
              </w:rPr>
              <w:t>次以上</w:t>
            </w:r>
          </w:p>
        </w:tc>
        <w:tc>
          <w:tcPr>
            <w:tcW w:w="423"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2</w:t>
            </w:r>
          </w:p>
        </w:tc>
        <w:tc>
          <w:tcPr>
            <w:tcW w:w="593" w:type="pct"/>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433" w:type="pct"/>
            <w:vMerge w:val="restart"/>
            <w:vAlign w:val="center"/>
          </w:tcPr>
          <w:p w:rsidR="0079512C" w:rsidRDefault="0079512C">
            <w:pPr>
              <w:adjustRightInd w:val="0"/>
              <w:snapToGrid w:val="0"/>
              <w:spacing w:line="360" w:lineRule="auto"/>
              <w:jc w:val="center"/>
              <w:rPr>
                <w:rFonts w:ascii="Times New Roman" w:hAnsi="Times New Roman" w:cs="Times New Roman"/>
                <w:szCs w:val="21"/>
              </w:rPr>
            </w:pPr>
          </w:p>
        </w:tc>
      </w:tr>
      <w:tr w:rsidR="0079512C">
        <w:trPr>
          <w:trHeight w:val="139"/>
          <w:jc w:val="center"/>
        </w:trPr>
        <w:tc>
          <w:tcPr>
            <w:tcW w:w="929" w:type="pct"/>
            <w:vMerge/>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2622"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洗涤液</w:t>
            </w:r>
            <w:r>
              <w:rPr>
                <w:rFonts w:ascii="Times New Roman" w:hAnsi="Times New Roman" w:cs="Times New Roman"/>
                <w:szCs w:val="21"/>
              </w:rPr>
              <w:t>&lt;100 μL/</w:t>
            </w:r>
            <w:r>
              <w:rPr>
                <w:rFonts w:ascii="Times New Roman" w:hAnsi="Times New Roman" w:cs="Times New Roman"/>
                <w:szCs w:val="21"/>
              </w:rPr>
              <w:t>孔或洗涤次数</w:t>
            </w:r>
            <w:r>
              <w:rPr>
                <w:rFonts w:ascii="Times New Roman" w:hAnsi="Times New Roman" w:cs="Times New Roman"/>
                <w:szCs w:val="21"/>
              </w:rPr>
              <w:t>&lt;3</w:t>
            </w:r>
            <w:r>
              <w:rPr>
                <w:rFonts w:ascii="Times New Roman" w:hAnsi="Times New Roman" w:cs="Times New Roman"/>
                <w:szCs w:val="21"/>
              </w:rPr>
              <w:t>次</w:t>
            </w:r>
          </w:p>
        </w:tc>
        <w:tc>
          <w:tcPr>
            <w:tcW w:w="423" w:type="pct"/>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593"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-1</w:t>
            </w:r>
          </w:p>
        </w:tc>
        <w:tc>
          <w:tcPr>
            <w:tcW w:w="433" w:type="pct"/>
            <w:vMerge/>
            <w:vAlign w:val="center"/>
          </w:tcPr>
          <w:p w:rsidR="0079512C" w:rsidRDefault="0079512C">
            <w:pPr>
              <w:adjustRightInd w:val="0"/>
              <w:snapToGrid w:val="0"/>
              <w:spacing w:line="360" w:lineRule="auto"/>
              <w:jc w:val="center"/>
              <w:rPr>
                <w:rFonts w:ascii="Times New Roman" w:hAnsi="Times New Roman" w:cs="Times New Roman"/>
                <w:szCs w:val="21"/>
              </w:rPr>
            </w:pPr>
          </w:p>
        </w:tc>
      </w:tr>
      <w:tr w:rsidR="0079512C">
        <w:trPr>
          <w:trHeight w:val="60"/>
          <w:jc w:val="center"/>
        </w:trPr>
        <w:tc>
          <w:tcPr>
            <w:tcW w:w="929" w:type="pct"/>
            <w:vMerge/>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2622"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未洗涤</w:t>
            </w:r>
          </w:p>
        </w:tc>
        <w:tc>
          <w:tcPr>
            <w:tcW w:w="423" w:type="pct"/>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593"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-2</w:t>
            </w:r>
          </w:p>
        </w:tc>
        <w:tc>
          <w:tcPr>
            <w:tcW w:w="433" w:type="pct"/>
            <w:vMerge/>
            <w:vAlign w:val="center"/>
          </w:tcPr>
          <w:p w:rsidR="0079512C" w:rsidRDefault="0079512C">
            <w:pPr>
              <w:adjustRightInd w:val="0"/>
              <w:snapToGrid w:val="0"/>
              <w:spacing w:line="360" w:lineRule="auto"/>
              <w:jc w:val="center"/>
              <w:rPr>
                <w:rFonts w:ascii="Times New Roman" w:hAnsi="Times New Roman" w:cs="Times New Roman"/>
                <w:szCs w:val="21"/>
              </w:rPr>
            </w:pPr>
          </w:p>
        </w:tc>
      </w:tr>
      <w:tr w:rsidR="0079512C">
        <w:trPr>
          <w:trHeight w:val="408"/>
          <w:jc w:val="center"/>
        </w:trPr>
        <w:tc>
          <w:tcPr>
            <w:tcW w:w="929" w:type="pct"/>
            <w:vMerge w:val="restar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结果观察</w:t>
            </w:r>
          </w:p>
        </w:tc>
        <w:tc>
          <w:tcPr>
            <w:tcW w:w="2622"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阳性对照显色、阴性对照无色</w:t>
            </w:r>
            <w:r>
              <w:rPr>
                <w:rFonts w:ascii="Times New Roman" w:hAnsi="Times New Roman" w:cs="Times New Roman" w:hint="eastAsia"/>
                <w:szCs w:val="21"/>
              </w:rPr>
              <w:t>、复孔颜色一致</w:t>
            </w:r>
          </w:p>
        </w:tc>
        <w:tc>
          <w:tcPr>
            <w:tcW w:w="423"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2</w:t>
            </w:r>
          </w:p>
        </w:tc>
        <w:tc>
          <w:tcPr>
            <w:tcW w:w="593" w:type="pct"/>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433" w:type="pct"/>
            <w:vMerge w:val="restart"/>
            <w:vAlign w:val="center"/>
          </w:tcPr>
          <w:p w:rsidR="0079512C" w:rsidRDefault="0079512C">
            <w:pPr>
              <w:adjustRightInd w:val="0"/>
              <w:snapToGrid w:val="0"/>
              <w:spacing w:line="360" w:lineRule="auto"/>
              <w:jc w:val="center"/>
              <w:rPr>
                <w:rFonts w:ascii="Times New Roman" w:hAnsi="Times New Roman" w:cs="Times New Roman"/>
                <w:szCs w:val="21"/>
              </w:rPr>
            </w:pPr>
          </w:p>
        </w:tc>
      </w:tr>
      <w:tr w:rsidR="0079512C">
        <w:trPr>
          <w:trHeight w:val="60"/>
          <w:jc w:val="center"/>
        </w:trPr>
        <w:tc>
          <w:tcPr>
            <w:tcW w:w="929" w:type="pct"/>
            <w:vMerge/>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2622"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阳性对照或阴性对照</w:t>
            </w:r>
            <w:r>
              <w:rPr>
                <w:rFonts w:ascii="Times New Roman" w:hAnsi="Times New Roman" w:cs="Times New Roman" w:hint="eastAsia"/>
                <w:szCs w:val="21"/>
              </w:rPr>
              <w:t>复孔</w:t>
            </w:r>
            <w:r>
              <w:rPr>
                <w:rFonts w:ascii="Times New Roman" w:hAnsi="Times New Roman" w:cs="Times New Roman"/>
                <w:szCs w:val="21"/>
              </w:rPr>
              <w:t>显色</w:t>
            </w:r>
            <w:r>
              <w:rPr>
                <w:rFonts w:ascii="Times New Roman" w:hAnsi="Times New Roman" w:cs="Times New Roman" w:hint="eastAsia"/>
                <w:szCs w:val="21"/>
              </w:rPr>
              <w:t>差异过大</w:t>
            </w:r>
          </w:p>
        </w:tc>
        <w:tc>
          <w:tcPr>
            <w:tcW w:w="423" w:type="pct"/>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593"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-1</w:t>
            </w:r>
          </w:p>
        </w:tc>
        <w:tc>
          <w:tcPr>
            <w:tcW w:w="433" w:type="pct"/>
            <w:vMerge/>
            <w:vAlign w:val="center"/>
          </w:tcPr>
          <w:p w:rsidR="0079512C" w:rsidRDefault="0079512C">
            <w:pPr>
              <w:adjustRightInd w:val="0"/>
              <w:snapToGrid w:val="0"/>
              <w:spacing w:line="360" w:lineRule="auto"/>
              <w:jc w:val="center"/>
              <w:rPr>
                <w:rFonts w:ascii="Times New Roman" w:hAnsi="Times New Roman" w:cs="Times New Roman"/>
                <w:szCs w:val="21"/>
              </w:rPr>
            </w:pPr>
          </w:p>
        </w:tc>
      </w:tr>
      <w:tr w:rsidR="0079512C">
        <w:trPr>
          <w:trHeight w:val="60"/>
          <w:jc w:val="center"/>
        </w:trPr>
        <w:tc>
          <w:tcPr>
            <w:tcW w:w="929" w:type="pct"/>
            <w:vMerge/>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2622"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kern w:val="0"/>
                <w:szCs w:val="21"/>
              </w:rPr>
              <w:t>阴性对照</w:t>
            </w:r>
            <w:r>
              <w:rPr>
                <w:rFonts w:ascii="Times New Roman" w:hAnsi="Times New Roman" w:cs="Times New Roman" w:hint="eastAsia"/>
                <w:kern w:val="0"/>
                <w:szCs w:val="21"/>
              </w:rPr>
              <w:t>所有复孔</w:t>
            </w:r>
            <w:r>
              <w:rPr>
                <w:rFonts w:ascii="Times New Roman" w:hAnsi="Times New Roman" w:cs="Times New Roman"/>
                <w:kern w:val="0"/>
                <w:szCs w:val="21"/>
              </w:rPr>
              <w:t>均显色</w:t>
            </w:r>
            <w:r>
              <w:rPr>
                <w:rFonts w:ascii="Times New Roman" w:hAnsi="Times New Roman" w:cs="Times New Roman" w:hint="eastAsia"/>
                <w:kern w:val="0"/>
                <w:szCs w:val="21"/>
              </w:rPr>
              <w:t>，</w:t>
            </w:r>
            <w:r>
              <w:rPr>
                <w:rFonts w:ascii="Times New Roman" w:hAnsi="Times New Roman" w:cs="Times New Roman"/>
                <w:kern w:val="0"/>
                <w:szCs w:val="21"/>
              </w:rPr>
              <w:t>或阳性对照</w:t>
            </w:r>
            <w:r>
              <w:rPr>
                <w:rFonts w:ascii="Times New Roman" w:hAnsi="Times New Roman" w:cs="Times New Roman" w:hint="eastAsia"/>
                <w:kern w:val="0"/>
                <w:szCs w:val="21"/>
              </w:rPr>
              <w:t>所有复孔</w:t>
            </w:r>
            <w:r>
              <w:rPr>
                <w:rFonts w:ascii="Times New Roman" w:hAnsi="Times New Roman" w:cs="Times New Roman"/>
                <w:kern w:val="0"/>
                <w:szCs w:val="21"/>
              </w:rPr>
              <w:t>均无色</w:t>
            </w:r>
          </w:p>
        </w:tc>
        <w:tc>
          <w:tcPr>
            <w:tcW w:w="423" w:type="pct"/>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593"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-2</w:t>
            </w:r>
          </w:p>
        </w:tc>
        <w:tc>
          <w:tcPr>
            <w:tcW w:w="433" w:type="pct"/>
            <w:vMerge/>
            <w:vAlign w:val="center"/>
          </w:tcPr>
          <w:p w:rsidR="0079512C" w:rsidRDefault="0079512C">
            <w:pPr>
              <w:adjustRightInd w:val="0"/>
              <w:snapToGrid w:val="0"/>
              <w:spacing w:line="360" w:lineRule="auto"/>
              <w:jc w:val="center"/>
              <w:rPr>
                <w:rFonts w:ascii="Times New Roman" w:hAnsi="Times New Roman" w:cs="Times New Roman"/>
                <w:szCs w:val="21"/>
              </w:rPr>
            </w:pPr>
          </w:p>
        </w:tc>
      </w:tr>
      <w:tr w:rsidR="0079512C">
        <w:trPr>
          <w:jc w:val="center"/>
        </w:trPr>
        <w:tc>
          <w:tcPr>
            <w:tcW w:w="929" w:type="pct"/>
            <w:vMerge w:val="restar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实验</w:t>
            </w:r>
            <w:r>
              <w:rPr>
                <w:rFonts w:ascii="Times New Roman" w:hAnsi="Times New Roman" w:cs="Times New Roman" w:hint="eastAsia"/>
                <w:szCs w:val="21"/>
              </w:rPr>
              <w:t>标记</w:t>
            </w:r>
            <w:r>
              <w:rPr>
                <w:rFonts w:ascii="Times New Roman" w:hAnsi="Times New Roman" w:cs="Times New Roman"/>
                <w:szCs w:val="21"/>
              </w:rPr>
              <w:t>、</w:t>
            </w:r>
            <w:r>
              <w:rPr>
                <w:rFonts w:ascii="Times New Roman" w:hAnsi="Times New Roman" w:cs="Times New Roman" w:hint="eastAsia"/>
                <w:szCs w:val="21"/>
              </w:rPr>
              <w:t>清洁、卫生</w:t>
            </w:r>
          </w:p>
        </w:tc>
        <w:tc>
          <w:tcPr>
            <w:tcW w:w="2622"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实验标记</w:t>
            </w:r>
            <w:r>
              <w:rPr>
                <w:rFonts w:ascii="Times New Roman" w:hAnsi="Times New Roman" w:cs="Times New Roman" w:hint="eastAsia"/>
                <w:szCs w:val="21"/>
              </w:rPr>
              <w:t>完整</w:t>
            </w:r>
            <w:r>
              <w:rPr>
                <w:rFonts w:ascii="Times New Roman" w:hAnsi="Times New Roman" w:cs="Times New Roman"/>
                <w:szCs w:val="21"/>
              </w:rPr>
              <w:t>，台面整洁</w:t>
            </w:r>
          </w:p>
        </w:tc>
        <w:tc>
          <w:tcPr>
            <w:tcW w:w="423"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2</w:t>
            </w:r>
          </w:p>
        </w:tc>
        <w:tc>
          <w:tcPr>
            <w:tcW w:w="593" w:type="pct"/>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433" w:type="pct"/>
            <w:vMerge w:val="restart"/>
            <w:vAlign w:val="center"/>
          </w:tcPr>
          <w:p w:rsidR="0079512C" w:rsidRDefault="0079512C">
            <w:pPr>
              <w:adjustRightInd w:val="0"/>
              <w:snapToGrid w:val="0"/>
              <w:spacing w:line="360" w:lineRule="auto"/>
              <w:jc w:val="center"/>
              <w:rPr>
                <w:rFonts w:ascii="Times New Roman" w:hAnsi="Times New Roman" w:cs="Times New Roman"/>
                <w:szCs w:val="21"/>
              </w:rPr>
            </w:pPr>
          </w:p>
        </w:tc>
      </w:tr>
      <w:tr w:rsidR="0079512C">
        <w:trPr>
          <w:jc w:val="center"/>
        </w:trPr>
        <w:tc>
          <w:tcPr>
            <w:tcW w:w="929" w:type="pct"/>
            <w:vMerge/>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2622"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未做实验标记，台面整洁</w:t>
            </w:r>
          </w:p>
        </w:tc>
        <w:tc>
          <w:tcPr>
            <w:tcW w:w="423" w:type="pct"/>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593"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-1</w:t>
            </w:r>
          </w:p>
        </w:tc>
        <w:tc>
          <w:tcPr>
            <w:tcW w:w="433" w:type="pct"/>
            <w:vMerge/>
            <w:vAlign w:val="center"/>
          </w:tcPr>
          <w:p w:rsidR="0079512C" w:rsidRDefault="0079512C">
            <w:pPr>
              <w:adjustRightInd w:val="0"/>
              <w:snapToGrid w:val="0"/>
              <w:spacing w:line="360" w:lineRule="auto"/>
              <w:jc w:val="center"/>
              <w:rPr>
                <w:rFonts w:ascii="Times New Roman" w:hAnsi="Times New Roman" w:cs="Times New Roman"/>
                <w:szCs w:val="21"/>
              </w:rPr>
            </w:pPr>
          </w:p>
        </w:tc>
      </w:tr>
      <w:tr w:rsidR="0079512C">
        <w:trPr>
          <w:jc w:val="center"/>
        </w:trPr>
        <w:tc>
          <w:tcPr>
            <w:tcW w:w="929" w:type="pct"/>
            <w:vMerge/>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2622"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未做实验标记，台面</w:t>
            </w:r>
            <w:r>
              <w:rPr>
                <w:rFonts w:ascii="Times New Roman" w:hAnsi="Times New Roman" w:cs="Times New Roman" w:hint="eastAsia"/>
                <w:szCs w:val="21"/>
              </w:rPr>
              <w:t>杂乱</w:t>
            </w:r>
          </w:p>
        </w:tc>
        <w:tc>
          <w:tcPr>
            <w:tcW w:w="423" w:type="pct"/>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593"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-2</w:t>
            </w:r>
          </w:p>
        </w:tc>
        <w:tc>
          <w:tcPr>
            <w:tcW w:w="433" w:type="pct"/>
            <w:vMerge/>
            <w:vAlign w:val="center"/>
          </w:tcPr>
          <w:p w:rsidR="0079512C" w:rsidRDefault="0079512C">
            <w:pPr>
              <w:adjustRightInd w:val="0"/>
              <w:snapToGrid w:val="0"/>
              <w:spacing w:line="360" w:lineRule="auto"/>
              <w:jc w:val="center"/>
              <w:rPr>
                <w:rFonts w:ascii="Times New Roman" w:hAnsi="Times New Roman" w:cs="Times New Roman"/>
                <w:szCs w:val="21"/>
              </w:rPr>
            </w:pPr>
          </w:p>
        </w:tc>
      </w:tr>
    </w:tbl>
    <w:p w:rsidR="0079512C" w:rsidRDefault="004E35BE">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【备注】</w:t>
      </w:r>
      <w:r>
        <w:rPr>
          <w:rFonts w:ascii="Times New Roman" w:hAnsi="Times New Roman" w:cs="Times New Roman"/>
          <w:szCs w:val="21"/>
        </w:rPr>
        <w:t>已包被酶标板、阳性对照品、阴性对照品、待测品、</w:t>
      </w:r>
      <w:r>
        <w:rPr>
          <w:rFonts w:ascii="Times New Roman" w:hAnsi="Times New Roman" w:cs="Times New Roman" w:hint="eastAsia"/>
          <w:szCs w:val="21"/>
        </w:rPr>
        <w:t>酶标二抗、洗涤液、显色液、微量加样器、</w:t>
      </w:r>
      <w:r>
        <w:rPr>
          <w:rFonts w:ascii="Times New Roman" w:hAnsi="Times New Roman" w:cs="Times New Roman" w:hint="eastAsia"/>
          <w:szCs w:val="21"/>
          <w:shd w:val="clear" w:color="auto" w:fill="FFFFFF"/>
        </w:rPr>
        <w:t>移液枪</w:t>
      </w:r>
      <w:r>
        <w:rPr>
          <w:rFonts w:ascii="Times New Roman" w:hAnsi="Times New Roman" w:cs="Times New Roman" w:hint="eastAsia"/>
          <w:szCs w:val="21"/>
        </w:rPr>
        <w:t>头等由实验室老师事先准备好，不用选手准备。</w:t>
      </w:r>
    </w:p>
    <w:p w:rsidR="0079512C" w:rsidRDefault="004E35BE">
      <w:pPr>
        <w:adjustRightInd w:val="0"/>
        <w:snapToGrid w:val="0"/>
        <w:spacing w:line="360" w:lineRule="auto"/>
        <w:rPr>
          <w:rFonts w:ascii="Times New Roman" w:hAnsi="Times New Roman" w:cs="Times New Roman"/>
          <w:b/>
          <w:bCs/>
          <w:sz w:val="24"/>
          <w:szCs w:val="24"/>
        </w:rPr>
      </w:pPr>
      <w:r>
        <w:rPr>
          <w:rFonts w:ascii="Times New Roman" w:hAnsi="Times New Roman" w:cs="Times New Roman" w:hint="eastAsia"/>
          <w:sz w:val="24"/>
          <w:szCs w:val="24"/>
        </w:rPr>
        <w:t xml:space="preserve">   </w:t>
      </w:r>
      <w:r>
        <w:rPr>
          <w:rFonts w:ascii="Times New Roman" w:hAnsi="Times New Roman" w:cs="Times New Roman" w:hint="eastAsia"/>
          <w:b/>
          <w:bCs/>
          <w:sz w:val="24"/>
          <w:szCs w:val="24"/>
        </w:rPr>
        <w:t>（</w:t>
      </w:r>
      <w:r>
        <w:rPr>
          <w:rFonts w:ascii="Times New Roman" w:hAnsi="Times New Roman" w:cs="Times New Roman" w:hint="eastAsia"/>
          <w:b/>
          <w:bCs/>
          <w:sz w:val="24"/>
          <w:szCs w:val="24"/>
        </w:rPr>
        <w:t>2</w:t>
      </w:r>
      <w:r>
        <w:rPr>
          <w:rFonts w:ascii="Times New Roman" w:hAnsi="Times New Roman" w:cs="Times New Roman" w:hint="eastAsia"/>
          <w:b/>
          <w:bCs/>
          <w:sz w:val="24"/>
          <w:szCs w:val="24"/>
        </w:rPr>
        <w:t>）</w:t>
      </w:r>
      <w:r>
        <w:rPr>
          <w:rFonts w:ascii="Times New Roman" w:hAnsi="Times New Roman" w:cs="Times New Roman"/>
          <w:b/>
          <w:bCs/>
          <w:sz w:val="24"/>
          <w:szCs w:val="24"/>
        </w:rPr>
        <w:t>蛋白质的定量分析</w:t>
      </w:r>
      <w:r>
        <w:rPr>
          <w:rFonts w:ascii="Times New Roman" w:hAnsi="Times New Roman" w:cs="Times New Roman"/>
          <w:b/>
          <w:bCs/>
          <w:sz w:val="24"/>
          <w:szCs w:val="24"/>
        </w:rPr>
        <w:t>——BCA</w:t>
      </w:r>
      <w:r>
        <w:rPr>
          <w:rFonts w:ascii="Times New Roman" w:hAnsi="Times New Roman" w:cs="Times New Roman"/>
          <w:b/>
          <w:bCs/>
          <w:sz w:val="24"/>
          <w:szCs w:val="24"/>
        </w:rPr>
        <w:t>法测定蛋白质浓度</w:t>
      </w:r>
    </w:p>
    <w:tbl>
      <w:tblPr>
        <w:tblStyle w:val="af0"/>
        <w:tblW w:w="5000" w:type="pct"/>
        <w:jc w:val="center"/>
        <w:tblLook w:val="04A0" w:firstRow="1" w:lastRow="0" w:firstColumn="1" w:lastColumn="0" w:noHBand="0" w:noVBand="1"/>
      </w:tblPr>
      <w:tblGrid>
        <w:gridCol w:w="1272"/>
        <w:gridCol w:w="4677"/>
        <w:gridCol w:w="709"/>
        <w:gridCol w:w="993"/>
        <w:gridCol w:w="725"/>
      </w:tblGrid>
      <w:tr w:rsidR="0079512C">
        <w:trPr>
          <w:jc w:val="center"/>
        </w:trPr>
        <w:tc>
          <w:tcPr>
            <w:tcW w:w="759" w:type="pct"/>
            <w:vAlign w:val="center"/>
          </w:tcPr>
          <w:p w:rsidR="0079512C" w:rsidRDefault="004E35BE">
            <w:pPr>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评分项目</w:t>
            </w:r>
          </w:p>
        </w:tc>
        <w:tc>
          <w:tcPr>
            <w:tcW w:w="2792" w:type="pct"/>
            <w:vAlign w:val="center"/>
          </w:tcPr>
          <w:p w:rsidR="0079512C" w:rsidRDefault="004E35BE">
            <w:pPr>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评分</w:t>
            </w:r>
            <w:r>
              <w:rPr>
                <w:rFonts w:ascii="Times New Roman" w:eastAsia="宋体" w:hAnsi="Times New Roman" w:cs="Times New Roman" w:hint="eastAsia"/>
                <w:b/>
                <w:bCs/>
                <w:szCs w:val="21"/>
              </w:rPr>
              <w:t>细则</w:t>
            </w:r>
          </w:p>
        </w:tc>
        <w:tc>
          <w:tcPr>
            <w:tcW w:w="423" w:type="pct"/>
            <w:vAlign w:val="center"/>
          </w:tcPr>
          <w:p w:rsidR="0079512C" w:rsidRDefault="004E35BE">
            <w:pPr>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分值</w:t>
            </w:r>
          </w:p>
        </w:tc>
        <w:tc>
          <w:tcPr>
            <w:tcW w:w="593" w:type="pct"/>
            <w:vAlign w:val="center"/>
          </w:tcPr>
          <w:p w:rsidR="0079512C" w:rsidRDefault="004E35BE">
            <w:pPr>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hint="eastAsia"/>
                <w:b/>
                <w:bCs/>
                <w:szCs w:val="21"/>
              </w:rPr>
              <w:t>扣</w:t>
            </w:r>
            <w:r>
              <w:rPr>
                <w:rFonts w:ascii="Times New Roman" w:eastAsia="宋体" w:hAnsi="Times New Roman" w:cs="Times New Roman"/>
                <w:b/>
                <w:bCs/>
                <w:szCs w:val="21"/>
              </w:rPr>
              <w:t>分值</w:t>
            </w:r>
          </w:p>
        </w:tc>
        <w:tc>
          <w:tcPr>
            <w:tcW w:w="433" w:type="pct"/>
            <w:vAlign w:val="center"/>
          </w:tcPr>
          <w:p w:rsidR="0079512C" w:rsidRDefault="004E35BE">
            <w:pPr>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得分</w:t>
            </w:r>
          </w:p>
        </w:tc>
      </w:tr>
      <w:tr w:rsidR="0079512C">
        <w:trPr>
          <w:trHeight w:val="60"/>
          <w:jc w:val="center"/>
        </w:trPr>
        <w:tc>
          <w:tcPr>
            <w:tcW w:w="759" w:type="pct"/>
            <w:vMerge w:val="restar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b/>
                <w:bCs/>
                <w:szCs w:val="21"/>
              </w:rPr>
              <w:t>BCA</w:t>
            </w:r>
            <w:r>
              <w:rPr>
                <w:rFonts w:ascii="Times New Roman" w:eastAsia="宋体" w:hAnsi="Times New Roman" w:cs="Times New Roman"/>
                <w:b/>
                <w:bCs/>
                <w:szCs w:val="21"/>
              </w:rPr>
              <w:t>工作液配制</w:t>
            </w:r>
          </w:p>
        </w:tc>
        <w:tc>
          <w:tcPr>
            <w:tcW w:w="2792"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A:B</w:t>
            </w:r>
            <w:r>
              <w:rPr>
                <w:rFonts w:ascii="Times New Roman" w:eastAsia="宋体" w:hAnsi="Times New Roman" w:cs="Times New Roman"/>
                <w:szCs w:val="21"/>
              </w:rPr>
              <w:t>比例正确，工作液的量合理</w:t>
            </w:r>
          </w:p>
        </w:tc>
        <w:tc>
          <w:tcPr>
            <w:tcW w:w="423"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2</w:t>
            </w:r>
          </w:p>
        </w:tc>
        <w:tc>
          <w:tcPr>
            <w:tcW w:w="593" w:type="pc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433" w:type="pct"/>
            <w:vMerge w:val="restar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r>
      <w:tr w:rsidR="0079512C">
        <w:trPr>
          <w:trHeight w:val="60"/>
          <w:jc w:val="center"/>
        </w:trPr>
        <w:tc>
          <w:tcPr>
            <w:tcW w:w="759" w:type="pct"/>
            <w:vMerge/>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2792"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A:B</w:t>
            </w:r>
            <w:r>
              <w:rPr>
                <w:rFonts w:ascii="Times New Roman" w:eastAsia="宋体" w:hAnsi="Times New Roman" w:cs="Times New Roman"/>
                <w:szCs w:val="21"/>
              </w:rPr>
              <w:t>比例正确，工作液的量不合理</w:t>
            </w:r>
          </w:p>
        </w:tc>
        <w:tc>
          <w:tcPr>
            <w:tcW w:w="423" w:type="pc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593"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433" w:type="pct"/>
            <w:vMerge/>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r>
      <w:tr w:rsidR="0079512C">
        <w:trPr>
          <w:trHeight w:val="60"/>
          <w:jc w:val="center"/>
        </w:trPr>
        <w:tc>
          <w:tcPr>
            <w:tcW w:w="759" w:type="pct"/>
            <w:vMerge/>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2792"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A:B</w:t>
            </w:r>
            <w:r>
              <w:rPr>
                <w:rFonts w:ascii="Times New Roman" w:eastAsia="宋体" w:hAnsi="Times New Roman" w:cs="Times New Roman"/>
                <w:szCs w:val="21"/>
              </w:rPr>
              <w:t>比例不正确，工作液的量不合理</w:t>
            </w:r>
          </w:p>
        </w:tc>
        <w:tc>
          <w:tcPr>
            <w:tcW w:w="423" w:type="pc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593"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433" w:type="pct"/>
            <w:vMerge/>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r>
      <w:tr w:rsidR="0079512C">
        <w:trPr>
          <w:trHeight w:val="60"/>
          <w:jc w:val="center"/>
        </w:trPr>
        <w:tc>
          <w:tcPr>
            <w:tcW w:w="759" w:type="pct"/>
            <w:vMerge w:val="restar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b/>
                <w:bCs/>
                <w:szCs w:val="21"/>
              </w:rPr>
              <w:t>标准蛋白溶液配制</w:t>
            </w:r>
          </w:p>
        </w:tc>
        <w:tc>
          <w:tcPr>
            <w:tcW w:w="2792"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标准孔的数目、浓度梯度的设定合理</w:t>
            </w:r>
          </w:p>
        </w:tc>
        <w:tc>
          <w:tcPr>
            <w:tcW w:w="423"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2</w:t>
            </w:r>
          </w:p>
        </w:tc>
        <w:tc>
          <w:tcPr>
            <w:tcW w:w="593" w:type="pc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433" w:type="pct"/>
            <w:vMerge w:val="restar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r>
      <w:tr w:rsidR="0079512C">
        <w:trPr>
          <w:trHeight w:val="60"/>
          <w:jc w:val="center"/>
        </w:trPr>
        <w:tc>
          <w:tcPr>
            <w:tcW w:w="759" w:type="pct"/>
            <w:vMerge/>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2792"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标准孔的数目偏少、浓度梯度的设定合理</w:t>
            </w:r>
          </w:p>
        </w:tc>
        <w:tc>
          <w:tcPr>
            <w:tcW w:w="423" w:type="pc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593"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433" w:type="pct"/>
            <w:vMerge/>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r>
      <w:tr w:rsidR="0079512C">
        <w:trPr>
          <w:trHeight w:val="60"/>
          <w:jc w:val="center"/>
        </w:trPr>
        <w:tc>
          <w:tcPr>
            <w:tcW w:w="759" w:type="pct"/>
            <w:vMerge/>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2792"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标准孔的数目偏少、浓度梯度的设定不合理</w:t>
            </w:r>
          </w:p>
        </w:tc>
        <w:tc>
          <w:tcPr>
            <w:tcW w:w="423" w:type="pc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593"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433" w:type="pct"/>
            <w:vMerge/>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r>
      <w:tr w:rsidR="0079512C">
        <w:trPr>
          <w:trHeight w:val="60"/>
          <w:jc w:val="center"/>
        </w:trPr>
        <w:tc>
          <w:tcPr>
            <w:tcW w:w="759" w:type="pct"/>
            <w:vMerge w:val="restar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b/>
                <w:bCs/>
                <w:szCs w:val="21"/>
              </w:rPr>
              <w:t>标准曲线制备</w:t>
            </w:r>
          </w:p>
        </w:tc>
        <w:tc>
          <w:tcPr>
            <w:tcW w:w="2792"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方程式的拟合正确，</w:t>
            </w:r>
            <w:r>
              <w:rPr>
                <w:rFonts w:ascii="Times New Roman" w:eastAsia="宋体" w:hAnsi="Times New Roman" w:cs="Times New Roman"/>
                <w:szCs w:val="21"/>
              </w:rPr>
              <w:t>R</w:t>
            </w:r>
            <w:r>
              <w:rPr>
                <w:rFonts w:ascii="Times New Roman" w:eastAsia="宋体" w:hAnsi="Times New Roman" w:cs="Times New Roman"/>
                <w:szCs w:val="21"/>
              </w:rPr>
              <w:t>平方值大于</w:t>
            </w:r>
            <w:r>
              <w:rPr>
                <w:rFonts w:ascii="Times New Roman" w:eastAsia="宋体" w:hAnsi="Times New Roman" w:cs="Times New Roman"/>
                <w:szCs w:val="21"/>
              </w:rPr>
              <w:t>0.98</w:t>
            </w:r>
          </w:p>
        </w:tc>
        <w:tc>
          <w:tcPr>
            <w:tcW w:w="423"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2</w:t>
            </w:r>
          </w:p>
        </w:tc>
        <w:tc>
          <w:tcPr>
            <w:tcW w:w="593" w:type="pc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433" w:type="pct"/>
            <w:vMerge w:val="restar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r>
      <w:tr w:rsidR="0079512C">
        <w:trPr>
          <w:trHeight w:val="60"/>
          <w:jc w:val="center"/>
        </w:trPr>
        <w:tc>
          <w:tcPr>
            <w:tcW w:w="759" w:type="pct"/>
            <w:vMerge/>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2792"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方程式的拟合正确，</w:t>
            </w:r>
            <w:r>
              <w:rPr>
                <w:rFonts w:ascii="Times New Roman" w:eastAsia="宋体" w:hAnsi="Times New Roman" w:cs="Times New Roman"/>
                <w:szCs w:val="21"/>
              </w:rPr>
              <w:t>R</w:t>
            </w:r>
            <w:r>
              <w:rPr>
                <w:rFonts w:ascii="Times New Roman" w:eastAsia="宋体" w:hAnsi="Times New Roman" w:cs="Times New Roman"/>
                <w:szCs w:val="21"/>
              </w:rPr>
              <w:t>平方值在</w:t>
            </w:r>
            <w:r>
              <w:rPr>
                <w:rFonts w:ascii="Times New Roman" w:eastAsia="宋体" w:hAnsi="Times New Roman" w:cs="Times New Roman"/>
                <w:szCs w:val="21"/>
              </w:rPr>
              <w:t>0.95-0.98</w:t>
            </w:r>
            <w:r>
              <w:rPr>
                <w:rFonts w:ascii="Times New Roman" w:eastAsia="宋体" w:hAnsi="Times New Roman" w:cs="Times New Roman"/>
                <w:szCs w:val="21"/>
              </w:rPr>
              <w:t>之间</w:t>
            </w:r>
          </w:p>
        </w:tc>
        <w:tc>
          <w:tcPr>
            <w:tcW w:w="423" w:type="pc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593"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433" w:type="pct"/>
            <w:vMerge/>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r>
      <w:tr w:rsidR="0079512C">
        <w:trPr>
          <w:trHeight w:val="60"/>
          <w:jc w:val="center"/>
        </w:trPr>
        <w:tc>
          <w:tcPr>
            <w:tcW w:w="759" w:type="pct"/>
            <w:vMerge/>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2792"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方程式的拟合不正确，或</w:t>
            </w:r>
            <w:r>
              <w:rPr>
                <w:rFonts w:ascii="Times New Roman" w:eastAsia="宋体" w:hAnsi="Times New Roman" w:cs="Times New Roman"/>
                <w:szCs w:val="21"/>
              </w:rPr>
              <w:t>R</w:t>
            </w:r>
            <w:r>
              <w:rPr>
                <w:rFonts w:ascii="Times New Roman" w:eastAsia="宋体" w:hAnsi="Times New Roman" w:cs="Times New Roman"/>
                <w:szCs w:val="21"/>
              </w:rPr>
              <w:t>平方值小于</w:t>
            </w:r>
            <w:r>
              <w:rPr>
                <w:rFonts w:ascii="Times New Roman" w:eastAsia="宋体" w:hAnsi="Times New Roman" w:cs="Times New Roman"/>
                <w:szCs w:val="21"/>
              </w:rPr>
              <w:t>0.95</w:t>
            </w:r>
          </w:p>
        </w:tc>
        <w:tc>
          <w:tcPr>
            <w:tcW w:w="423" w:type="pc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593"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433" w:type="pct"/>
            <w:vMerge/>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r>
      <w:tr w:rsidR="0079512C">
        <w:trPr>
          <w:trHeight w:val="60"/>
          <w:jc w:val="center"/>
        </w:trPr>
        <w:tc>
          <w:tcPr>
            <w:tcW w:w="759" w:type="pct"/>
            <w:vMerge w:val="restar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b/>
                <w:bCs/>
                <w:szCs w:val="21"/>
              </w:rPr>
              <w:t>样品蛋白浓度计算</w:t>
            </w:r>
          </w:p>
        </w:tc>
        <w:tc>
          <w:tcPr>
            <w:tcW w:w="2792"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样品蛋白浓度与实际浓度偏差小于</w:t>
            </w:r>
            <w:r>
              <w:rPr>
                <w:rFonts w:ascii="Times New Roman" w:eastAsia="宋体" w:hAnsi="Times New Roman" w:cs="Times New Roman"/>
                <w:szCs w:val="21"/>
              </w:rPr>
              <w:t>0.</w:t>
            </w:r>
            <w:r>
              <w:rPr>
                <w:rFonts w:ascii="Times New Roman" w:eastAsia="宋体" w:hAnsi="Times New Roman" w:cs="Times New Roman" w:hint="eastAsia"/>
                <w:szCs w:val="21"/>
              </w:rPr>
              <w:t>1</w:t>
            </w:r>
            <w:r>
              <w:rPr>
                <w:rFonts w:ascii="Times New Roman" w:eastAsia="宋体" w:hAnsi="Times New Roman" w:cs="Times New Roman"/>
                <w:szCs w:val="21"/>
              </w:rPr>
              <w:t xml:space="preserve"> mg/mL</w:t>
            </w:r>
          </w:p>
        </w:tc>
        <w:tc>
          <w:tcPr>
            <w:tcW w:w="423"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2</w:t>
            </w:r>
          </w:p>
        </w:tc>
        <w:tc>
          <w:tcPr>
            <w:tcW w:w="593" w:type="pc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433" w:type="pct"/>
            <w:vMerge w:val="restar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r>
      <w:tr w:rsidR="0079512C">
        <w:trPr>
          <w:trHeight w:val="206"/>
          <w:jc w:val="center"/>
        </w:trPr>
        <w:tc>
          <w:tcPr>
            <w:tcW w:w="759" w:type="pct"/>
            <w:vMerge/>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2792"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样品蛋白浓度与实际浓度偏差</w:t>
            </w:r>
            <w:r>
              <w:rPr>
                <w:rFonts w:ascii="Times New Roman" w:eastAsia="宋体" w:hAnsi="Times New Roman" w:cs="Times New Roman"/>
                <w:szCs w:val="21"/>
              </w:rPr>
              <w:t>0.</w:t>
            </w:r>
            <w:r>
              <w:rPr>
                <w:rFonts w:ascii="Times New Roman" w:eastAsia="宋体" w:hAnsi="Times New Roman" w:cs="Times New Roman" w:hint="eastAsia"/>
                <w:szCs w:val="21"/>
              </w:rPr>
              <w:t>1</w:t>
            </w:r>
            <w:r>
              <w:rPr>
                <w:rFonts w:ascii="Times New Roman" w:eastAsia="宋体" w:hAnsi="Times New Roman" w:cs="Times New Roman"/>
                <w:szCs w:val="21"/>
              </w:rPr>
              <w:t>-</w:t>
            </w:r>
            <w:r>
              <w:rPr>
                <w:rFonts w:ascii="Times New Roman" w:eastAsia="宋体" w:hAnsi="Times New Roman" w:cs="Times New Roman" w:hint="eastAsia"/>
                <w:szCs w:val="21"/>
              </w:rPr>
              <w:t>0.2</w:t>
            </w:r>
            <w:r>
              <w:rPr>
                <w:rFonts w:ascii="Times New Roman" w:eastAsia="宋体" w:hAnsi="Times New Roman" w:cs="Times New Roman"/>
                <w:szCs w:val="21"/>
              </w:rPr>
              <w:t xml:space="preserve"> mg/mL</w:t>
            </w:r>
          </w:p>
        </w:tc>
        <w:tc>
          <w:tcPr>
            <w:tcW w:w="423" w:type="pc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593"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433" w:type="pct"/>
            <w:vMerge/>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r>
      <w:tr w:rsidR="0079512C">
        <w:trPr>
          <w:trHeight w:val="60"/>
          <w:jc w:val="center"/>
        </w:trPr>
        <w:tc>
          <w:tcPr>
            <w:tcW w:w="759" w:type="pct"/>
            <w:vMerge/>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2792"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样品蛋白浓度与实际浓度偏差大于</w:t>
            </w:r>
            <w:r>
              <w:rPr>
                <w:rFonts w:ascii="Times New Roman" w:eastAsia="宋体" w:hAnsi="Times New Roman" w:cs="Times New Roman" w:hint="eastAsia"/>
                <w:szCs w:val="21"/>
              </w:rPr>
              <w:t>0.2</w:t>
            </w:r>
            <w:r>
              <w:rPr>
                <w:rFonts w:ascii="Times New Roman" w:eastAsia="宋体" w:hAnsi="Times New Roman" w:cs="Times New Roman"/>
                <w:szCs w:val="21"/>
              </w:rPr>
              <w:t xml:space="preserve"> mg/mL</w:t>
            </w:r>
          </w:p>
        </w:tc>
        <w:tc>
          <w:tcPr>
            <w:tcW w:w="423" w:type="pc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593"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433" w:type="pct"/>
            <w:vMerge/>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r>
      <w:tr w:rsidR="0079512C">
        <w:trPr>
          <w:trHeight w:val="318"/>
          <w:jc w:val="center"/>
        </w:trPr>
        <w:tc>
          <w:tcPr>
            <w:tcW w:w="759" w:type="pct"/>
            <w:vMerge w:val="restart"/>
            <w:vAlign w:val="center"/>
          </w:tcPr>
          <w:p w:rsidR="0079512C" w:rsidRDefault="004E35BE">
            <w:pPr>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hint="eastAsia"/>
                <w:b/>
                <w:bCs/>
                <w:szCs w:val="21"/>
              </w:rPr>
              <w:t>实验操作过程是否规范、实验结束后的整理</w:t>
            </w:r>
          </w:p>
        </w:tc>
        <w:tc>
          <w:tcPr>
            <w:tcW w:w="2792"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实验操作过程规范、一次性完成、做好实验标记，实验结束后台面整洁</w:t>
            </w:r>
          </w:p>
        </w:tc>
        <w:tc>
          <w:tcPr>
            <w:tcW w:w="423"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2</w:t>
            </w:r>
          </w:p>
        </w:tc>
        <w:tc>
          <w:tcPr>
            <w:tcW w:w="593" w:type="pc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433" w:type="pct"/>
            <w:vMerge w:val="restar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r>
      <w:tr w:rsidR="0079512C">
        <w:trPr>
          <w:trHeight w:val="444"/>
          <w:jc w:val="center"/>
        </w:trPr>
        <w:tc>
          <w:tcPr>
            <w:tcW w:w="759" w:type="pct"/>
            <w:vMerge/>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2792"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实验操作过程不规范或未做实验标记、有试剂配错了重配，实验结束后台面整洁</w:t>
            </w:r>
          </w:p>
        </w:tc>
        <w:tc>
          <w:tcPr>
            <w:tcW w:w="423" w:type="pc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593"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433" w:type="pct"/>
            <w:vMerge/>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r>
      <w:tr w:rsidR="0079512C">
        <w:trPr>
          <w:trHeight w:val="442"/>
          <w:jc w:val="center"/>
        </w:trPr>
        <w:tc>
          <w:tcPr>
            <w:tcW w:w="759" w:type="pct"/>
            <w:vMerge/>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2792"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实验操作过程不规范或未做实验标记、有试剂配错了重配，实验结束后没有整理台面</w:t>
            </w:r>
          </w:p>
        </w:tc>
        <w:tc>
          <w:tcPr>
            <w:tcW w:w="423" w:type="pc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593"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433" w:type="pct"/>
            <w:vMerge/>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r>
    </w:tbl>
    <w:p w:rsidR="0079512C" w:rsidRDefault="004E35BE">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b/>
          <w:szCs w:val="21"/>
        </w:rPr>
        <w:t>【备注】</w:t>
      </w:r>
      <w:r>
        <w:rPr>
          <w:rFonts w:ascii="Times New Roman" w:eastAsia="宋体" w:hAnsi="Times New Roman" w:cs="Times New Roman"/>
          <w:szCs w:val="21"/>
        </w:rPr>
        <w:t>1</w:t>
      </w:r>
      <w:r>
        <w:rPr>
          <w:rFonts w:ascii="Times New Roman" w:eastAsia="宋体" w:hAnsi="Times New Roman" w:cs="Times New Roman"/>
          <w:szCs w:val="21"/>
        </w:rPr>
        <w:t>、标准品和待测样品由实验室老师事先准备好，不用选手准备。</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Pr>
          <w:rFonts w:ascii="Times New Roman" w:eastAsia="宋体" w:hAnsi="Times New Roman" w:cs="Times New Roman"/>
          <w:szCs w:val="21"/>
        </w:rPr>
        <w:t>酶标仪的使用由现场老师协助</w:t>
      </w:r>
      <w:r>
        <w:rPr>
          <w:rFonts w:ascii="Times New Roman" w:eastAsia="宋体" w:hAnsi="Times New Roman" w:cs="Times New Roman" w:hint="eastAsia"/>
          <w:szCs w:val="21"/>
        </w:rPr>
        <w:t>完成。</w:t>
      </w:r>
    </w:p>
    <w:p w:rsidR="0079512C" w:rsidRDefault="004E35BE">
      <w:pPr>
        <w:adjustRightInd w:val="0"/>
        <w:snapToGrid w:val="0"/>
        <w:spacing w:line="360" w:lineRule="auto"/>
        <w:ind w:firstLineChars="150" w:firstLine="361"/>
        <w:rPr>
          <w:rFonts w:ascii="Times New Roman" w:hAnsi="Times New Roman" w:cs="Times New Roman"/>
          <w:b/>
          <w:bCs/>
          <w:sz w:val="24"/>
          <w:szCs w:val="24"/>
        </w:rPr>
      </w:pPr>
      <w:r>
        <w:rPr>
          <w:rFonts w:ascii="Times New Roman" w:hAnsi="Times New Roman" w:cs="Times New Roman" w:hint="eastAsia"/>
          <w:b/>
          <w:bCs/>
          <w:sz w:val="24"/>
          <w:szCs w:val="24"/>
        </w:rPr>
        <w:t>（</w:t>
      </w:r>
      <w:r>
        <w:rPr>
          <w:rFonts w:ascii="Times New Roman" w:hAnsi="Times New Roman" w:cs="Times New Roman" w:hint="eastAsia"/>
          <w:b/>
          <w:bCs/>
          <w:sz w:val="24"/>
          <w:szCs w:val="24"/>
        </w:rPr>
        <w:t>3</w:t>
      </w:r>
      <w:r>
        <w:rPr>
          <w:rFonts w:ascii="Times New Roman" w:hAnsi="Times New Roman" w:cs="Times New Roman" w:hint="eastAsia"/>
          <w:b/>
          <w:bCs/>
          <w:sz w:val="24"/>
          <w:szCs w:val="24"/>
        </w:rPr>
        <w:t>）革兰氏染色</w:t>
      </w:r>
    </w:p>
    <w:tbl>
      <w:tblPr>
        <w:tblStyle w:val="af0"/>
        <w:tblW w:w="5000" w:type="pct"/>
        <w:jc w:val="center"/>
        <w:tblLook w:val="04A0" w:firstRow="1" w:lastRow="0" w:firstColumn="1" w:lastColumn="0" w:noHBand="0" w:noVBand="1"/>
      </w:tblPr>
      <w:tblGrid>
        <w:gridCol w:w="1412"/>
        <w:gridCol w:w="4394"/>
        <w:gridCol w:w="856"/>
        <w:gridCol w:w="856"/>
        <w:gridCol w:w="858"/>
      </w:tblGrid>
      <w:tr w:rsidR="0079512C">
        <w:trPr>
          <w:jc w:val="center"/>
        </w:trPr>
        <w:tc>
          <w:tcPr>
            <w:tcW w:w="843" w:type="pct"/>
            <w:vAlign w:val="center"/>
          </w:tcPr>
          <w:p w:rsidR="0079512C" w:rsidRDefault="004E35BE" w:rsidP="002B2B55">
            <w:pPr>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评分项目</w:t>
            </w:r>
          </w:p>
        </w:tc>
        <w:tc>
          <w:tcPr>
            <w:tcW w:w="2622" w:type="pct"/>
            <w:vAlign w:val="center"/>
          </w:tcPr>
          <w:p w:rsidR="0079512C" w:rsidRDefault="004E35BE">
            <w:pPr>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评分参考标准</w:t>
            </w:r>
          </w:p>
        </w:tc>
        <w:tc>
          <w:tcPr>
            <w:tcW w:w="511" w:type="pct"/>
            <w:vAlign w:val="center"/>
          </w:tcPr>
          <w:p w:rsidR="0079512C" w:rsidRDefault="004E35BE">
            <w:pPr>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分值</w:t>
            </w:r>
          </w:p>
        </w:tc>
        <w:tc>
          <w:tcPr>
            <w:tcW w:w="511" w:type="pct"/>
            <w:vAlign w:val="center"/>
          </w:tcPr>
          <w:p w:rsidR="0079512C" w:rsidRDefault="004E35BE">
            <w:pPr>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hint="eastAsia"/>
                <w:b/>
                <w:bCs/>
                <w:szCs w:val="21"/>
              </w:rPr>
              <w:t>扣分</w:t>
            </w:r>
          </w:p>
        </w:tc>
        <w:tc>
          <w:tcPr>
            <w:tcW w:w="512" w:type="pct"/>
            <w:vAlign w:val="center"/>
          </w:tcPr>
          <w:p w:rsidR="0079512C" w:rsidRDefault="004E35BE">
            <w:pPr>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得分</w:t>
            </w:r>
          </w:p>
        </w:tc>
      </w:tr>
      <w:tr w:rsidR="0079512C">
        <w:trPr>
          <w:trHeight w:val="72"/>
          <w:jc w:val="center"/>
        </w:trPr>
        <w:tc>
          <w:tcPr>
            <w:tcW w:w="843" w:type="pct"/>
            <w:vMerge w:val="restart"/>
            <w:vAlign w:val="center"/>
          </w:tcPr>
          <w:p w:rsidR="0079512C" w:rsidRDefault="004E35BE">
            <w:pPr>
              <w:adjustRightInd w:val="0"/>
              <w:snapToGrid w:val="0"/>
              <w:spacing w:line="360" w:lineRule="auto"/>
              <w:rPr>
                <w:rFonts w:ascii="Times New Roman" w:eastAsia="宋体" w:hAnsi="Times New Roman" w:cs="Times New Roman"/>
                <w:b/>
                <w:bCs/>
                <w:szCs w:val="21"/>
              </w:rPr>
            </w:pPr>
            <w:r>
              <w:rPr>
                <w:rFonts w:ascii="Times New Roman" w:eastAsia="宋体" w:hAnsi="Times New Roman" w:cs="Times New Roman"/>
                <w:b/>
                <w:bCs/>
                <w:szCs w:val="21"/>
              </w:rPr>
              <w:t>操作准备：</w:t>
            </w:r>
          </w:p>
          <w:p w:rsidR="0079512C" w:rsidRDefault="004E35BE">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 xml:space="preserve"> </w:t>
            </w:r>
            <w:r>
              <w:rPr>
                <w:rFonts w:ascii="Times New Roman" w:eastAsia="宋体" w:hAnsi="Times New Roman" w:cs="Times New Roman"/>
                <w:szCs w:val="21"/>
              </w:rPr>
              <w:t>个人防护</w:t>
            </w:r>
          </w:p>
          <w:p w:rsidR="0079512C" w:rsidRDefault="004E35BE">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标注</w:t>
            </w:r>
          </w:p>
        </w:tc>
        <w:tc>
          <w:tcPr>
            <w:tcW w:w="2622" w:type="pct"/>
            <w:vAlign w:val="center"/>
          </w:tcPr>
          <w:p w:rsidR="0079512C" w:rsidRDefault="004E35BE">
            <w:pPr>
              <w:pStyle w:val="af2"/>
              <w:numPr>
                <w:ilvl w:val="1"/>
                <w:numId w:val="9"/>
              </w:numPr>
              <w:adjustRightInd w:val="0"/>
              <w:snapToGrid w:val="0"/>
              <w:spacing w:line="360" w:lineRule="auto"/>
              <w:ind w:left="0" w:firstLineChars="0" w:hanging="249"/>
              <w:rPr>
                <w:rFonts w:ascii="Times New Roman" w:eastAsia="宋体" w:hAnsi="Times New Roman" w:cs="Times New Roman"/>
                <w:szCs w:val="21"/>
              </w:rPr>
            </w:pPr>
            <w:r>
              <w:rPr>
                <w:rFonts w:ascii="Times New Roman" w:eastAsia="宋体" w:hAnsi="Times New Roman" w:cs="Times New Roman"/>
                <w:szCs w:val="21"/>
              </w:rPr>
              <w:t>做好个人防护：穿白大衣、戴口罩、戴帽子、戴乳胶手套。</w:t>
            </w:r>
          </w:p>
          <w:p w:rsidR="0079512C" w:rsidRDefault="004E35BE">
            <w:pPr>
              <w:pStyle w:val="af2"/>
              <w:numPr>
                <w:ilvl w:val="1"/>
                <w:numId w:val="9"/>
              </w:numPr>
              <w:adjustRightInd w:val="0"/>
              <w:snapToGrid w:val="0"/>
              <w:spacing w:line="360" w:lineRule="auto"/>
              <w:ind w:left="0" w:firstLineChars="0" w:hanging="249"/>
              <w:rPr>
                <w:rFonts w:ascii="Times New Roman" w:eastAsia="宋体" w:hAnsi="Times New Roman" w:cs="Times New Roman"/>
                <w:szCs w:val="21"/>
              </w:rPr>
            </w:pPr>
            <w:r>
              <w:rPr>
                <w:rFonts w:ascii="Times New Roman" w:eastAsia="宋体" w:hAnsi="Times New Roman" w:cs="Times New Roman"/>
                <w:szCs w:val="21"/>
              </w:rPr>
              <w:t>清晰标注染色玻片。</w:t>
            </w:r>
          </w:p>
        </w:tc>
        <w:tc>
          <w:tcPr>
            <w:tcW w:w="511"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2</w:t>
            </w:r>
          </w:p>
        </w:tc>
        <w:tc>
          <w:tcPr>
            <w:tcW w:w="511" w:type="pc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512" w:type="pct"/>
            <w:vMerge w:val="restar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r>
      <w:tr w:rsidR="0079512C">
        <w:trPr>
          <w:trHeight w:val="60"/>
          <w:jc w:val="center"/>
        </w:trPr>
        <w:tc>
          <w:tcPr>
            <w:tcW w:w="843" w:type="pct"/>
            <w:vMerge/>
            <w:vAlign w:val="center"/>
          </w:tcPr>
          <w:p w:rsidR="0079512C" w:rsidRDefault="0079512C">
            <w:pPr>
              <w:adjustRightInd w:val="0"/>
              <w:snapToGrid w:val="0"/>
              <w:spacing w:line="360" w:lineRule="auto"/>
              <w:rPr>
                <w:rFonts w:ascii="Times New Roman" w:eastAsia="宋体" w:hAnsi="Times New Roman" w:cs="Times New Roman"/>
                <w:szCs w:val="21"/>
              </w:rPr>
            </w:pPr>
          </w:p>
        </w:tc>
        <w:tc>
          <w:tcPr>
            <w:tcW w:w="2622" w:type="pct"/>
            <w:vAlign w:val="center"/>
          </w:tcPr>
          <w:p w:rsidR="0079512C" w:rsidRDefault="004E35BE">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未做好个人防护</w:t>
            </w:r>
            <w:r>
              <w:rPr>
                <w:rFonts w:ascii="Times New Roman" w:eastAsia="宋体" w:hAnsi="Times New Roman" w:cs="Times New Roman" w:hint="eastAsia"/>
                <w:szCs w:val="21"/>
              </w:rPr>
              <w:t>。</w:t>
            </w:r>
          </w:p>
        </w:tc>
        <w:tc>
          <w:tcPr>
            <w:tcW w:w="511" w:type="pc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511"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512" w:type="pct"/>
            <w:vMerge/>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r>
      <w:tr w:rsidR="0079512C">
        <w:trPr>
          <w:trHeight w:val="430"/>
          <w:jc w:val="center"/>
        </w:trPr>
        <w:tc>
          <w:tcPr>
            <w:tcW w:w="843" w:type="pct"/>
            <w:vMerge/>
            <w:vAlign w:val="center"/>
          </w:tcPr>
          <w:p w:rsidR="0079512C" w:rsidRDefault="0079512C">
            <w:pPr>
              <w:adjustRightInd w:val="0"/>
              <w:snapToGrid w:val="0"/>
              <w:spacing w:line="360" w:lineRule="auto"/>
              <w:rPr>
                <w:rFonts w:ascii="Times New Roman" w:eastAsia="宋体" w:hAnsi="Times New Roman" w:cs="Times New Roman"/>
                <w:szCs w:val="21"/>
              </w:rPr>
            </w:pPr>
          </w:p>
        </w:tc>
        <w:tc>
          <w:tcPr>
            <w:tcW w:w="2622" w:type="pct"/>
            <w:vAlign w:val="center"/>
          </w:tcPr>
          <w:p w:rsidR="0079512C" w:rsidRDefault="004E35BE">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未标注染色玻片，或标注模糊。</w:t>
            </w:r>
          </w:p>
        </w:tc>
        <w:tc>
          <w:tcPr>
            <w:tcW w:w="511" w:type="pc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511"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512" w:type="pct"/>
            <w:vMerge/>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r>
      <w:tr w:rsidR="0079512C">
        <w:trPr>
          <w:trHeight w:val="683"/>
          <w:jc w:val="center"/>
        </w:trPr>
        <w:tc>
          <w:tcPr>
            <w:tcW w:w="843" w:type="pct"/>
            <w:vMerge w:val="restart"/>
            <w:vAlign w:val="center"/>
          </w:tcPr>
          <w:p w:rsidR="0079512C" w:rsidRDefault="004E35BE">
            <w:pPr>
              <w:adjustRightInd w:val="0"/>
              <w:snapToGrid w:val="0"/>
              <w:spacing w:line="360" w:lineRule="auto"/>
              <w:rPr>
                <w:rFonts w:ascii="Times New Roman" w:eastAsia="宋体" w:hAnsi="Times New Roman" w:cs="Times New Roman"/>
                <w:b/>
                <w:bCs/>
                <w:szCs w:val="21"/>
              </w:rPr>
            </w:pPr>
            <w:r>
              <w:rPr>
                <w:rFonts w:ascii="Times New Roman" w:eastAsia="宋体" w:hAnsi="Times New Roman" w:cs="Times New Roman"/>
                <w:b/>
                <w:bCs/>
                <w:szCs w:val="21"/>
              </w:rPr>
              <w:t>细菌涂片：</w:t>
            </w:r>
          </w:p>
          <w:p w:rsidR="0079512C" w:rsidRDefault="004E35BE">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取样涂片</w:t>
            </w:r>
          </w:p>
          <w:p w:rsidR="0079512C" w:rsidRDefault="004E35BE">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干燥固定</w:t>
            </w:r>
          </w:p>
        </w:tc>
        <w:tc>
          <w:tcPr>
            <w:tcW w:w="2622" w:type="pct"/>
            <w:vAlign w:val="center"/>
          </w:tcPr>
          <w:p w:rsidR="0079512C" w:rsidRDefault="004E35BE">
            <w:pPr>
              <w:pStyle w:val="af2"/>
              <w:numPr>
                <w:ilvl w:val="0"/>
                <w:numId w:val="14"/>
              </w:numPr>
              <w:adjustRightInd w:val="0"/>
              <w:snapToGrid w:val="0"/>
              <w:spacing w:line="360" w:lineRule="auto"/>
              <w:ind w:left="0" w:firstLineChars="0" w:hanging="249"/>
              <w:rPr>
                <w:rFonts w:ascii="Times New Roman" w:eastAsia="宋体" w:hAnsi="Times New Roman" w:cs="Times New Roman"/>
                <w:szCs w:val="21"/>
              </w:rPr>
            </w:pPr>
            <w:r>
              <w:rPr>
                <w:rFonts w:ascii="Times New Roman" w:eastAsia="宋体" w:hAnsi="Times New Roman" w:cs="Times New Roman"/>
                <w:szCs w:val="21"/>
              </w:rPr>
              <w:t>取样涂片：用接种环取</w:t>
            </w:r>
            <w:r>
              <w:rPr>
                <w:rFonts w:ascii="Times New Roman" w:eastAsia="宋体" w:hAnsi="Times New Roman" w:cs="Times New Roman"/>
                <w:szCs w:val="21"/>
              </w:rPr>
              <w:t>1</w:t>
            </w:r>
            <w:r>
              <w:rPr>
                <w:rFonts w:ascii="Times New Roman" w:eastAsia="宋体" w:hAnsi="Times New Roman" w:cs="Times New Roman"/>
                <w:szCs w:val="21"/>
              </w:rPr>
              <w:t>环生理盐水，接种环取少量细菌培养物涂成均匀薄膜。</w:t>
            </w:r>
          </w:p>
          <w:p w:rsidR="0079512C" w:rsidRDefault="004E35BE">
            <w:pPr>
              <w:pStyle w:val="af2"/>
              <w:numPr>
                <w:ilvl w:val="0"/>
                <w:numId w:val="14"/>
              </w:numPr>
              <w:adjustRightInd w:val="0"/>
              <w:snapToGrid w:val="0"/>
              <w:spacing w:line="360" w:lineRule="auto"/>
              <w:ind w:left="0" w:firstLineChars="0" w:hanging="249"/>
              <w:rPr>
                <w:rFonts w:ascii="Times New Roman" w:eastAsia="宋体" w:hAnsi="Times New Roman" w:cs="Times New Roman"/>
                <w:szCs w:val="21"/>
              </w:rPr>
            </w:pPr>
            <w:r>
              <w:rPr>
                <w:rFonts w:ascii="Times New Roman" w:eastAsia="宋体" w:hAnsi="Times New Roman" w:cs="Times New Roman"/>
                <w:szCs w:val="21"/>
              </w:rPr>
              <w:t>干燥固定：自然干燥或快速酒精灯外焰固定。</w:t>
            </w:r>
          </w:p>
        </w:tc>
        <w:tc>
          <w:tcPr>
            <w:tcW w:w="511"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2</w:t>
            </w:r>
          </w:p>
        </w:tc>
        <w:tc>
          <w:tcPr>
            <w:tcW w:w="511" w:type="pc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512" w:type="pct"/>
            <w:vMerge w:val="restar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r>
      <w:tr w:rsidR="0079512C">
        <w:trPr>
          <w:trHeight w:val="362"/>
          <w:jc w:val="center"/>
        </w:trPr>
        <w:tc>
          <w:tcPr>
            <w:tcW w:w="843" w:type="pct"/>
            <w:vMerge/>
            <w:vAlign w:val="center"/>
          </w:tcPr>
          <w:p w:rsidR="0079512C" w:rsidRDefault="0079512C">
            <w:pPr>
              <w:adjustRightInd w:val="0"/>
              <w:snapToGrid w:val="0"/>
              <w:spacing w:line="360" w:lineRule="auto"/>
              <w:rPr>
                <w:rFonts w:ascii="Times New Roman" w:eastAsia="宋体" w:hAnsi="Times New Roman" w:cs="Times New Roman"/>
                <w:szCs w:val="21"/>
              </w:rPr>
            </w:pPr>
          </w:p>
        </w:tc>
        <w:tc>
          <w:tcPr>
            <w:tcW w:w="2622" w:type="pct"/>
            <w:vAlign w:val="center"/>
          </w:tcPr>
          <w:p w:rsidR="0079512C" w:rsidRDefault="004E35BE">
            <w:pPr>
              <w:pStyle w:val="af2"/>
              <w:numPr>
                <w:ilvl w:val="255"/>
                <w:numId w:val="0"/>
              </w:num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取样涂片：取样涂片不均匀或太靠近玻片边缘。</w:t>
            </w:r>
          </w:p>
        </w:tc>
        <w:tc>
          <w:tcPr>
            <w:tcW w:w="511" w:type="pc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511"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512" w:type="pct"/>
            <w:vMerge/>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r>
      <w:tr w:rsidR="0079512C">
        <w:trPr>
          <w:trHeight w:val="473"/>
          <w:jc w:val="center"/>
        </w:trPr>
        <w:tc>
          <w:tcPr>
            <w:tcW w:w="843" w:type="pct"/>
            <w:vMerge/>
            <w:vAlign w:val="center"/>
          </w:tcPr>
          <w:p w:rsidR="0079512C" w:rsidRDefault="0079512C">
            <w:pPr>
              <w:adjustRightInd w:val="0"/>
              <w:snapToGrid w:val="0"/>
              <w:spacing w:line="360" w:lineRule="auto"/>
              <w:rPr>
                <w:rFonts w:ascii="Times New Roman" w:eastAsia="宋体" w:hAnsi="Times New Roman" w:cs="Times New Roman"/>
                <w:szCs w:val="21"/>
              </w:rPr>
            </w:pPr>
          </w:p>
        </w:tc>
        <w:tc>
          <w:tcPr>
            <w:tcW w:w="2622" w:type="pct"/>
            <w:vAlign w:val="center"/>
          </w:tcPr>
          <w:p w:rsidR="0079512C" w:rsidRDefault="004E35BE">
            <w:pPr>
              <w:pStyle w:val="af2"/>
              <w:spacing w:line="360" w:lineRule="auto"/>
              <w:ind w:firstLineChars="0" w:firstLine="0"/>
              <w:rPr>
                <w:rFonts w:ascii="Times New Roman" w:eastAsia="宋体" w:hAnsi="Times New Roman" w:cs="Times New Roman"/>
                <w:szCs w:val="21"/>
              </w:rPr>
            </w:pPr>
            <w:r>
              <w:rPr>
                <w:rFonts w:ascii="Times New Roman" w:eastAsia="宋体" w:hAnsi="Times New Roman" w:cs="Times New Roman"/>
                <w:szCs w:val="21"/>
              </w:rPr>
              <w:t>干燥：用嘴吹或甩干玻片、或忘记干燥、或在酒精灯外焰</w:t>
            </w:r>
            <w:r>
              <w:rPr>
                <w:rFonts w:ascii="Times New Roman" w:eastAsia="宋体" w:hAnsi="Times New Roman" w:cs="Times New Roman" w:hint="eastAsia"/>
                <w:szCs w:val="21"/>
              </w:rPr>
              <w:t>距离过近（小于</w:t>
            </w:r>
            <w:r>
              <w:rPr>
                <w:rFonts w:ascii="Times New Roman" w:eastAsia="宋体" w:hAnsi="Times New Roman" w:cs="Times New Roman" w:hint="eastAsia"/>
                <w:szCs w:val="21"/>
              </w:rPr>
              <w:t>20</w:t>
            </w:r>
            <w:r>
              <w:rPr>
                <w:rFonts w:ascii="Times New Roman" w:eastAsia="宋体" w:hAnsi="Times New Roman" w:cs="Times New Roman"/>
                <w:szCs w:val="21"/>
              </w:rPr>
              <w:t xml:space="preserve"> </w:t>
            </w:r>
            <w:r>
              <w:rPr>
                <w:rFonts w:ascii="Times New Roman" w:eastAsia="宋体" w:hAnsi="Times New Roman" w:cs="Times New Roman" w:hint="eastAsia"/>
                <w:szCs w:val="21"/>
              </w:rPr>
              <w:t>cm</w:t>
            </w:r>
            <w:r>
              <w:rPr>
                <w:rFonts w:ascii="Times New Roman" w:eastAsia="宋体" w:hAnsi="Times New Roman" w:cs="Times New Roman" w:hint="eastAsia"/>
                <w:szCs w:val="21"/>
              </w:rPr>
              <w:t>）、或</w:t>
            </w:r>
            <w:r>
              <w:rPr>
                <w:rFonts w:ascii="Times New Roman" w:eastAsia="宋体" w:hAnsi="Times New Roman" w:cs="Times New Roman"/>
                <w:szCs w:val="21"/>
              </w:rPr>
              <w:t>停留过久。</w:t>
            </w:r>
          </w:p>
          <w:p w:rsidR="0079512C" w:rsidRDefault="004E35BE">
            <w:pPr>
              <w:pStyle w:val="af2"/>
              <w:numPr>
                <w:ilvl w:val="255"/>
                <w:numId w:val="0"/>
              </w:num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固定：玻片未快速通过外焰进行固定（少于</w:t>
            </w:r>
            <w:r>
              <w:rPr>
                <w:rFonts w:ascii="Times New Roman" w:eastAsia="宋体" w:hAnsi="Times New Roman" w:cs="Times New Roman" w:hint="eastAsia"/>
                <w:szCs w:val="21"/>
              </w:rPr>
              <w:t>3</w:t>
            </w:r>
            <w:r>
              <w:rPr>
                <w:rFonts w:ascii="Times New Roman" w:eastAsia="宋体" w:hAnsi="Times New Roman" w:cs="Times New Roman" w:hint="eastAsia"/>
                <w:szCs w:val="21"/>
              </w:rPr>
              <w:t>次），连续过外焰（每次通过外焰后未冷却后再操作）。</w:t>
            </w:r>
          </w:p>
        </w:tc>
        <w:tc>
          <w:tcPr>
            <w:tcW w:w="511" w:type="pc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511"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512" w:type="pct"/>
            <w:vMerge/>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r>
      <w:tr w:rsidR="0079512C">
        <w:trPr>
          <w:trHeight w:val="2165"/>
          <w:jc w:val="center"/>
        </w:trPr>
        <w:tc>
          <w:tcPr>
            <w:tcW w:w="843" w:type="pct"/>
            <w:vMerge w:val="restart"/>
            <w:vAlign w:val="center"/>
          </w:tcPr>
          <w:p w:rsidR="0079512C" w:rsidRDefault="004E35BE">
            <w:pPr>
              <w:adjustRightInd w:val="0"/>
              <w:snapToGrid w:val="0"/>
              <w:spacing w:line="360" w:lineRule="auto"/>
              <w:rPr>
                <w:rFonts w:ascii="Times New Roman" w:eastAsia="宋体" w:hAnsi="Times New Roman" w:cs="Times New Roman"/>
                <w:b/>
                <w:bCs/>
                <w:szCs w:val="21"/>
              </w:rPr>
            </w:pPr>
            <w:r>
              <w:rPr>
                <w:rFonts w:ascii="Times New Roman" w:eastAsia="宋体" w:hAnsi="Times New Roman" w:cs="Times New Roman"/>
                <w:b/>
                <w:bCs/>
                <w:szCs w:val="21"/>
              </w:rPr>
              <w:lastRenderedPageBreak/>
              <w:t>革兰染色：</w:t>
            </w:r>
          </w:p>
          <w:p w:rsidR="0079512C" w:rsidRDefault="004E35BE">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染色顺序</w:t>
            </w:r>
          </w:p>
          <w:p w:rsidR="0079512C" w:rsidRDefault="004E35BE">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染液量</w:t>
            </w:r>
          </w:p>
          <w:p w:rsidR="0079512C" w:rsidRDefault="004E35BE">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玻片冲洗</w:t>
            </w:r>
          </w:p>
        </w:tc>
        <w:tc>
          <w:tcPr>
            <w:tcW w:w="2622" w:type="pct"/>
            <w:vAlign w:val="center"/>
          </w:tcPr>
          <w:p w:rsidR="0079512C" w:rsidRDefault="004E35BE">
            <w:pPr>
              <w:pStyle w:val="af2"/>
              <w:numPr>
                <w:ilvl w:val="0"/>
                <w:numId w:val="15"/>
              </w:numPr>
              <w:adjustRightInd w:val="0"/>
              <w:snapToGrid w:val="0"/>
              <w:spacing w:line="360" w:lineRule="auto"/>
              <w:ind w:left="248" w:hangingChars="118" w:hanging="248"/>
              <w:rPr>
                <w:rFonts w:ascii="Times New Roman" w:eastAsia="宋体" w:hAnsi="Times New Roman" w:cs="Times New Roman"/>
                <w:szCs w:val="21"/>
              </w:rPr>
            </w:pPr>
            <w:r>
              <w:rPr>
                <w:rFonts w:ascii="Times New Roman" w:eastAsia="宋体" w:hAnsi="Times New Roman" w:cs="Times New Roman"/>
                <w:szCs w:val="21"/>
              </w:rPr>
              <w:t>染色顺序为：结晶紫（或甲紫液）</w:t>
            </w:r>
            <w:r>
              <w:rPr>
                <w:rFonts w:ascii="Times New Roman" w:eastAsia="宋体" w:hAnsi="Times New Roman" w:cs="Times New Roman"/>
                <w:szCs w:val="21"/>
              </w:rPr>
              <w:t>-</w:t>
            </w:r>
            <w:r>
              <w:rPr>
                <w:rFonts w:ascii="Times New Roman" w:eastAsia="宋体" w:hAnsi="Times New Roman" w:cs="Times New Roman"/>
                <w:szCs w:val="21"/>
              </w:rPr>
              <w:t>卢戈氏碘液</w:t>
            </w:r>
            <w:r>
              <w:rPr>
                <w:rFonts w:ascii="Times New Roman" w:eastAsia="宋体" w:hAnsi="Times New Roman" w:cs="Times New Roman"/>
                <w:szCs w:val="21"/>
              </w:rPr>
              <w:t>-95%</w:t>
            </w:r>
            <w:r>
              <w:rPr>
                <w:rFonts w:ascii="Times New Roman" w:eastAsia="宋体" w:hAnsi="Times New Roman" w:cs="Times New Roman"/>
                <w:szCs w:val="21"/>
              </w:rPr>
              <w:t>乙醇</w:t>
            </w:r>
            <w:r>
              <w:rPr>
                <w:rFonts w:ascii="Times New Roman" w:eastAsia="宋体" w:hAnsi="Times New Roman" w:cs="Times New Roman"/>
                <w:szCs w:val="21"/>
              </w:rPr>
              <w:t>-</w:t>
            </w:r>
            <w:r>
              <w:rPr>
                <w:rFonts w:ascii="Times New Roman" w:eastAsia="宋体" w:hAnsi="Times New Roman" w:cs="Times New Roman"/>
                <w:szCs w:val="21"/>
              </w:rPr>
              <w:t>稀释石碳酸复红</w:t>
            </w:r>
            <w:r>
              <w:rPr>
                <w:rFonts w:ascii="Times New Roman" w:eastAsia="宋体" w:hAnsi="Times New Roman" w:cs="Times New Roman" w:hint="eastAsia"/>
                <w:szCs w:val="21"/>
              </w:rPr>
              <w:t>（或沙黄）</w:t>
            </w:r>
            <w:r>
              <w:rPr>
                <w:rFonts w:ascii="Times New Roman" w:eastAsia="宋体" w:hAnsi="Times New Roman" w:cs="Times New Roman"/>
                <w:szCs w:val="21"/>
              </w:rPr>
              <w:t>。</w:t>
            </w:r>
          </w:p>
          <w:p w:rsidR="0079512C" w:rsidRDefault="004E35BE">
            <w:pPr>
              <w:pStyle w:val="af2"/>
              <w:numPr>
                <w:ilvl w:val="0"/>
                <w:numId w:val="15"/>
              </w:numPr>
              <w:adjustRightInd w:val="0"/>
              <w:snapToGrid w:val="0"/>
              <w:spacing w:line="360" w:lineRule="auto"/>
              <w:ind w:left="248" w:hangingChars="118" w:hanging="248"/>
              <w:rPr>
                <w:rFonts w:ascii="Times New Roman" w:eastAsia="宋体" w:hAnsi="Times New Roman" w:cs="Times New Roman"/>
                <w:szCs w:val="21"/>
              </w:rPr>
            </w:pPr>
            <w:r>
              <w:rPr>
                <w:rFonts w:ascii="Times New Roman" w:eastAsia="宋体" w:hAnsi="Times New Roman" w:cs="Times New Roman"/>
                <w:szCs w:val="21"/>
              </w:rPr>
              <w:t>滴加染液量以覆盖细菌涂片为准，脱色液可适量多加但不应从玻片上滴漏。</w:t>
            </w:r>
          </w:p>
          <w:p w:rsidR="0079512C" w:rsidRDefault="004E35BE">
            <w:pPr>
              <w:pStyle w:val="af2"/>
              <w:numPr>
                <w:ilvl w:val="0"/>
                <w:numId w:val="15"/>
              </w:numPr>
              <w:adjustRightInd w:val="0"/>
              <w:snapToGrid w:val="0"/>
              <w:spacing w:line="360" w:lineRule="auto"/>
              <w:ind w:left="248" w:hangingChars="118" w:hanging="248"/>
              <w:rPr>
                <w:rFonts w:ascii="Times New Roman" w:eastAsia="宋体" w:hAnsi="Times New Roman" w:cs="Times New Roman"/>
                <w:szCs w:val="21"/>
              </w:rPr>
            </w:pPr>
            <w:r>
              <w:rPr>
                <w:rFonts w:ascii="Times New Roman" w:eastAsia="宋体" w:hAnsi="Times New Roman" w:cs="Times New Roman"/>
                <w:szCs w:val="21"/>
              </w:rPr>
              <w:t>冲洗玻片时水流轻缓，从玻片上流下水无色示冲洗完成</w:t>
            </w:r>
            <w:r>
              <w:rPr>
                <w:rFonts w:ascii="Times New Roman" w:eastAsia="宋体" w:hAnsi="Times New Roman" w:cs="Times New Roman" w:hint="eastAsia"/>
                <w:szCs w:val="21"/>
              </w:rPr>
              <w:t>（不能直接冲洗菌膜，以防脱落）</w:t>
            </w:r>
            <w:r>
              <w:rPr>
                <w:rFonts w:ascii="Times New Roman" w:eastAsia="宋体" w:hAnsi="Times New Roman" w:cs="Times New Roman"/>
                <w:szCs w:val="21"/>
              </w:rPr>
              <w:t>。</w:t>
            </w:r>
          </w:p>
        </w:tc>
        <w:tc>
          <w:tcPr>
            <w:tcW w:w="511"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2</w:t>
            </w:r>
          </w:p>
        </w:tc>
        <w:tc>
          <w:tcPr>
            <w:tcW w:w="511" w:type="pc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512" w:type="pct"/>
            <w:vMerge w:val="restar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r>
      <w:tr w:rsidR="0079512C">
        <w:trPr>
          <w:trHeight w:val="293"/>
          <w:jc w:val="center"/>
        </w:trPr>
        <w:tc>
          <w:tcPr>
            <w:tcW w:w="843" w:type="pct"/>
            <w:vMerge/>
            <w:vAlign w:val="center"/>
          </w:tcPr>
          <w:p w:rsidR="0079512C" w:rsidRDefault="0079512C">
            <w:pPr>
              <w:adjustRightInd w:val="0"/>
              <w:snapToGrid w:val="0"/>
              <w:spacing w:line="360" w:lineRule="auto"/>
              <w:rPr>
                <w:rFonts w:ascii="Times New Roman" w:eastAsia="宋体" w:hAnsi="Times New Roman" w:cs="Times New Roman"/>
                <w:szCs w:val="21"/>
              </w:rPr>
            </w:pPr>
          </w:p>
        </w:tc>
        <w:tc>
          <w:tcPr>
            <w:tcW w:w="2622" w:type="pct"/>
            <w:vAlign w:val="center"/>
          </w:tcPr>
          <w:p w:rsidR="0079512C" w:rsidRDefault="004E35BE">
            <w:pPr>
              <w:adjustRightInd w:val="0"/>
              <w:snapToGrid w:val="0"/>
              <w:spacing w:line="360" w:lineRule="auto"/>
              <w:rPr>
                <w:rFonts w:ascii="Times New Roman" w:eastAsia="宋体" w:hAnsi="Times New Roman" w:cs="Times New Roman"/>
                <w:b/>
                <w:bCs/>
                <w:szCs w:val="21"/>
              </w:rPr>
            </w:pPr>
            <w:r>
              <w:rPr>
                <w:rFonts w:ascii="Times New Roman" w:eastAsia="宋体" w:hAnsi="Times New Roman" w:cs="Times New Roman"/>
                <w:szCs w:val="21"/>
              </w:rPr>
              <w:t>染色顺序错误。</w:t>
            </w:r>
          </w:p>
        </w:tc>
        <w:tc>
          <w:tcPr>
            <w:tcW w:w="511" w:type="pc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511"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512" w:type="pct"/>
            <w:vMerge/>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r>
      <w:tr w:rsidR="0079512C">
        <w:trPr>
          <w:trHeight w:val="487"/>
          <w:jc w:val="center"/>
        </w:trPr>
        <w:tc>
          <w:tcPr>
            <w:tcW w:w="843" w:type="pct"/>
            <w:vMerge/>
            <w:vAlign w:val="center"/>
          </w:tcPr>
          <w:p w:rsidR="0079512C" w:rsidRDefault="0079512C">
            <w:pPr>
              <w:adjustRightInd w:val="0"/>
              <w:snapToGrid w:val="0"/>
              <w:spacing w:line="360" w:lineRule="auto"/>
              <w:rPr>
                <w:rFonts w:ascii="Times New Roman" w:eastAsia="宋体" w:hAnsi="Times New Roman" w:cs="Times New Roman"/>
                <w:szCs w:val="21"/>
              </w:rPr>
            </w:pPr>
          </w:p>
        </w:tc>
        <w:tc>
          <w:tcPr>
            <w:tcW w:w="2622" w:type="pct"/>
            <w:vAlign w:val="center"/>
          </w:tcPr>
          <w:p w:rsidR="0079512C" w:rsidRDefault="004E35BE">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染液未完全覆盖涂片或从玻片上滴漏。</w:t>
            </w:r>
          </w:p>
        </w:tc>
        <w:tc>
          <w:tcPr>
            <w:tcW w:w="511" w:type="pc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511"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-0.5</w:t>
            </w:r>
          </w:p>
        </w:tc>
        <w:tc>
          <w:tcPr>
            <w:tcW w:w="512" w:type="pct"/>
            <w:vMerge/>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r>
      <w:tr w:rsidR="0079512C">
        <w:trPr>
          <w:trHeight w:val="694"/>
          <w:jc w:val="center"/>
        </w:trPr>
        <w:tc>
          <w:tcPr>
            <w:tcW w:w="843" w:type="pct"/>
            <w:vMerge/>
            <w:vAlign w:val="center"/>
          </w:tcPr>
          <w:p w:rsidR="0079512C" w:rsidRDefault="0079512C">
            <w:pPr>
              <w:adjustRightInd w:val="0"/>
              <w:snapToGrid w:val="0"/>
              <w:spacing w:line="360" w:lineRule="auto"/>
              <w:rPr>
                <w:rFonts w:ascii="Times New Roman" w:eastAsia="宋体" w:hAnsi="Times New Roman" w:cs="Times New Roman"/>
                <w:szCs w:val="21"/>
              </w:rPr>
            </w:pPr>
          </w:p>
        </w:tc>
        <w:tc>
          <w:tcPr>
            <w:tcW w:w="2622" w:type="pct"/>
            <w:vAlign w:val="center"/>
          </w:tcPr>
          <w:p w:rsidR="0079512C" w:rsidRDefault="004E35BE">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冲洗时水流过大涂片细菌被冲掉或冲洗时玻片上流下水仍有颜色时停止冲洗。</w:t>
            </w:r>
          </w:p>
        </w:tc>
        <w:tc>
          <w:tcPr>
            <w:tcW w:w="511" w:type="pc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511"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-0.5</w:t>
            </w:r>
          </w:p>
        </w:tc>
        <w:tc>
          <w:tcPr>
            <w:tcW w:w="512" w:type="pct"/>
            <w:vMerge/>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r>
      <w:tr w:rsidR="0079512C">
        <w:trPr>
          <w:trHeight w:val="60"/>
          <w:jc w:val="center"/>
        </w:trPr>
        <w:tc>
          <w:tcPr>
            <w:tcW w:w="843" w:type="pct"/>
            <w:vMerge w:val="restart"/>
            <w:vAlign w:val="center"/>
          </w:tcPr>
          <w:p w:rsidR="0079512C" w:rsidRDefault="004E35BE">
            <w:pPr>
              <w:adjustRightInd w:val="0"/>
              <w:snapToGrid w:val="0"/>
              <w:spacing w:line="360" w:lineRule="auto"/>
              <w:rPr>
                <w:rFonts w:ascii="Times New Roman" w:eastAsia="宋体" w:hAnsi="Times New Roman" w:cs="Times New Roman"/>
                <w:b/>
                <w:bCs/>
                <w:szCs w:val="21"/>
              </w:rPr>
            </w:pPr>
            <w:r>
              <w:rPr>
                <w:rFonts w:ascii="Times New Roman" w:eastAsia="宋体" w:hAnsi="Times New Roman" w:cs="Times New Roman"/>
                <w:b/>
                <w:bCs/>
                <w:szCs w:val="21"/>
              </w:rPr>
              <w:t>油镜观察：</w:t>
            </w:r>
          </w:p>
          <w:p w:rsidR="0079512C" w:rsidRDefault="004E35BE">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染色片干燥和滴油</w:t>
            </w:r>
          </w:p>
          <w:p w:rsidR="0079512C" w:rsidRDefault="004E35BE">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镜检</w:t>
            </w:r>
          </w:p>
          <w:p w:rsidR="0079512C" w:rsidRDefault="004E35BE">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结果记录</w:t>
            </w:r>
          </w:p>
        </w:tc>
        <w:tc>
          <w:tcPr>
            <w:tcW w:w="2622" w:type="pct"/>
            <w:vAlign w:val="center"/>
          </w:tcPr>
          <w:p w:rsidR="0079512C" w:rsidRDefault="004E35BE">
            <w:pPr>
              <w:pStyle w:val="af2"/>
              <w:numPr>
                <w:ilvl w:val="0"/>
                <w:numId w:val="16"/>
              </w:numPr>
              <w:adjustRightInd w:val="0"/>
              <w:snapToGrid w:val="0"/>
              <w:spacing w:line="360" w:lineRule="auto"/>
              <w:ind w:left="0" w:firstLineChars="0" w:hanging="249"/>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 xml:space="preserve">. </w:t>
            </w:r>
            <w:r>
              <w:rPr>
                <w:rFonts w:ascii="Times New Roman" w:eastAsia="宋体" w:hAnsi="Times New Roman" w:cs="Times New Roman"/>
                <w:szCs w:val="21"/>
              </w:rPr>
              <w:t>染色片放于吸水纸中间轻轻压干，滴加适量香柏油。</w:t>
            </w:r>
          </w:p>
          <w:p w:rsidR="0079512C" w:rsidRDefault="004E35BE">
            <w:pPr>
              <w:spacing w:line="276" w:lineRule="auto"/>
              <w:ind w:rightChars="-15" w:right="-31"/>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 xml:space="preserve">. </w:t>
            </w:r>
            <w:r>
              <w:rPr>
                <w:rFonts w:ascii="Times New Roman" w:eastAsia="宋体" w:hAnsi="Times New Roman" w:cs="Times New Roman" w:hint="eastAsia"/>
                <w:szCs w:val="21"/>
              </w:rPr>
              <w:t>显微镜观察低倍找视野，油镜看菌体形态，油镜头选择正确，视野清晰。</w:t>
            </w:r>
          </w:p>
          <w:p w:rsidR="0079512C" w:rsidRDefault="004E35BE">
            <w:pPr>
              <w:pStyle w:val="af2"/>
              <w:numPr>
                <w:ilvl w:val="0"/>
                <w:numId w:val="17"/>
              </w:numPr>
              <w:adjustRightInd w:val="0"/>
              <w:snapToGrid w:val="0"/>
              <w:spacing w:line="360" w:lineRule="auto"/>
              <w:ind w:left="0" w:firstLineChars="0" w:hanging="249"/>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 xml:space="preserve">. </w:t>
            </w:r>
            <w:r>
              <w:rPr>
                <w:rFonts w:ascii="Times New Roman" w:eastAsia="宋体" w:hAnsi="Times New Roman" w:cs="Times New Roman"/>
                <w:szCs w:val="21"/>
              </w:rPr>
              <w:t>结果记录准确无误。</w:t>
            </w:r>
          </w:p>
        </w:tc>
        <w:tc>
          <w:tcPr>
            <w:tcW w:w="511"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2</w:t>
            </w:r>
          </w:p>
        </w:tc>
        <w:tc>
          <w:tcPr>
            <w:tcW w:w="511" w:type="pc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512" w:type="pc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r>
      <w:tr w:rsidR="0079512C">
        <w:trPr>
          <w:trHeight w:val="60"/>
          <w:jc w:val="center"/>
        </w:trPr>
        <w:tc>
          <w:tcPr>
            <w:tcW w:w="843" w:type="pct"/>
            <w:vMerge/>
            <w:vAlign w:val="center"/>
          </w:tcPr>
          <w:p w:rsidR="0079512C" w:rsidRDefault="0079512C">
            <w:pPr>
              <w:adjustRightInd w:val="0"/>
              <w:snapToGrid w:val="0"/>
              <w:spacing w:line="360" w:lineRule="auto"/>
              <w:rPr>
                <w:rFonts w:ascii="Times New Roman" w:eastAsia="宋体" w:hAnsi="Times New Roman" w:cs="Times New Roman"/>
                <w:szCs w:val="21"/>
              </w:rPr>
            </w:pPr>
          </w:p>
        </w:tc>
        <w:tc>
          <w:tcPr>
            <w:tcW w:w="2622" w:type="pct"/>
            <w:vAlign w:val="center"/>
          </w:tcPr>
          <w:p w:rsidR="0079512C" w:rsidRDefault="004E35BE">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擦干玻片、或滴加香柏油溢出玻片。</w:t>
            </w:r>
          </w:p>
        </w:tc>
        <w:tc>
          <w:tcPr>
            <w:tcW w:w="511" w:type="pc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511"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-0.5</w:t>
            </w:r>
          </w:p>
        </w:tc>
        <w:tc>
          <w:tcPr>
            <w:tcW w:w="512" w:type="pc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r>
      <w:tr w:rsidR="0079512C">
        <w:trPr>
          <w:trHeight w:val="549"/>
          <w:jc w:val="center"/>
        </w:trPr>
        <w:tc>
          <w:tcPr>
            <w:tcW w:w="843" w:type="pct"/>
            <w:vMerge/>
            <w:vAlign w:val="center"/>
          </w:tcPr>
          <w:p w:rsidR="0079512C" w:rsidRDefault="0079512C">
            <w:pPr>
              <w:adjustRightInd w:val="0"/>
              <w:snapToGrid w:val="0"/>
              <w:spacing w:line="360" w:lineRule="auto"/>
              <w:rPr>
                <w:rFonts w:ascii="Times New Roman" w:eastAsia="宋体" w:hAnsi="Times New Roman" w:cs="Times New Roman"/>
                <w:szCs w:val="21"/>
              </w:rPr>
            </w:pPr>
          </w:p>
        </w:tc>
        <w:tc>
          <w:tcPr>
            <w:tcW w:w="2622" w:type="pct"/>
            <w:vAlign w:val="center"/>
          </w:tcPr>
          <w:p w:rsidR="0079512C" w:rsidRDefault="004E35BE">
            <w:pPr>
              <w:pStyle w:val="af2"/>
              <w:numPr>
                <w:ilvl w:val="255"/>
                <w:numId w:val="0"/>
              </w:num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镜头选择错误，或视野模糊。</w:t>
            </w:r>
          </w:p>
        </w:tc>
        <w:tc>
          <w:tcPr>
            <w:tcW w:w="511" w:type="pc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511"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-0.5</w:t>
            </w:r>
          </w:p>
        </w:tc>
        <w:tc>
          <w:tcPr>
            <w:tcW w:w="512" w:type="pc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r>
      <w:tr w:rsidR="0079512C">
        <w:trPr>
          <w:trHeight w:val="635"/>
          <w:jc w:val="center"/>
        </w:trPr>
        <w:tc>
          <w:tcPr>
            <w:tcW w:w="843" w:type="pct"/>
            <w:vMerge/>
            <w:vAlign w:val="center"/>
          </w:tcPr>
          <w:p w:rsidR="0079512C" w:rsidRDefault="0079512C">
            <w:pPr>
              <w:adjustRightInd w:val="0"/>
              <w:snapToGrid w:val="0"/>
              <w:spacing w:line="360" w:lineRule="auto"/>
              <w:rPr>
                <w:rFonts w:ascii="Times New Roman" w:eastAsia="宋体" w:hAnsi="Times New Roman" w:cs="Times New Roman"/>
                <w:szCs w:val="21"/>
              </w:rPr>
            </w:pPr>
          </w:p>
        </w:tc>
        <w:tc>
          <w:tcPr>
            <w:tcW w:w="2622" w:type="pct"/>
            <w:vAlign w:val="center"/>
          </w:tcPr>
          <w:p w:rsidR="0079512C" w:rsidRDefault="004E35BE">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颜色、或排列、或形态等结果记录错误。</w:t>
            </w:r>
          </w:p>
        </w:tc>
        <w:tc>
          <w:tcPr>
            <w:tcW w:w="511" w:type="pc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511"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512" w:type="pc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r>
      <w:tr w:rsidR="0079512C">
        <w:trPr>
          <w:trHeight w:val="2854"/>
          <w:jc w:val="center"/>
        </w:trPr>
        <w:tc>
          <w:tcPr>
            <w:tcW w:w="843" w:type="pct"/>
            <w:vMerge w:val="restart"/>
            <w:vAlign w:val="center"/>
          </w:tcPr>
          <w:p w:rsidR="0079512C" w:rsidRDefault="004E35BE">
            <w:pPr>
              <w:adjustRightInd w:val="0"/>
              <w:snapToGrid w:val="0"/>
              <w:spacing w:line="360" w:lineRule="auto"/>
              <w:rPr>
                <w:rFonts w:ascii="Times New Roman" w:eastAsia="宋体" w:hAnsi="Times New Roman" w:cs="Times New Roman"/>
                <w:b/>
                <w:bCs/>
                <w:szCs w:val="21"/>
              </w:rPr>
            </w:pPr>
            <w:r>
              <w:rPr>
                <w:rFonts w:ascii="Times New Roman" w:eastAsia="宋体" w:hAnsi="Times New Roman" w:cs="Times New Roman"/>
                <w:b/>
                <w:bCs/>
                <w:szCs w:val="21"/>
              </w:rPr>
              <w:t>整体表现：</w:t>
            </w:r>
          </w:p>
          <w:p w:rsidR="0079512C" w:rsidRDefault="004E35BE">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无菌操作</w:t>
            </w:r>
          </w:p>
          <w:p w:rsidR="0079512C" w:rsidRDefault="004E35BE">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规范性</w:t>
            </w:r>
          </w:p>
          <w:p w:rsidR="0079512C" w:rsidRDefault="004E35BE">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熟练度</w:t>
            </w:r>
          </w:p>
          <w:p w:rsidR="0079512C" w:rsidRDefault="004E35BE">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整洁度</w:t>
            </w:r>
          </w:p>
        </w:tc>
        <w:tc>
          <w:tcPr>
            <w:tcW w:w="2622" w:type="pct"/>
            <w:vAlign w:val="center"/>
          </w:tcPr>
          <w:p w:rsidR="0079512C" w:rsidRDefault="004E35BE">
            <w:pPr>
              <w:pStyle w:val="af2"/>
              <w:numPr>
                <w:ilvl w:val="0"/>
                <w:numId w:val="18"/>
              </w:numPr>
              <w:adjustRightInd w:val="0"/>
              <w:snapToGrid w:val="0"/>
              <w:spacing w:line="360" w:lineRule="auto"/>
              <w:ind w:left="0" w:firstLineChars="0" w:hanging="276"/>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 xml:space="preserve">. </w:t>
            </w:r>
            <w:r>
              <w:rPr>
                <w:rFonts w:ascii="Times New Roman" w:eastAsia="宋体" w:hAnsi="Times New Roman" w:cs="Times New Roman"/>
                <w:szCs w:val="21"/>
              </w:rPr>
              <w:t>无菌操作到位：使用前后烧接种环并冷却，打开平板时靠近点燃的酒精灯。</w:t>
            </w:r>
          </w:p>
          <w:p w:rsidR="0079512C" w:rsidRDefault="004E35BE">
            <w:pPr>
              <w:pStyle w:val="af2"/>
              <w:numPr>
                <w:ilvl w:val="0"/>
                <w:numId w:val="18"/>
              </w:numPr>
              <w:adjustRightInd w:val="0"/>
              <w:snapToGrid w:val="0"/>
              <w:spacing w:line="360" w:lineRule="auto"/>
              <w:ind w:left="0" w:firstLineChars="0" w:hanging="276"/>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 xml:space="preserve">. </w:t>
            </w:r>
            <w:r>
              <w:rPr>
                <w:rFonts w:ascii="Times New Roman" w:eastAsia="宋体" w:hAnsi="Times New Roman" w:cs="Times New Roman"/>
                <w:szCs w:val="21"/>
              </w:rPr>
              <w:t>操作规范：正确使用培养平板；使用接种环时采用握笔式；正确脱乳胶手套。</w:t>
            </w:r>
          </w:p>
          <w:p w:rsidR="0079512C" w:rsidRDefault="004E35BE">
            <w:pPr>
              <w:pStyle w:val="af2"/>
              <w:numPr>
                <w:ilvl w:val="0"/>
                <w:numId w:val="18"/>
              </w:numPr>
              <w:adjustRightInd w:val="0"/>
              <w:snapToGrid w:val="0"/>
              <w:spacing w:line="360" w:lineRule="auto"/>
              <w:ind w:left="0" w:firstLineChars="0" w:hanging="276"/>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 xml:space="preserve">. </w:t>
            </w:r>
            <w:r>
              <w:rPr>
                <w:rFonts w:ascii="Times New Roman" w:eastAsia="宋体" w:hAnsi="Times New Roman" w:cs="Times New Roman"/>
                <w:szCs w:val="21"/>
              </w:rPr>
              <w:t>操作熟练，整个实验</w:t>
            </w:r>
            <w:r>
              <w:rPr>
                <w:rFonts w:ascii="Times New Roman" w:eastAsia="宋体" w:hAnsi="Times New Roman" w:cs="Times New Roman"/>
                <w:szCs w:val="21"/>
              </w:rPr>
              <w:t>25</w:t>
            </w:r>
            <w:r>
              <w:rPr>
                <w:rFonts w:ascii="Times New Roman" w:eastAsia="宋体" w:hAnsi="Times New Roman" w:cs="Times New Roman"/>
                <w:szCs w:val="21"/>
              </w:rPr>
              <w:t>分钟内完成</w:t>
            </w:r>
            <w:r>
              <w:rPr>
                <w:rFonts w:ascii="Times New Roman" w:eastAsia="宋体" w:hAnsi="Times New Roman" w:cs="Times New Roman" w:hint="eastAsia"/>
                <w:szCs w:val="21"/>
              </w:rPr>
              <w:t>。</w:t>
            </w:r>
          </w:p>
          <w:p w:rsidR="0079512C" w:rsidRDefault="004E35BE">
            <w:pPr>
              <w:pStyle w:val="af2"/>
              <w:numPr>
                <w:ilvl w:val="0"/>
                <w:numId w:val="18"/>
              </w:numPr>
              <w:adjustRightInd w:val="0"/>
              <w:snapToGrid w:val="0"/>
              <w:spacing w:line="360" w:lineRule="auto"/>
              <w:ind w:left="0" w:firstLineChars="0" w:hanging="276"/>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 xml:space="preserve">. </w:t>
            </w:r>
            <w:r>
              <w:rPr>
                <w:rFonts w:ascii="Times New Roman" w:eastAsia="宋体" w:hAnsi="Times New Roman" w:cs="Times New Roman" w:hint="eastAsia"/>
                <w:szCs w:val="21"/>
              </w:rPr>
              <w:t>酒精灯使用完后，马上关闭酒精灯。</w:t>
            </w:r>
          </w:p>
          <w:p w:rsidR="0079512C" w:rsidRDefault="004E35BE">
            <w:pPr>
              <w:pStyle w:val="af2"/>
              <w:numPr>
                <w:ilvl w:val="0"/>
                <w:numId w:val="18"/>
              </w:numPr>
              <w:adjustRightInd w:val="0"/>
              <w:snapToGrid w:val="0"/>
              <w:spacing w:line="360" w:lineRule="auto"/>
              <w:ind w:left="0" w:firstLineChars="0" w:hanging="276"/>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 xml:space="preserve">. </w:t>
            </w:r>
            <w:r>
              <w:rPr>
                <w:rFonts w:ascii="Times New Roman" w:eastAsia="宋体" w:hAnsi="Times New Roman" w:cs="Times New Roman"/>
                <w:szCs w:val="21"/>
              </w:rPr>
              <w:t>观察结束后染色玻片置于消毒缸内，关闭酒精灯，擦拭油镜头，</w:t>
            </w:r>
            <w:r>
              <w:rPr>
                <w:rFonts w:ascii="Times New Roman" w:eastAsia="宋体" w:hAnsi="Times New Roman" w:cs="Times New Roman" w:hint="eastAsia"/>
                <w:szCs w:val="21"/>
              </w:rPr>
              <w:t>显微镜归位，</w:t>
            </w:r>
            <w:r>
              <w:rPr>
                <w:rFonts w:ascii="Times New Roman" w:eastAsia="宋体" w:hAnsi="Times New Roman" w:cs="Times New Roman"/>
                <w:szCs w:val="21"/>
              </w:rPr>
              <w:t>用消毒液擦拭桌面，物品归原位。</w:t>
            </w:r>
          </w:p>
        </w:tc>
        <w:tc>
          <w:tcPr>
            <w:tcW w:w="511"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2</w:t>
            </w:r>
          </w:p>
        </w:tc>
        <w:tc>
          <w:tcPr>
            <w:tcW w:w="511" w:type="pc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512" w:type="pct"/>
            <w:vMerge w:val="restar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r>
      <w:tr w:rsidR="0079512C">
        <w:trPr>
          <w:trHeight w:val="1165"/>
          <w:jc w:val="center"/>
        </w:trPr>
        <w:tc>
          <w:tcPr>
            <w:tcW w:w="843" w:type="pct"/>
            <w:vMerge/>
            <w:vAlign w:val="center"/>
          </w:tcPr>
          <w:p w:rsidR="0079512C" w:rsidRDefault="0079512C">
            <w:pPr>
              <w:adjustRightInd w:val="0"/>
              <w:snapToGrid w:val="0"/>
              <w:spacing w:line="360" w:lineRule="auto"/>
              <w:rPr>
                <w:rFonts w:ascii="Times New Roman" w:eastAsia="宋体" w:hAnsi="Times New Roman" w:cs="Times New Roman"/>
                <w:szCs w:val="21"/>
              </w:rPr>
            </w:pPr>
          </w:p>
        </w:tc>
        <w:tc>
          <w:tcPr>
            <w:tcW w:w="2622" w:type="pct"/>
            <w:vAlign w:val="center"/>
          </w:tcPr>
          <w:p w:rsidR="0079512C" w:rsidRDefault="004E35BE">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无菌操作不到位：未烧接种环或未冷却，打开平板或试管时远离酒精灯超过</w:t>
            </w:r>
            <w:r>
              <w:rPr>
                <w:rFonts w:ascii="Times New Roman" w:eastAsia="宋体" w:hAnsi="Times New Roman" w:cs="Times New Roman"/>
                <w:szCs w:val="21"/>
              </w:rPr>
              <w:t>20</w:t>
            </w:r>
            <w:r>
              <w:rPr>
                <w:rFonts w:ascii="Times New Roman" w:eastAsia="宋体" w:hAnsi="Times New Roman" w:cs="Times New Roman" w:hint="eastAsia"/>
                <w:szCs w:val="21"/>
              </w:rPr>
              <w:t xml:space="preserve"> </w:t>
            </w:r>
            <w:r>
              <w:rPr>
                <w:rFonts w:ascii="Times New Roman" w:eastAsia="宋体" w:hAnsi="Times New Roman" w:cs="Times New Roman"/>
                <w:szCs w:val="21"/>
              </w:rPr>
              <w:t>cm</w:t>
            </w:r>
            <w:r>
              <w:rPr>
                <w:rFonts w:ascii="Times New Roman" w:eastAsia="宋体" w:hAnsi="Times New Roman" w:cs="Times New Roman"/>
                <w:szCs w:val="21"/>
              </w:rPr>
              <w:t>，或试管口打开前后未过外焰。</w:t>
            </w:r>
          </w:p>
        </w:tc>
        <w:tc>
          <w:tcPr>
            <w:tcW w:w="511" w:type="pc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511"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-0.5</w:t>
            </w:r>
          </w:p>
        </w:tc>
        <w:tc>
          <w:tcPr>
            <w:tcW w:w="512" w:type="pct"/>
            <w:vMerge/>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r>
      <w:tr w:rsidR="0079512C">
        <w:trPr>
          <w:trHeight w:val="981"/>
          <w:jc w:val="center"/>
        </w:trPr>
        <w:tc>
          <w:tcPr>
            <w:tcW w:w="843" w:type="pct"/>
            <w:vMerge/>
            <w:vAlign w:val="center"/>
          </w:tcPr>
          <w:p w:rsidR="0079512C" w:rsidRDefault="0079512C">
            <w:pPr>
              <w:adjustRightInd w:val="0"/>
              <w:snapToGrid w:val="0"/>
              <w:spacing w:line="360" w:lineRule="auto"/>
              <w:rPr>
                <w:rFonts w:ascii="Times New Roman" w:eastAsia="宋体" w:hAnsi="Times New Roman" w:cs="Times New Roman"/>
                <w:szCs w:val="21"/>
              </w:rPr>
            </w:pPr>
          </w:p>
        </w:tc>
        <w:tc>
          <w:tcPr>
            <w:tcW w:w="2622" w:type="pct"/>
            <w:vAlign w:val="center"/>
          </w:tcPr>
          <w:p w:rsidR="0079512C" w:rsidRDefault="004E35BE">
            <w:pPr>
              <w:pStyle w:val="af2"/>
              <w:adjustRightInd w:val="0"/>
              <w:snapToGrid w:val="0"/>
              <w:spacing w:line="360" w:lineRule="auto"/>
              <w:ind w:firstLineChars="0" w:firstLine="0"/>
              <w:rPr>
                <w:rFonts w:ascii="Times New Roman" w:eastAsia="宋体" w:hAnsi="Times New Roman" w:cs="Times New Roman"/>
                <w:szCs w:val="21"/>
              </w:rPr>
            </w:pPr>
            <w:r>
              <w:rPr>
                <w:rFonts w:ascii="Times New Roman" w:eastAsia="宋体" w:hAnsi="Times New Roman" w:cs="Times New Roman"/>
                <w:szCs w:val="21"/>
              </w:rPr>
              <w:t>操作不规范：如平板未倒置、试管未放在试管架上、非握笔式拿接种环、脱手套时碰到手套</w:t>
            </w:r>
            <w:r>
              <w:rPr>
                <w:rFonts w:ascii="Times New Roman" w:eastAsia="宋体" w:hAnsi="Times New Roman" w:cs="Times New Roman"/>
                <w:szCs w:val="21"/>
              </w:rPr>
              <w:lastRenderedPageBreak/>
              <w:t>污染区域等。</w:t>
            </w:r>
          </w:p>
        </w:tc>
        <w:tc>
          <w:tcPr>
            <w:tcW w:w="511" w:type="pc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511"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-0.5</w:t>
            </w:r>
          </w:p>
        </w:tc>
        <w:tc>
          <w:tcPr>
            <w:tcW w:w="512" w:type="pct"/>
            <w:vMerge/>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r>
      <w:tr w:rsidR="0079512C">
        <w:trPr>
          <w:trHeight w:val="633"/>
          <w:jc w:val="center"/>
        </w:trPr>
        <w:tc>
          <w:tcPr>
            <w:tcW w:w="843" w:type="pct"/>
            <w:vMerge/>
            <w:vAlign w:val="center"/>
          </w:tcPr>
          <w:p w:rsidR="0079512C" w:rsidRDefault="0079512C">
            <w:pPr>
              <w:adjustRightInd w:val="0"/>
              <w:snapToGrid w:val="0"/>
              <w:spacing w:line="360" w:lineRule="auto"/>
              <w:rPr>
                <w:rFonts w:ascii="Times New Roman" w:eastAsia="宋体" w:hAnsi="Times New Roman" w:cs="Times New Roman"/>
                <w:szCs w:val="21"/>
              </w:rPr>
            </w:pPr>
          </w:p>
        </w:tc>
        <w:tc>
          <w:tcPr>
            <w:tcW w:w="2622" w:type="pct"/>
            <w:vAlign w:val="center"/>
          </w:tcPr>
          <w:p w:rsidR="0079512C" w:rsidRDefault="004E35BE">
            <w:pPr>
              <w:pStyle w:val="af2"/>
              <w:adjustRightInd w:val="0"/>
              <w:snapToGrid w:val="0"/>
              <w:spacing w:line="360" w:lineRule="auto"/>
              <w:ind w:firstLineChars="0" w:firstLine="0"/>
              <w:rPr>
                <w:rFonts w:ascii="Times New Roman" w:eastAsia="宋体" w:hAnsi="Times New Roman" w:cs="Times New Roman"/>
                <w:szCs w:val="21"/>
              </w:rPr>
            </w:pPr>
            <w:r>
              <w:rPr>
                <w:rFonts w:ascii="Times New Roman" w:eastAsia="宋体" w:hAnsi="Times New Roman" w:cs="Times New Roman"/>
                <w:szCs w:val="21"/>
              </w:rPr>
              <w:t>操作生疏，完成整个实验超过</w:t>
            </w:r>
            <w:r>
              <w:rPr>
                <w:rFonts w:ascii="Times New Roman" w:eastAsia="宋体" w:hAnsi="Times New Roman" w:cs="Times New Roman"/>
                <w:szCs w:val="21"/>
              </w:rPr>
              <w:t>25</w:t>
            </w:r>
            <w:r>
              <w:rPr>
                <w:rFonts w:ascii="Times New Roman" w:eastAsia="宋体" w:hAnsi="Times New Roman" w:cs="Times New Roman" w:hint="eastAsia"/>
                <w:szCs w:val="21"/>
              </w:rPr>
              <w:t>分钟</w:t>
            </w:r>
            <w:r>
              <w:rPr>
                <w:rFonts w:ascii="Times New Roman" w:eastAsia="宋体" w:hAnsi="Times New Roman" w:cs="Times New Roman"/>
                <w:szCs w:val="21"/>
              </w:rPr>
              <w:t>或未完成实验。</w:t>
            </w:r>
          </w:p>
        </w:tc>
        <w:tc>
          <w:tcPr>
            <w:tcW w:w="511" w:type="pc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511"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-0.5</w:t>
            </w:r>
          </w:p>
        </w:tc>
        <w:tc>
          <w:tcPr>
            <w:tcW w:w="512" w:type="pct"/>
            <w:vMerge/>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r>
      <w:tr w:rsidR="0079512C">
        <w:trPr>
          <w:trHeight w:val="1130"/>
          <w:jc w:val="center"/>
        </w:trPr>
        <w:tc>
          <w:tcPr>
            <w:tcW w:w="843" w:type="pct"/>
            <w:vMerge/>
            <w:vAlign w:val="center"/>
          </w:tcPr>
          <w:p w:rsidR="0079512C" w:rsidRDefault="0079512C">
            <w:pPr>
              <w:adjustRightInd w:val="0"/>
              <w:snapToGrid w:val="0"/>
              <w:spacing w:line="360" w:lineRule="auto"/>
              <w:rPr>
                <w:rFonts w:ascii="Times New Roman" w:eastAsia="宋体" w:hAnsi="Times New Roman" w:cs="Times New Roman"/>
                <w:szCs w:val="21"/>
              </w:rPr>
            </w:pPr>
          </w:p>
        </w:tc>
        <w:tc>
          <w:tcPr>
            <w:tcW w:w="2622" w:type="pct"/>
            <w:vAlign w:val="center"/>
          </w:tcPr>
          <w:p w:rsidR="0079512C" w:rsidRDefault="004E35BE">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未关闭酒精灯；或观察结束染色玻片未置于消毒缸内；或未擦拭油镜头，显微镜未归位；或未消毒桌面，或物品未归原位。</w:t>
            </w:r>
          </w:p>
        </w:tc>
        <w:tc>
          <w:tcPr>
            <w:tcW w:w="511" w:type="pct"/>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511" w:type="pct"/>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-0.5</w:t>
            </w:r>
          </w:p>
        </w:tc>
        <w:tc>
          <w:tcPr>
            <w:tcW w:w="512" w:type="pct"/>
            <w:vMerge/>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r>
    </w:tbl>
    <w:p w:rsidR="0079512C" w:rsidRDefault="004E35BE">
      <w:pPr>
        <w:adjustRightInd w:val="0"/>
        <w:snapToGrid w:val="0"/>
        <w:spacing w:line="360" w:lineRule="auto"/>
        <w:rPr>
          <w:szCs w:val="21"/>
        </w:rPr>
      </w:pPr>
      <w:r>
        <w:rPr>
          <w:rFonts w:hint="eastAsia"/>
          <w:b/>
          <w:szCs w:val="21"/>
        </w:rPr>
        <w:t>【备注】</w:t>
      </w:r>
      <w:r>
        <w:rPr>
          <w:rFonts w:hint="eastAsia"/>
          <w:szCs w:val="21"/>
        </w:rPr>
        <w:t>平板细菌培养物（大肠杆菌或腐生葡萄球菌，学生盲选，染色观察结束后，按照染色特点判定染色的菌种）、染色试剂、实验器材等由实验室提供。</w:t>
      </w:r>
    </w:p>
    <w:p w:rsidR="0079512C" w:rsidRDefault="0079512C">
      <w:pPr>
        <w:widowControl/>
        <w:jc w:val="left"/>
        <w:rPr>
          <w:rFonts w:ascii="Times New Roman" w:hAnsi="Times New Roman" w:cs="Times New Roman"/>
          <w:b/>
          <w:bCs/>
          <w:sz w:val="24"/>
          <w:szCs w:val="24"/>
        </w:rPr>
      </w:pPr>
    </w:p>
    <w:p w:rsidR="0079512C" w:rsidRDefault="004E35BE">
      <w:pPr>
        <w:widowControl/>
        <w:adjustRightInd w:val="0"/>
        <w:snapToGrid w:val="0"/>
        <w:spacing w:line="360" w:lineRule="auto"/>
        <w:jc w:val="left"/>
      </w:pPr>
      <w:r>
        <w:rPr>
          <w:rFonts w:ascii="Times New Roman" w:hAnsi="Times New Roman" w:cs="Times New Roman"/>
          <w:b/>
          <w:bCs/>
          <w:sz w:val="24"/>
          <w:szCs w:val="24"/>
        </w:rPr>
        <w:t>4</w:t>
      </w:r>
      <w:r>
        <w:rPr>
          <w:rFonts w:ascii="Times New Roman" w:hAnsi="Times New Roman" w:cs="Times New Roman" w:hint="eastAsia"/>
          <w:b/>
          <w:bCs/>
          <w:sz w:val="24"/>
          <w:szCs w:val="24"/>
        </w:rPr>
        <w:t>、机能学实验</w:t>
      </w:r>
      <w:r>
        <w:rPr>
          <w:rFonts w:ascii="Times New Roman" w:hAnsi="Times New Roman" w:cs="Times New Roman" w:hint="eastAsia"/>
          <w:b/>
          <w:bCs/>
          <w:sz w:val="24"/>
          <w:szCs w:val="24"/>
        </w:rPr>
        <w:t>（</w:t>
      </w:r>
      <w:r>
        <w:rPr>
          <w:rFonts w:ascii="Times New Roman" w:hAnsi="Times New Roman" w:cs="Times New Roman" w:hint="eastAsia"/>
          <w:b/>
          <w:bCs/>
          <w:sz w:val="24"/>
          <w:szCs w:val="24"/>
        </w:rPr>
        <w:t>20</w:t>
      </w:r>
      <w:r>
        <w:rPr>
          <w:rFonts w:ascii="Times New Roman" w:hAnsi="Times New Roman" w:cs="Times New Roman" w:hint="eastAsia"/>
          <w:b/>
          <w:bCs/>
          <w:sz w:val="24"/>
          <w:szCs w:val="24"/>
        </w:rPr>
        <w:t>分</w:t>
      </w:r>
      <w:r>
        <w:rPr>
          <w:rFonts w:ascii="Times New Roman" w:hAnsi="Times New Roman" w:cs="Times New Roman" w:hint="eastAsia"/>
          <w:b/>
          <w:bCs/>
          <w:sz w:val="24"/>
          <w:szCs w:val="24"/>
        </w:rPr>
        <w:t>）</w:t>
      </w:r>
    </w:p>
    <w:p w:rsidR="0079512C" w:rsidRDefault="004E35BE">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hint="eastAsia"/>
          <w:sz w:val="24"/>
          <w:szCs w:val="24"/>
        </w:rPr>
        <w:t>分为</w:t>
      </w:r>
      <w:r>
        <w:rPr>
          <w:rFonts w:ascii="Times New Roman" w:hAnsi="Times New Roman" w:cs="Times New Roman"/>
          <w:sz w:val="24"/>
          <w:szCs w:val="24"/>
        </w:rPr>
        <w:t>2</w:t>
      </w:r>
      <w:r>
        <w:rPr>
          <w:rFonts w:ascii="Times New Roman" w:hAnsi="Times New Roman" w:cs="Times New Roman" w:hint="eastAsia"/>
          <w:sz w:val="24"/>
          <w:szCs w:val="24"/>
        </w:rPr>
        <w:t>个考核内容，选手从中抽取</w:t>
      </w:r>
      <w:r>
        <w:rPr>
          <w:rFonts w:ascii="Times New Roman" w:hAnsi="Times New Roman" w:cs="Times New Roman"/>
          <w:sz w:val="24"/>
          <w:szCs w:val="24"/>
        </w:rPr>
        <w:t>1</w:t>
      </w:r>
      <w:r>
        <w:rPr>
          <w:rFonts w:ascii="Times New Roman" w:hAnsi="Times New Roman" w:cs="Times New Roman" w:hint="eastAsia"/>
          <w:sz w:val="24"/>
          <w:szCs w:val="24"/>
        </w:rPr>
        <w:t>个考核内容。</w:t>
      </w:r>
    </w:p>
    <w:p w:rsidR="0079512C" w:rsidRDefault="004E35BE">
      <w:pPr>
        <w:adjustRightInd w:val="0"/>
        <w:snapToGrid w:val="0"/>
        <w:spacing w:line="360" w:lineRule="auto"/>
        <w:ind w:firstLineChars="150" w:firstLine="361"/>
        <w:rPr>
          <w:rFonts w:ascii="Times New Roman" w:hAnsi="Times New Roman" w:cs="Times New Roman"/>
          <w:b/>
          <w:bCs/>
          <w:sz w:val="24"/>
          <w:szCs w:val="24"/>
        </w:rPr>
      </w:pPr>
      <w:r>
        <w:rPr>
          <w:rFonts w:ascii="Times New Roman" w:hAnsi="Times New Roman" w:cs="Times New Roman" w:hint="eastAsia"/>
          <w:b/>
          <w:bCs/>
          <w:sz w:val="24"/>
          <w:szCs w:val="24"/>
        </w:rPr>
        <w:t>（</w:t>
      </w:r>
      <w:r>
        <w:rPr>
          <w:rFonts w:ascii="Times New Roman" w:hAnsi="Times New Roman" w:cs="Times New Roman" w:hint="eastAsia"/>
          <w:b/>
          <w:bCs/>
          <w:sz w:val="24"/>
          <w:szCs w:val="24"/>
        </w:rPr>
        <w:t>1</w:t>
      </w:r>
      <w:r>
        <w:rPr>
          <w:rFonts w:ascii="Times New Roman" w:hAnsi="Times New Roman" w:cs="Times New Roman" w:hint="eastAsia"/>
          <w:b/>
          <w:bCs/>
          <w:sz w:val="24"/>
          <w:szCs w:val="24"/>
        </w:rPr>
        <w:t>）家兔实验性肺水肿模型建立</w:t>
      </w:r>
    </w:p>
    <w:tbl>
      <w:tblPr>
        <w:tblStyle w:val="TableNormal"/>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320"/>
        <w:gridCol w:w="5179"/>
        <w:gridCol w:w="627"/>
        <w:gridCol w:w="627"/>
        <w:gridCol w:w="627"/>
      </w:tblGrid>
      <w:tr w:rsidR="0079512C">
        <w:trPr>
          <w:trHeight w:val="65"/>
          <w:jc w:val="center"/>
        </w:trPr>
        <w:tc>
          <w:tcPr>
            <w:tcW w:w="788" w:type="pct"/>
            <w:tcBorders>
              <w:bottom w:val="single" w:sz="4" w:space="0" w:color="auto"/>
            </w:tcBorders>
            <w:vAlign w:val="center"/>
          </w:tcPr>
          <w:p w:rsidR="0079512C" w:rsidRPr="002B2B55" w:rsidRDefault="004E35BE" w:rsidP="002B2B55">
            <w:pPr>
              <w:pStyle w:val="TableText"/>
              <w:jc w:val="center"/>
              <w:rPr>
                <w:b/>
              </w:rPr>
            </w:pPr>
            <w:r w:rsidRPr="002B2B55">
              <w:rPr>
                <w:b/>
              </w:rPr>
              <w:t>项目</w:t>
            </w:r>
          </w:p>
        </w:tc>
        <w:tc>
          <w:tcPr>
            <w:tcW w:w="3090" w:type="pct"/>
            <w:tcBorders>
              <w:bottom w:val="single" w:sz="4" w:space="0" w:color="auto"/>
            </w:tcBorders>
            <w:vAlign w:val="center"/>
          </w:tcPr>
          <w:p w:rsidR="0079512C" w:rsidRPr="002B2B55" w:rsidRDefault="004E35BE" w:rsidP="002B2B55">
            <w:pPr>
              <w:pStyle w:val="TableText"/>
              <w:jc w:val="center"/>
              <w:rPr>
                <w:b/>
              </w:rPr>
            </w:pPr>
            <w:r w:rsidRPr="002B2B55">
              <w:rPr>
                <w:b/>
              </w:rPr>
              <w:t>操作考核要点</w:t>
            </w:r>
          </w:p>
        </w:tc>
        <w:tc>
          <w:tcPr>
            <w:tcW w:w="374" w:type="pct"/>
            <w:tcBorders>
              <w:right w:val="single" w:sz="4" w:space="0" w:color="auto"/>
            </w:tcBorders>
            <w:vAlign w:val="center"/>
          </w:tcPr>
          <w:p w:rsidR="0079512C" w:rsidRPr="002B2B55" w:rsidRDefault="004E35BE" w:rsidP="002B2B55">
            <w:pPr>
              <w:pStyle w:val="TableText"/>
              <w:jc w:val="center"/>
              <w:rPr>
                <w:b/>
              </w:rPr>
            </w:pPr>
            <w:r w:rsidRPr="002B2B55">
              <w:rPr>
                <w:b/>
              </w:rPr>
              <w:t>分值</w:t>
            </w:r>
          </w:p>
        </w:tc>
        <w:tc>
          <w:tcPr>
            <w:tcW w:w="374" w:type="pct"/>
            <w:tcBorders>
              <w:right w:val="single" w:sz="4" w:space="0" w:color="auto"/>
            </w:tcBorders>
            <w:vAlign w:val="center"/>
          </w:tcPr>
          <w:p w:rsidR="0079512C" w:rsidRPr="002B2B55" w:rsidRDefault="004E35BE" w:rsidP="002B2B55">
            <w:pPr>
              <w:pStyle w:val="TableText"/>
              <w:jc w:val="center"/>
              <w:rPr>
                <w:b/>
              </w:rPr>
            </w:pPr>
            <w:r w:rsidRPr="002B2B55">
              <w:rPr>
                <w:rFonts w:hint="eastAsia"/>
                <w:b/>
              </w:rPr>
              <w:t>扣分</w:t>
            </w:r>
          </w:p>
        </w:tc>
        <w:tc>
          <w:tcPr>
            <w:tcW w:w="374" w:type="pct"/>
            <w:tcBorders>
              <w:left w:val="single" w:sz="4" w:space="0" w:color="auto"/>
            </w:tcBorders>
            <w:vAlign w:val="center"/>
          </w:tcPr>
          <w:p w:rsidR="0079512C" w:rsidRPr="002B2B55" w:rsidRDefault="004E35BE" w:rsidP="002B2B55">
            <w:pPr>
              <w:pStyle w:val="TableText"/>
              <w:jc w:val="center"/>
              <w:rPr>
                <w:b/>
              </w:rPr>
            </w:pPr>
            <w:r w:rsidRPr="002B2B55">
              <w:rPr>
                <w:b/>
              </w:rPr>
              <w:t>得分</w:t>
            </w:r>
          </w:p>
        </w:tc>
      </w:tr>
      <w:tr w:rsidR="0079512C">
        <w:trPr>
          <w:trHeight w:val="350"/>
          <w:jc w:val="center"/>
        </w:trPr>
        <w:tc>
          <w:tcPr>
            <w:tcW w:w="788" w:type="pct"/>
            <w:vMerge w:val="restart"/>
            <w:tcBorders>
              <w:top w:val="single" w:sz="4" w:space="0" w:color="auto"/>
            </w:tcBorders>
            <w:vAlign w:val="center"/>
          </w:tcPr>
          <w:p w:rsidR="0079512C" w:rsidRDefault="004E35BE">
            <w:pPr>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hint="eastAsia"/>
                <w:b/>
                <w:bCs/>
                <w:szCs w:val="21"/>
              </w:rPr>
              <w:t>换能器使用</w:t>
            </w:r>
          </w:p>
        </w:tc>
        <w:tc>
          <w:tcPr>
            <w:tcW w:w="3090" w:type="pct"/>
            <w:tcBorders>
              <w:top w:val="single" w:sz="4" w:space="0" w:color="auto"/>
            </w:tcBorders>
            <w:vAlign w:val="center"/>
          </w:tcPr>
          <w:p w:rsidR="0079512C" w:rsidRDefault="004E35BE" w:rsidP="00E41A9C">
            <w:pPr>
              <w:pStyle w:val="TableText"/>
              <w:jc w:val="both"/>
            </w:pPr>
            <w:r>
              <w:t>压力换能器准备，包括调</w:t>
            </w:r>
            <w:r>
              <w:rPr>
                <w:rFonts w:ascii="宋体" w:hAnsi="宋体"/>
              </w:rPr>
              <w:t>“</w:t>
            </w:r>
            <w:r>
              <w:rPr>
                <w:rFonts w:ascii="宋体" w:hAnsi="宋体"/>
              </w:rPr>
              <w:t>零</w:t>
            </w:r>
            <w:r>
              <w:rPr>
                <w:rFonts w:ascii="宋体" w:hAnsi="宋体"/>
                <w:spacing w:val="-57"/>
              </w:rPr>
              <w:t xml:space="preserve"> </w:t>
            </w:r>
            <w:r>
              <w:rPr>
                <w:rFonts w:ascii="宋体" w:hAnsi="宋体"/>
              </w:rPr>
              <w:t>”</w:t>
            </w:r>
            <w:r>
              <w:t>点；呼吸换能器</w:t>
            </w:r>
            <w:r>
              <w:rPr>
                <w:rFonts w:hint="eastAsia"/>
              </w:rPr>
              <w:t>连</w:t>
            </w:r>
            <w:r>
              <w:t>接</w:t>
            </w:r>
            <w:r>
              <w:rPr>
                <w:rFonts w:hint="eastAsia"/>
              </w:rPr>
              <w:t>；三通开关的使用、生物信号系统界面设置。</w:t>
            </w:r>
          </w:p>
        </w:tc>
        <w:tc>
          <w:tcPr>
            <w:tcW w:w="374" w:type="pct"/>
            <w:tcBorders>
              <w:right w:val="single" w:sz="4" w:space="0" w:color="auto"/>
            </w:tcBorders>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374" w:type="pct"/>
            <w:tcBorders>
              <w:right w:val="single" w:sz="4" w:space="0" w:color="auto"/>
            </w:tcBorders>
            <w:vAlign w:val="center"/>
          </w:tcPr>
          <w:p w:rsidR="0079512C" w:rsidRDefault="0079512C" w:rsidP="00E41A9C">
            <w:pPr>
              <w:pStyle w:val="TableText"/>
            </w:pPr>
          </w:p>
        </w:tc>
        <w:tc>
          <w:tcPr>
            <w:tcW w:w="374" w:type="pct"/>
            <w:vMerge w:val="restart"/>
            <w:tcBorders>
              <w:left w:val="single" w:sz="4" w:space="0" w:color="auto"/>
            </w:tcBorders>
            <w:vAlign w:val="center"/>
          </w:tcPr>
          <w:p w:rsidR="0079512C" w:rsidRDefault="0079512C" w:rsidP="00E41A9C">
            <w:pPr>
              <w:pStyle w:val="TableText"/>
            </w:pPr>
          </w:p>
        </w:tc>
      </w:tr>
      <w:tr w:rsidR="0079512C">
        <w:trPr>
          <w:trHeight w:val="127"/>
          <w:jc w:val="center"/>
        </w:trPr>
        <w:tc>
          <w:tcPr>
            <w:tcW w:w="788" w:type="pct"/>
            <w:vMerge/>
            <w:tcBorders>
              <w:bottom w:val="single" w:sz="4" w:space="0" w:color="auto"/>
            </w:tcBorders>
            <w:vAlign w:val="center"/>
          </w:tcPr>
          <w:p w:rsidR="0079512C" w:rsidRDefault="0079512C">
            <w:pPr>
              <w:adjustRightInd w:val="0"/>
              <w:snapToGrid w:val="0"/>
              <w:spacing w:line="360" w:lineRule="auto"/>
              <w:jc w:val="center"/>
              <w:rPr>
                <w:rFonts w:ascii="Times New Roman" w:eastAsia="宋体" w:hAnsi="Times New Roman" w:cs="Times New Roman"/>
                <w:b/>
                <w:bCs/>
                <w:szCs w:val="21"/>
              </w:rPr>
            </w:pPr>
          </w:p>
        </w:tc>
        <w:tc>
          <w:tcPr>
            <w:tcW w:w="3090" w:type="pct"/>
            <w:tcBorders>
              <w:top w:val="single" w:sz="4" w:space="0" w:color="auto"/>
            </w:tcBorders>
            <w:vAlign w:val="center"/>
          </w:tcPr>
          <w:p w:rsidR="0079512C" w:rsidRDefault="004E35BE" w:rsidP="00E41A9C">
            <w:pPr>
              <w:pStyle w:val="TableText"/>
              <w:jc w:val="both"/>
            </w:pPr>
            <w:r>
              <w:rPr>
                <w:rFonts w:hint="eastAsia"/>
              </w:rPr>
              <w:t>未调零点；或者三通使用错误；或者</w:t>
            </w:r>
            <w:r>
              <w:t>换能器</w:t>
            </w:r>
            <w:r>
              <w:rPr>
                <w:rFonts w:hint="eastAsia"/>
              </w:rPr>
              <w:t>连</w:t>
            </w:r>
            <w:r>
              <w:t>接</w:t>
            </w:r>
            <w:r>
              <w:rPr>
                <w:rFonts w:hint="eastAsia"/>
              </w:rPr>
              <w:t>错误；或者生理信号系统界面设置错误</w:t>
            </w:r>
          </w:p>
        </w:tc>
        <w:tc>
          <w:tcPr>
            <w:tcW w:w="374" w:type="pct"/>
            <w:tcBorders>
              <w:right w:val="single" w:sz="4" w:space="0" w:color="auto"/>
            </w:tcBorders>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374" w:type="pct"/>
            <w:tcBorders>
              <w:right w:val="single" w:sz="4" w:space="0" w:color="auto"/>
            </w:tcBorders>
            <w:vAlign w:val="center"/>
          </w:tcPr>
          <w:p w:rsidR="0079512C" w:rsidRDefault="004E35BE" w:rsidP="006F0A05">
            <w:pPr>
              <w:pStyle w:val="TableText"/>
              <w:jc w:val="center"/>
            </w:pPr>
            <w:r>
              <w:rPr>
                <w:rFonts w:hint="eastAsia"/>
              </w:rPr>
              <w:t>-0.</w:t>
            </w:r>
            <w:r>
              <w:rPr>
                <w:rFonts w:hint="eastAsia"/>
              </w:rPr>
              <w:t>25</w:t>
            </w:r>
          </w:p>
        </w:tc>
        <w:tc>
          <w:tcPr>
            <w:tcW w:w="374" w:type="pct"/>
            <w:vMerge/>
            <w:tcBorders>
              <w:left w:val="single" w:sz="4" w:space="0" w:color="auto"/>
            </w:tcBorders>
            <w:vAlign w:val="center"/>
          </w:tcPr>
          <w:p w:rsidR="0079512C" w:rsidRDefault="0079512C" w:rsidP="00E41A9C">
            <w:pPr>
              <w:pStyle w:val="TableText"/>
            </w:pPr>
          </w:p>
        </w:tc>
      </w:tr>
      <w:tr w:rsidR="0079512C">
        <w:trPr>
          <w:trHeight w:val="60"/>
          <w:jc w:val="center"/>
        </w:trPr>
        <w:tc>
          <w:tcPr>
            <w:tcW w:w="788" w:type="pct"/>
            <w:vMerge w:val="restart"/>
            <w:tcBorders>
              <w:top w:val="single" w:sz="4" w:space="0" w:color="auto"/>
            </w:tcBorders>
            <w:vAlign w:val="center"/>
          </w:tcPr>
          <w:p w:rsidR="0079512C" w:rsidRDefault="004E35BE">
            <w:pPr>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hint="eastAsia"/>
                <w:b/>
                <w:bCs/>
                <w:szCs w:val="21"/>
              </w:rPr>
              <w:t>家兔麻醉</w:t>
            </w:r>
          </w:p>
        </w:tc>
        <w:tc>
          <w:tcPr>
            <w:tcW w:w="3090" w:type="pct"/>
            <w:vAlign w:val="center"/>
          </w:tcPr>
          <w:p w:rsidR="0079512C" w:rsidRDefault="004E35BE" w:rsidP="00E41A9C">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捉拿、称重</w:t>
            </w:r>
          </w:p>
        </w:tc>
        <w:tc>
          <w:tcPr>
            <w:tcW w:w="374" w:type="pct"/>
            <w:vMerge w:val="restart"/>
            <w:tcBorders>
              <w:right w:val="single" w:sz="4" w:space="0" w:color="auto"/>
            </w:tcBorders>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374" w:type="pct"/>
            <w:vMerge w:val="restart"/>
            <w:tcBorders>
              <w:right w:val="single" w:sz="4" w:space="0" w:color="auto"/>
            </w:tcBorders>
            <w:vAlign w:val="center"/>
          </w:tcPr>
          <w:p w:rsidR="0079512C" w:rsidRDefault="0079512C" w:rsidP="006F0A05">
            <w:pPr>
              <w:adjustRightInd w:val="0"/>
              <w:snapToGrid w:val="0"/>
              <w:spacing w:line="360" w:lineRule="auto"/>
              <w:jc w:val="center"/>
              <w:rPr>
                <w:rFonts w:ascii="Times New Roman" w:eastAsia="宋体" w:hAnsi="Times New Roman" w:cs="Times New Roman"/>
                <w:szCs w:val="21"/>
              </w:rPr>
            </w:pPr>
          </w:p>
        </w:tc>
        <w:tc>
          <w:tcPr>
            <w:tcW w:w="374" w:type="pct"/>
            <w:vMerge w:val="restart"/>
            <w:tcBorders>
              <w:left w:val="single" w:sz="4" w:space="0" w:color="auto"/>
            </w:tcBorders>
            <w:vAlign w:val="center"/>
          </w:tcPr>
          <w:p w:rsidR="0079512C" w:rsidRDefault="0079512C">
            <w:pPr>
              <w:adjustRightInd w:val="0"/>
              <w:snapToGrid w:val="0"/>
              <w:spacing w:line="360" w:lineRule="auto"/>
              <w:jc w:val="left"/>
              <w:rPr>
                <w:rFonts w:ascii="Times New Roman" w:eastAsia="宋体" w:hAnsi="Times New Roman" w:cs="Times New Roman"/>
                <w:szCs w:val="21"/>
              </w:rPr>
            </w:pPr>
          </w:p>
        </w:tc>
      </w:tr>
      <w:tr w:rsidR="0079512C">
        <w:trPr>
          <w:trHeight w:val="80"/>
          <w:jc w:val="center"/>
        </w:trPr>
        <w:tc>
          <w:tcPr>
            <w:tcW w:w="788" w:type="pct"/>
            <w:vMerge/>
            <w:vAlign w:val="center"/>
          </w:tcPr>
          <w:p w:rsidR="0079512C" w:rsidRDefault="0079512C">
            <w:pPr>
              <w:adjustRightInd w:val="0"/>
              <w:snapToGrid w:val="0"/>
              <w:spacing w:line="360" w:lineRule="auto"/>
              <w:jc w:val="center"/>
              <w:rPr>
                <w:rFonts w:ascii="Times New Roman" w:eastAsia="宋体" w:hAnsi="Times New Roman" w:cs="Times New Roman"/>
                <w:b/>
                <w:bCs/>
                <w:szCs w:val="21"/>
              </w:rPr>
            </w:pPr>
          </w:p>
        </w:tc>
        <w:tc>
          <w:tcPr>
            <w:tcW w:w="3090" w:type="pct"/>
            <w:vAlign w:val="center"/>
          </w:tcPr>
          <w:p w:rsidR="0079512C" w:rsidRDefault="004E35BE" w:rsidP="00E41A9C">
            <w:pPr>
              <w:pStyle w:val="TableText"/>
              <w:jc w:val="both"/>
            </w:pPr>
            <w:r>
              <w:t>耳缘静脉注射操作，</w:t>
            </w:r>
            <w:r>
              <w:t>10</w:t>
            </w:r>
            <w:r>
              <w:t>分钟内麻醉成功</w:t>
            </w:r>
          </w:p>
        </w:tc>
        <w:tc>
          <w:tcPr>
            <w:tcW w:w="374" w:type="pct"/>
            <w:vMerge/>
            <w:tcBorders>
              <w:right w:val="single" w:sz="4" w:space="0" w:color="auto"/>
            </w:tcBorders>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374" w:type="pct"/>
            <w:vMerge/>
            <w:tcBorders>
              <w:right w:val="single" w:sz="4" w:space="0" w:color="auto"/>
            </w:tcBorders>
            <w:vAlign w:val="center"/>
          </w:tcPr>
          <w:p w:rsidR="0079512C" w:rsidRDefault="0079512C" w:rsidP="006F0A05">
            <w:pPr>
              <w:pStyle w:val="TableText"/>
              <w:jc w:val="center"/>
            </w:pPr>
          </w:p>
        </w:tc>
        <w:tc>
          <w:tcPr>
            <w:tcW w:w="374" w:type="pct"/>
            <w:vMerge/>
            <w:tcBorders>
              <w:left w:val="single" w:sz="4" w:space="0" w:color="auto"/>
            </w:tcBorders>
            <w:vAlign w:val="center"/>
          </w:tcPr>
          <w:p w:rsidR="0079512C" w:rsidRDefault="0079512C" w:rsidP="00E41A9C">
            <w:pPr>
              <w:pStyle w:val="TableText"/>
            </w:pPr>
          </w:p>
        </w:tc>
      </w:tr>
      <w:tr w:rsidR="0079512C">
        <w:trPr>
          <w:trHeight w:val="65"/>
          <w:jc w:val="center"/>
        </w:trPr>
        <w:tc>
          <w:tcPr>
            <w:tcW w:w="788" w:type="pct"/>
            <w:vMerge/>
            <w:vAlign w:val="center"/>
          </w:tcPr>
          <w:p w:rsidR="0079512C" w:rsidRDefault="0079512C">
            <w:pPr>
              <w:adjustRightInd w:val="0"/>
              <w:snapToGrid w:val="0"/>
              <w:spacing w:line="360" w:lineRule="auto"/>
              <w:jc w:val="center"/>
              <w:rPr>
                <w:rFonts w:ascii="Times New Roman" w:eastAsia="宋体" w:hAnsi="Times New Roman" w:cs="Times New Roman"/>
                <w:b/>
                <w:bCs/>
                <w:szCs w:val="21"/>
              </w:rPr>
            </w:pPr>
          </w:p>
        </w:tc>
        <w:tc>
          <w:tcPr>
            <w:tcW w:w="3090" w:type="pct"/>
            <w:vAlign w:val="center"/>
          </w:tcPr>
          <w:p w:rsidR="0079512C" w:rsidRDefault="004E35BE" w:rsidP="00E41A9C">
            <w:pPr>
              <w:pStyle w:val="TableText"/>
              <w:jc w:val="both"/>
            </w:pPr>
            <w:r>
              <w:t>观察及判断麻醉深度</w:t>
            </w:r>
          </w:p>
        </w:tc>
        <w:tc>
          <w:tcPr>
            <w:tcW w:w="374" w:type="pct"/>
            <w:vMerge/>
            <w:tcBorders>
              <w:right w:val="single" w:sz="4" w:space="0" w:color="auto"/>
            </w:tcBorders>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374" w:type="pct"/>
            <w:vMerge/>
            <w:tcBorders>
              <w:right w:val="single" w:sz="4" w:space="0" w:color="auto"/>
            </w:tcBorders>
            <w:vAlign w:val="center"/>
          </w:tcPr>
          <w:p w:rsidR="0079512C" w:rsidRDefault="0079512C" w:rsidP="006F0A05">
            <w:pPr>
              <w:pStyle w:val="TableText"/>
              <w:jc w:val="center"/>
            </w:pPr>
          </w:p>
        </w:tc>
        <w:tc>
          <w:tcPr>
            <w:tcW w:w="374" w:type="pct"/>
            <w:vMerge/>
            <w:tcBorders>
              <w:left w:val="single" w:sz="4" w:space="0" w:color="auto"/>
            </w:tcBorders>
            <w:vAlign w:val="center"/>
          </w:tcPr>
          <w:p w:rsidR="0079512C" w:rsidRDefault="0079512C" w:rsidP="00E41A9C">
            <w:pPr>
              <w:pStyle w:val="TableText"/>
            </w:pPr>
          </w:p>
        </w:tc>
      </w:tr>
      <w:tr w:rsidR="0079512C">
        <w:trPr>
          <w:trHeight w:val="99"/>
          <w:jc w:val="center"/>
        </w:trPr>
        <w:tc>
          <w:tcPr>
            <w:tcW w:w="788" w:type="pct"/>
            <w:vMerge/>
            <w:vAlign w:val="center"/>
          </w:tcPr>
          <w:p w:rsidR="0079512C" w:rsidRDefault="0079512C">
            <w:pPr>
              <w:adjustRightInd w:val="0"/>
              <w:snapToGrid w:val="0"/>
              <w:spacing w:line="360" w:lineRule="auto"/>
              <w:jc w:val="center"/>
              <w:rPr>
                <w:rFonts w:ascii="Times New Roman" w:eastAsia="宋体" w:hAnsi="Times New Roman" w:cs="Times New Roman"/>
                <w:b/>
                <w:bCs/>
                <w:szCs w:val="21"/>
              </w:rPr>
            </w:pPr>
          </w:p>
        </w:tc>
        <w:tc>
          <w:tcPr>
            <w:tcW w:w="3090" w:type="pct"/>
            <w:vAlign w:val="center"/>
          </w:tcPr>
          <w:p w:rsidR="0079512C" w:rsidRDefault="004E35BE" w:rsidP="00E41A9C">
            <w:pPr>
              <w:pStyle w:val="TableText"/>
              <w:jc w:val="both"/>
            </w:pPr>
            <w:r>
              <w:t>家兔头部及四肢兔台保定（统一采用泰盟兔台）</w:t>
            </w:r>
          </w:p>
        </w:tc>
        <w:tc>
          <w:tcPr>
            <w:tcW w:w="374" w:type="pct"/>
            <w:vMerge/>
            <w:tcBorders>
              <w:right w:val="single" w:sz="4" w:space="0" w:color="auto"/>
            </w:tcBorders>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374" w:type="pct"/>
            <w:vMerge/>
            <w:tcBorders>
              <w:right w:val="single" w:sz="4" w:space="0" w:color="auto"/>
            </w:tcBorders>
            <w:vAlign w:val="center"/>
          </w:tcPr>
          <w:p w:rsidR="0079512C" w:rsidRDefault="0079512C" w:rsidP="006F0A05">
            <w:pPr>
              <w:pStyle w:val="TableText"/>
              <w:jc w:val="center"/>
            </w:pPr>
          </w:p>
        </w:tc>
        <w:tc>
          <w:tcPr>
            <w:tcW w:w="374" w:type="pct"/>
            <w:vMerge/>
            <w:tcBorders>
              <w:left w:val="single" w:sz="4" w:space="0" w:color="auto"/>
            </w:tcBorders>
            <w:vAlign w:val="center"/>
          </w:tcPr>
          <w:p w:rsidR="0079512C" w:rsidRDefault="0079512C" w:rsidP="00E41A9C">
            <w:pPr>
              <w:pStyle w:val="TableText"/>
            </w:pPr>
          </w:p>
        </w:tc>
      </w:tr>
      <w:tr w:rsidR="0079512C">
        <w:trPr>
          <w:trHeight w:val="65"/>
          <w:jc w:val="center"/>
        </w:trPr>
        <w:tc>
          <w:tcPr>
            <w:tcW w:w="788" w:type="pct"/>
            <w:vMerge/>
            <w:vAlign w:val="center"/>
          </w:tcPr>
          <w:p w:rsidR="0079512C" w:rsidRDefault="0079512C">
            <w:pPr>
              <w:adjustRightInd w:val="0"/>
              <w:snapToGrid w:val="0"/>
              <w:spacing w:line="360" w:lineRule="auto"/>
              <w:jc w:val="center"/>
              <w:rPr>
                <w:rFonts w:ascii="Times New Roman" w:eastAsia="宋体" w:hAnsi="Times New Roman" w:cs="Times New Roman"/>
                <w:b/>
                <w:bCs/>
                <w:szCs w:val="21"/>
              </w:rPr>
            </w:pPr>
          </w:p>
        </w:tc>
        <w:tc>
          <w:tcPr>
            <w:tcW w:w="3090" w:type="pct"/>
            <w:vAlign w:val="center"/>
          </w:tcPr>
          <w:p w:rsidR="0079512C" w:rsidRDefault="004E35BE" w:rsidP="00E41A9C">
            <w:pPr>
              <w:pStyle w:val="TableText"/>
              <w:jc w:val="both"/>
            </w:pPr>
            <w:r>
              <w:rPr>
                <w:rFonts w:hint="eastAsia"/>
              </w:rPr>
              <w:t>上述每项错误</w:t>
            </w:r>
          </w:p>
        </w:tc>
        <w:tc>
          <w:tcPr>
            <w:tcW w:w="374" w:type="pct"/>
            <w:tcBorders>
              <w:right w:val="single" w:sz="4" w:space="0" w:color="auto"/>
            </w:tcBorders>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374" w:type="pct"/>
            <w:tcBorders>
              <w:right w:val="single" w:sz="4" w:space="0" w:color="auto"/>
            </w:tcBorders>
            <w:vAlign w:val="center"/>
          </w:tcPr>
          <w:p w:rsidR="0079512C" w:rsidRDefault="004E35BE" w:rsidP="006F0A05">
            <w:pPr>
              <w:pStyle w:val="TableText"/>
              <w:jc w:val="center"/>
            </w:pPr>
            <w:r>
              <w:rPr>
                <w:rFonts w:hint="eastAsia"/>
              </w:rPr>
              <w:t>-0.5</w:t>
            </w:r>
          </w:p>
        </w:tc>
        <w:tc>
          <w:tcPr>
            <w:tcW w:w="374" w:type="pct"/>
            <w:vMerge/>
            <w:tcBorders>
              <w:left w:val="single" w:sz="4" w:space="0" w:color="auto"/>
            </w:tcBorders>
            <w:vAlign w:val="center"/>
          </w:tcPr>
          <w:p w:rsidR="0079512C" w:rsidRDefault="0079512C" w:rsidP="00E41A9C">
            <w:pPr>
              <w:pStyle w:val="TableText"/>
            </w:pPr>
          </w:p>
        </w:tc>
      </w:tr>
      <w:tr w:rsidR="0079512C">
        <w:trPr>
          <w:trHeight w:val="84"/>
          <w:jc w:val="center"/>
        </w:trPr>
        <w:tc>
          <w:tcPr>
            <w:tcW w:w="788" w:type="pct"/>
            <w:vMerge w:val="restart"/>
            <w:vAlign w:val="center"/>
          </w:tcPr>
          <w:p w:rsidR="0079512C" w:rsidRDefault="004E35BE">
            <w:pPr>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hint="eastAsia"/>
                <w:b/>
                <w:bCs/>
                <w:szCs w:val="21"/>
              </w:rPr>
              <w:t>颈部手术</w:t>
            </w:r>
          </w:p>
        </w:tc>
        <w:tc>
          <w:tcPr>
            <w:tcW w:w="3090" w:type="pct"/>
            <w:vAlign w:val="center"/>
          </w:tcPr>
          <w:p w:rsidR="0079512C" w:rsidRDefault="004E35BE" w:rsidP="00E41A9C">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备皮、切口、手术创面、出血情况</w:t>
            </w:r>
          </w:p>
        </w:tc>
        <w:tc>
          <w:tcPr>
            <w:tcW w:w="374" w:type="pct"/>
            <w:vMerge w:val="restart"/>
            <w:tcBorders>
              <w:right w:val="single" w:sz="4" w:space="0" w:color="auto"/>
            </w:tcBorders>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374" w:type="pct"/>
            <w:vMerge w:val="restart"/>
            <w:tcBorders>
              <w:right w:val="single" w:sz="4" w:space="0" w:color="auto"/>
            </w:tcBorders>
            <w:vAlign w:val="center"/>
          </w:tcPr>
          <w:p w:rsidR="0079512C" w:rsidRDefault="0079512C" w:rsidP="006F0A05">
            <w:pPr>
              <w:adjustRightInd w:val="0"/>
              <w:snapToGrid w:val="0"/>
              <w:spacing w:line="360" w:lineRule="auto"/>
              <w:jc w:val="center"/>
              <w:rPr>
                <w:rFonts w:ascii="Times New Roman" w:eastAsia="宋体" w:hAnsi="Times New Roman" w:cs="Times New Roman"/>
                <w:szCs w:val="21"/>
              </w:rPr>
            </w:pPr>
          </w:p>
        </w:tc>
        <w:tc>
          <w:tcPr>
            <w:tcW w:w="374" w:type="pct"/>
            <w:vMerge w:val="restart"/>
            <w:tcBorders>
              <w:left w:val="single" w:sz="4" w:space="0" w:color="auto"/>
            </w:tcBorders>
            <w:vAlign w:val="center"/>
          </w:tcPr>
          <w:p w:rsidR="0079512C" w:rsidRDefault="0079512C">
            <w:pPr>
              <w:adjustRightInd w:val="0"/>
              <w:snapToGrid w:val="0"/>
              <w:spacing w:line="360" w:lineRule="auto"/>
              <w:jc w:val="left"/>
              <w:rPr>
                <w:rFonts w:ascii="Times New Roman" w:eastAsia="宋体" w:hAnsi="Times New Roman" w:cs="Times New Roman"/>
                <w:szCs w:val="21"/>
              </w:rPr>
            </w:pPr>
          </w:p>
        </w:tc>
      </w:tr>
      <w:tr w:rsidR="0079512C">
        <w:trPr>
          <w:trHeight w:val="65"/>
          <w:jc w:val="center"/>
        </w:trPr>
        <w:tc>
          <w:tcPr>
            <w:tcW w:w="788" w:type="pct"/>
            <w:vMerge/>
            <w:vAlign w:val="center"/>
          </w:tcPr>
          <w:p w:rsidR="0079512C" w:rsidRDefault="0079512C">
            <w:pPr>
              <w:adjustRightInd w:val="0"/>
              <w:snapToGrid w:val="0"/>
              <w:spacing w:line="360" w:lineRule="auto"/>
              <w:jc w:val="center"/>
              <w:rPr>
                <w:rFonts w:ascii="Times New Roman" w:eastAsia="宋体" w:hAnsi="Times New Roman" w:cs="Times New Roman"/>
                <w:b/>
                <w:bCs/>
                <w:szCs w:val="21"/>
              </w:rPr>
            </w:pPr>
          </w:p>
        </w:tc>
        <w:tc>
          <w:tcPr>
            <w:tcW w:w="3090" w:type="pct"/>
            <w:vAlign w:val="center"/>
          </w:tcPr>
          <w:p w:rsidR="0079512C" w:rsidRDefault="004E35BE" w:rsidP="00E41A9C">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气管插管、结扎、固定</w:t>
            </w:r>
          </w:p>
        </w:tc>
        <w:tc>
          <w:tcPr>
            <w:tcW w:w="374" w:type="pct"/>
            <w:vMerge/>
            <w:tcBorders>
              <w:right w:val="single" w:sz="4" w:space="0" w:color="auto"/>
            </w:tcBorders>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374" w:type="pct"/>
            <w:vMerge/>
            <w:tcBorders>
              <w:right w:val="single" w:sz="4" w:space="0" w:color="auto"/>
            </w:tcBorders>
            <w:vAlign w:val="center"/>
          </w:tcPr>
          <w:p w:rsidR="0079512C" w:rsidRDefault="0079512C" w:rsidP="006F0A05">
            <w:pPr>
              <w:adjustRightInd w:val="0"/>
              <w:snapToGrid w:val="0"/>
              <w:spacing w:line="360" w:lineRule="auto"/>
              <w:jc w:val="center"/>
              <w:rPr>
                <w:rFonts w:ascii="Times New Roman" w:eastAsia="宋体" w:hAnsi="Times New Roman" w:cs="Times New Roman"/>
                <w:szCs w:val="21"/>
              </w:rPr>
            </w:pPr>
          </w:p>
        </w:tc>
        <w:tc>
          <w:tcPr>
            <w:tcW w:w="374" w:type="pct"/>
            <w:vMerge/>
            <w:tcBorders>
              <w:left w:val="single" w:sz="4" w:space="0" w:color="auto"/>
            </w:tcBorders>
            <w:vAlign w:val="center"/>
          </w:tcPr>
          <w:p w:rsidR="0079512C" w:rsidRDefault="0079512C">
            <w:pPr>
              <w:adjustRightInd w:val="0"/>
              <w:snapToGrid w:val="0"/>
              <w:spacing w:line="360" w:lineRule="auto"/>
              <w:jc w:val="left"/>
              <w:rPr>
                <w:rFonts w:ascii="Times New Roman" w:eastAsia="宋体" w:hAnsi="Times New Roman" w:cs="Times New Roman"/>
                <w:szCs w:val="21"/>
              </w:rPr>
            </w:pPr>
          </w:p>
        </w:tc>
      </w:tr>
      <w:tr w:rsidR="0079512C">
        <w:trPr>
          <w:trHeight w:val="67"/>
          <w:jc w:val="center"/>
        </w:trPr>
        <w:tc>
          <w:tcPr>
            <w:tcW w:w="788" w:type="pct"/>
            <w:vMerge/>
            <w:vAlign w:val="center"/>
          </w:tcPr>
          <w:p w:rsidR="0079512C" w:rsidRDefault="0079512C">
            <w:pPr>
              <w:adjustRightInd w:val="0"/>
              <w:snapToGrid w:val="0"/>
              <w:spacing w:line="360" w:lineRule="auto"/>
              <w:jc w:val="center"/>
              <w:rPr>
                <w:rFonts w:ascii="Times New Roman" w:eastAsia="宋体" w:hAnsi="Times New Roman" w:cs="Times New Roman"/>
                <w:b/>
                <w:bCs/>
                <w:szCs w:val="21"/>
              </w:rPr>
            </w:pPr>
          </w:p>
        </w:tc>
        <w:tc>
          <w:tcPr>
            <w:tcW w:w="3090" w:type="pct"/>
            <w:vAlign w:val="center"/>
          </w:tcPr>
          <w:p w:rsidR="0079512C" w:rsidRDefault="004E35BE" w:rsidP="00E41A9C">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左侧</w:t>
            </w:r>
            <w:r>
              <w:rPr>
                <w:rFonts w:ascii="Times New Roman" w:eastAsia="宋体" w:hAnsi="Times New Roman" w:cs="Times New Roman"/>
                <w:szCs w:val="21"/>
              </w:rPr>
              <w:t>颈总动脉分离、插管、结扎、固定</w:t>
            </w:r>
          </w:p>
        </w:tc>
        <w:tc>
          <w:tcPr>
            <w:tcW w:w="374" w:type="pct"/>
            <w:vMerge/>
            <w:tcBorders>
              <w:right w:val="single" w:sz="4" w:space="0" w:color="auto"/>
            </w:tcBorders>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374" w:type="pct"/>
            <w:vMerge/>
            <w:tcBorders>
              <w:right w:val="single" w:sz="4" w:space="0" w:color="auto"/>
            </w:tcBorders>
            <w:vAlign w:val="center"/>
          </w:tcPr>
          <w:p w:rsidR="0079512C" w:rsidRDefault="0079512C" w:rsidP="006F0A05">
            <w:pPr>
              <w:adjustRightInd w:val="0"/>
              <w:snapToGrid w:val="0"/>
              <w:spacing w:line="360" w:lineRule="auto"/>
              <w:jc w:val="center"/>
              <w:rPr>
                <w:rFonts w:ascii="Times New Roman" w:eastAsia="宋体" w:hAnsi="Times New Roman" w:cs="Times New Roman"/>
                <w:szCs w:val="21"/>
              </w:rPr>
            </w:pPr>
          </w:p>
        </w:tc>
        <w:tc>
          <w:tcPr>
            <w:tcW w:w="374" w:type="pct"/>
            <w:vMerge/>
            <w:tcBorders>
              <w:left w:val="single" w:sz="4" w:space="0" w:color="auto"/>
            </w:tcBorders>
            <w:vAlign w:val="center"/>
          </w:tcPr>
          <w:p w:rsidR="0079512C" w:rsidRDefault="0079512C">
            <w:pPr>
              <w:adjustRightInd w:val="0"/>
              <w:snapToGrid w:val="0"/>
              <w:spacing w:line="360" w:lineRule="auto"/>
              <w:jc w:val="left"/>
              <w:rPr>
                <w:rFonts w:ascii="Times New Roman" w:eastAsia="宋体" w:hAnsi="Times New Roman" w:cs="Times New Roman"/>
                <w:szCs w:val="21"/>
              </w:rPr>
            </w:pPr>
          </w:p>
        </w:tc>
      </w:tr>
      <w:tr w:rsidR="0079512C">
        <w:trPr>
          <w:trHeight w:val="65"/>
          <w:jc w:val="center"/>
        </w:trPr>
        <w:tc>
          <w:tcPr>
            <w:tcW w:w="788" w:type="pct"/>
            <w:vMerge/>
            <w:vAlign w:val="center"/>
          </w:tcPr>
          <w:p w:rsidR="0079512C" w:rsidRDefault="0079512C">
            <w:pPr>
              <w:adjustRightInd w:val="0"/>
              <w:snapToGrid w:val="0"/>
              <w:spacing w:line="360" w:lineRule="auto"/>
              <w:jc w:val="center"/>
              <w:rPr>
                <w:rFonts w:ascii="Times New Roman" w:eastAsia="宋体" w:hAnsi="Times New Roman" w:cs="Times New Roman"/>
                <w:b/>
                <w:bCs/>
                <w:szCs w:val="21"/>
              </w:rPr>
            </w:pPr>
          </w:p>
        </w:tc>
        <w:tc>
          <w:tcPr>
            <w:tcW w:w="3090" w:type="pct"/>
            <w:vAlign w:val="center"/>
          </w:tcPr>
          <w:p w:rsidR="0079512C" w:rsidRDefault="004E35BE" w:rsidP="00E41A9C">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右侧</w:t>
            </w:r>
            <w:r>
              <w:rPr>
                <w:rFonts w:ascii="Times New Roman" w:eastAsia="宋体" w:hAnsi="Times New Roman" w:cs="Times New Roman"/>
                <w:szCs w:val="21"/>
              </w:rPr>
              <w:t>颈外静脉分离、插管、结扎、固定</w:t>
            </w:r>
          </w:p>
        </w:tc>
        <w:tc>
          <w:tcPr>
            <w:tcW w:w="374" w:type="pct"/>
            <w:vMerge/>
            <w:tcBorders>
              <w:right w:val="single" w:sz="4" w:space="0" w:color="auto"/>
            </w:tcBorders>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374" w:type="pct"/>
            <w:vMerge/>
            <w:tcBorders>
              <w:right w:val="single" w:sz="4" w:space="0" w:color="auto"/>
            </w:tcBorders>
            <w:vAlign w:val="center"/>
          </w:tcPr>
          <w:p w:rsidR="0079512C" w:rsidRDefault="0079512C" w:rsidP="006F0A05">
            <w:pPr>
              <w:adjustRightInd w:val="0"/>
              <w:snapToGrid w:val="0"/>
              <w:spacing w:line="360" w:lineRule="auto"/>
              <w:jc w:val="center"/>
              <w:rPr>
                <w:rFonts w:ascii="Times New Roman" w:eastAsia="宋体" w:hAnsi="Times New Roman" w:cs="Times New Roman"/>
                <w:szCs w:val="21"/>
              </w:rPr>
            </w:pPr>
          </w:p>
        </w:tc>
        <w:tc>
          <w:tcPr>
            <w:tcW w:w="374" w:type="pct"/>
            <w:vMerge/>
            <w:tcBorders>
              <w:left w:val="single" w:sz="4" w:space="0" w:color="auto"/>
            </w:tcBorders>
            <w:vAlign w:val="center"/>
          </w:tcPr>
          <w:p w:rsidR="0079512C" w:rsidRDefault="0079512C">
            <w:pPr>
              <w:adjustRightInd w:val="0"/>
              <w:snapToGrid w:val="0"/>
              <w:spacing w:line="360" w:lineRule="auto"/>
              <w:jc w:val="left"/>
              <w:rPr>
                <w:rFonts w:ascii="Times New Roman" w:eastAsia="宋体" w:hAnsi="Times New Roman" w:cs="Times New Roman"/>
                <w:szCs w:val="21"/>
              </w:rPr>
            </w:pPr>
          </w:p>
        </w:tc>
      </w:tr>
      <w:tr w:rsidR="0079512C">
        <w:trPr>
          <w:trHeight w:val="65"/>
          <w:jc w:val="center"/>
        </w:trPr>
        <w:tc>
          <w:tcPr>
            <w:tcW w:w="788" w:type="pct"/>
            <w:vMerge/>
            <w:vAlign w:val="center"/>
          </w:tcPr>
          <w:p w:rsidR="0079512C" w:rsidRDefault="0079512C">
            <w:pPr>
              <w:adjustRightInd w:val="0"/>
              <w:snapToGrid w:val="0"/>
              <w:spacing w:line="360" w:lineRule="auto"/>
              <w:jc w:val="center"/>
              <w:rPr>
                <w:rFonts w:ascii="Times New Roman" w:eastAsia="宋体" w:hAnsi="Times New Roman" w:cs="Times New Roman"/>
                <w:b/>
                <w:bCs/>
                <w:szCs w:val="21"/>
              </w:rPr>
            </w:pPr>
          </w:p>
        </w:tc>
        <w:tc>
          <w:tcPr>
            <w:tcW w:w="3090" w:type="pct"/>
            <w:vAlign w:val="center"/>
          </w:tcPr>
          <w:p w:rsidR="0079512C" w:rsidRDefault="004E35BE" w:rsidP="00E41A9C">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器械使用及手法</w:t>
            </w:r>
          </w:p>
        </w:tc>
        <w:tc>
          <w:tcPr>
            <w:tcW w:w="374" w:type="pct"/>
            <w:vMerge/>
            <w:tcBorders>
              <w:right w:val="single" w:sz="4" w:space="0" w:color="auto"/>
            </w:tcBorders>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374" w:type="pct"/>
            <w:vMerge/>
            <w:tcBorders>
              <w:right w:val="single" w:sz="4" w:space="0" w:color="auto"/>
            </w:tcBorders>
            <w:vAlign w:val="center"/>
          </w:tcPr>
          <w:p w:rsidR="0079512C" w:rsidRDefault="0079512C" w:rsidP="006F0A05">
            <w:pPr>
              <w:adjustRightInd w:val="0"/>
              <w:snapToGrid w:val="0"/>
              <w:spacing w:line="360" w:lineRule="auto"/>
              <w:jc w:val="center"/>
              <w:rPr>
                <w:rFonts w:ascii="Times New Roman" w:eastAsia="宋体" w:hAnsi="Times New Roman" w:cs="Times New Roman"/>
                <w:szCs w:val="21"/>
              </w:rPr>
            </w:pPr>
          </w:p>
        </w:tc>
        <w:tc>
          <w:tcPr>
            <w:tcW w:w="374" w:type="pct"/>
            <w:vMerge/>
            <w:tcBorders>
              <w:left w:val="single" w:sz="4" w:space="0" w:color="auto"/>
            </w:tcBorders>
            <w:vAlign w:val="center"/>
          </w:tcPr>
          <w:p w:rsidR="0079512C" w:rsidRDefault="0079512C">
            <w:pPr>
              <w:adjustRightInd w:val="0"/>
              <w:snapToGrid w:val="0"/>
              <w:spacing w:line="360" w:lineRule="auto"/>
              <w:jc w:val="left"/>
              <w:rPr>
                <w:rFonts w:ascii="Times New Roman" w:eastAsia="宋体" w:hAnsi="Times New Roman" w:cs="Times New Roman"/>
                <w:szCs w:val="21"/>
              </w:rPr>
            </w:pPr>
          </w:p>
        </w:tc>
      </w:tr>
      <w:tr w:rsidR="0079512C">
        <w:trPr>
          <w:trHeight w:val="65"/>
          <w:jc w:val="center"/>
        </w:trPr>
        <w:tc>
          <w:tcPr>
            <w:tcW w:w="788" w:type="pct"/>
            <w:vMerge/>
            <w:vAlign w:val="center"/>
          </w:tcPr>
          <w:p w:rsidR="0079512C" w:rsidRDefault="0079512C">
            <w:pPr>
              <w:adjustRightInd w:val="0"/>
              <w:snapToGrid w:val="0"/>
              <w:spacing w:line="360" w:lineRule="auto"/>
              <w:jc w:val="center"/>
              <w:rPr>
                <w:rFonts w:ascii="Times New Roman" w:eastAsia="宋体" w:hAnsi="Times New Roman" w:cs="Times New Roman"/>
                <w:b/>
                <w:bCs/>
                <w:szCs w:val="21"/>
              </w:rPr>
            </w:pPr>
          </w:p>
        </w:tc>
        <w:tc>
          <w:tcPr>
            <w:tcW w:w="3090" w:type="pct"/>
            <w:vAlign w:val="center"/>
          </w:tcPr>
          <w:p w:rsidR="0079512C" w:rsidRDefault="004E35BE" w:rsidP="00E41A9C">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上述每项错误</w:t>
            </w:r>
          </w:p>
        </w:tc>
        <w:tc>
          <w:tcPr>
            <w:tcW w:w="374" w:type="pct"/>
            <w:tcBorders>
              <w:right w:val="single" w:sz="4" w:space="0" w:color="auto"/>
            </w:tcBorders>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374" w:type="pct"/>
            <w:tcBorders>
              <w:right w:val="single" w:sz="4" w:space="0" w:color="auto"/>
            </w:tcBorders>
            <w:vAlign w:val="center"/>
          </w:tcPr>
          <w:p w:rsidR="0079512C" w:rsidRDefault="004E35BE" w:rsidP="006F0A05">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hint="eastAsia"/>
                <w:szCs w:val="21"/>
              </w:rPr>
              <w:t>8</w:t>
            </w:r>
          </w:p>
        </w:tc>
        <w:tc>
          <w:tcPr>
            <w:tcW w:w="374" w:type="pct"/>
            <w:vMerge/>
            <w:tcBorders>
              <w:left w:val="single" w:sz="4" w:space="0" w:color="auto"/>
            </w:tcBorders>
            <w:vAlign w:val="center"/>
          </w:tcPr>
          <w:p w:rsidR="0079512C" w:rsidRDefault="0079512C">
            <w:pPr>
              <w:adjustRightInd w:val="0"/>
              <w:snapToGrid w:val="0"/>
              <w:spacing w:line="360" w:lineRule="auto"/>
              <w:jc w:val="left"/>
              <w:rPr>
                <w:rFonts w:ascii="Times New Roman" w:eastAsia="宋体" w:hAnsi="Times New Roman" w:cs="Times New Roman"/>
                <w:szCs w:val="21"/>
              </w:rPr>
            </w:pPr>
          </w:p>
        </w:tc>
      </w:tr>
      <w:tr w:rsidR="0079512C">
        <w:trPr>
          <w:trHeight w:val="401"/>
          <w:jc w:val="center"/>
        </w:trPr>
        <w:tc>
          <w:tcPr>
            <w:tcW w:w="788" w:type="pct"/>
            <w:vMerge w:val="restart"/>
            <w:vAlign w:val="center"/>
          </w:tcPr>
          <w:p w:rsidR="0079512C" w:rsidRDefault="004E35BE">
            <w:pPr>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hint="eastAsia"/>
                <w:b/>
                <w:bCs/>
                <w:szCs w:val="21"/>
              </w:rPr>
              <w:t>肺水肿模型</w:t>
            </w:r>
          </w:p>
        </w:tc>
        <w:tc>
          <w:tcPr>
            <w:tcW w:w="3090" w:type="pct"/>
            <w:vAlign w:val="center"/>
          </w:tcPr>
          <w:p w:rsidR="0079512C" w:rsidRDefault="004E35BE" w:rsidP="00E41A9C">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颈外静脉输入大量</w:t>
            </w:r>
            <w:r>
              <w:rPr>
                <w:rFonts w:ascii="Times New Roman" w:eastAsia="宋体" w:hAnsi="Times New Roman" w:cs="Times New Roman"/>
                <w:szCs w:val="21"/>
              </w:rPr>
              <w:t>生理盐水，</w:t>
            </w:r>
            <w:r>
              <w:rPr>
                <w:rFonts w:ascii="Times New Roman" w:eastAsia="宋体" w:hAnsi="Times New Roman" w:cs="Times New Roman" w:hint="eastAsia"/>
                <w:szCs w:val="21"/>
              </w:rPr>
              <w:t>给予</w:t>
            </w:r>
            <w:r>
              <w:rPr>
                <w:rFonts w:ascii="Times New Roman" w:eastAsia="宋体" w:hAnsi="Times New Roman" w:cs="Times New Roman"/>
                <w:szCs w:val="21"/>
              </w:rPr>
              <w:t>肾上腺素</w:t>
            </w:r>
            <w:r>
              <w:rPr>
                <w:rFonts w:ascii="Times New Roman" w:eastAsia="宋体" w:hAnsi="Times New Roman" w:cs="Times New Roman" w:hint="eastAsia"/>
                <w:szCs w:val="21"/>
              </w:rPr>
              <w:t>（观察到粉红色泡沫样痰）</w:t>
            </w:r>
          </w:p>
        </w:tc>
        <w:tc>
          <w:tcPr>
            <w:tcW w:w="374" w:type="pct"/>
            <w:tcBorders>
              <w:right w:val="single" w:sz="4" w:space="0" w:color="auto"/>
            </w:tcBorders>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374" w:type="pct"/>
            <w:tcBorders>
              <w:right w:val="single" w:sz="4" w:space="0" w:color="auto"/>
            </w:tcBorders>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374" w:type="pct"/>
            <w:vMerge w:val="restart"/>
            <w:tcBorders>
              <w:left w:val="single" w:sz="4" w:space="0" w:color="auto"/>
            </w:tcBorders>
            <w:vAlign w:val="center"/>
          </w:tcPr>
          <w:p w:rsidR="0079512C" w:rsidRDefault="0079512C">
            <w:pPr>
              <w:adjustRightInd w:val="0"/>
              <w:snapToGrid w:val="0"/>
              <w:spacing w:line="360" w:lineRule="auto"/>
              <w:jc w:val="left"/>
              <w:rPr>
                <w:rFonts w:ascii="Times New Roman" w:eastAsia="宋体" w:hAnsi="Times New Roman" w:cs="Times New Roman"/>
                <w:szCs w:val="21"/>
              </w:rPr>
            </w:pPr>
          </w:p>
        </w:tc>
      </w:tr>
      <w:tr w:rsidR="0079512C">
        <w:trPr>
          <w:trHeight w:val="65"/>
          <w:jc w:val="center"/>
        </w:trPr>
        <w:tc>
          <w:tcPr>
            <w:tcW w:w="788" w:type="pct"/>
            <w:vMerge/>
            <w:vAlign w:val="center"/>
          </w:tcPr>
          <w:p w:rsidR="0079512C" w:rsidRDefault="0079512C">
            <w:pPr>
              <w:adjustRightInd w:val="0"/>
              <w:snapToGrid w:val="0"/>
              <w:spacing w:line="360" w:lineRule="auto"/>
              <w:jc w:val="center"/>
              <w:rPr>
                <w:rFonts w:ascii="Times New Roman" w:eastAsia="宋体" w:hAnsi="Times New Roman" w:cs="Times New Roman"/>
                <w:b/>
                <w:bCs/>
                <w:szCs w:val="21"/>
              </w:rPr>
            </w:pPr>
          </w:p>
        </w:tc>
        <w:tc>
          <w:tcPr>
            <w:tcW w:w="3090" w:type="pct"/>
            <w:vAlign w:val="center"/>
          </w:tcPr>
          <w:p w:rsidR="0079512C" w:rsidRDefault="004E35BE" w:rsidP="00E41A9C">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模型制备方法正确，但未见明显粉红色泡沫样痰</w:t>
            </w:r>
          </w:p>
        </w:tc>
        <w:tc>
          <w:tcPr>
            <w:tcW w:w="374" w:type="pct"/>
            <w:tcBorders>
              <w:right w:val="single" w:sz="4" w:space="0" w:color="auto"/>
            </w:tcBorders>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374" w:type="pct"/>
            <w:tcBorders>
              <w:right w:val="single" w:sz="4" w:space="0" w:color="auto"/>
            </w:tcBorders>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p>
        </w:tc>
        <w:tc>
          <w:tcPr>
            <w:tcW w:w="374" w:type="pct"/>
            <w:vMerge/>
            <w:tcBorders>
              <w:left w:val="single" w:sz="4" w:space="0" w:color="auto"/>
            </w:tcBorders>
            <w:vAlign w:val="center"/>
          </w:tcPr>
          <w:p w:rsidR="0079512C" w:rsidRDefault="0079512C">
            <w:pPr>
              <w:adjustRightInd w:val="0"/>
              <w:snapToGrid w:val="0"/>
              <w:spacing w:line="360" w:lineRule="auto"/>
              <w:jc w:val="left"/>
              <w:rPr>
                <w:rFonts w:ascii="Times New Roman" w:eastAsia="宋体" w:hAnsi="Times New Roman" w:cs="Times New Roman"/>
                <w:szCs w:val="21"/>
              </w:rPr>
            </w:pPr>
          </w:p>
        </w:tc>
      </w:tr>
      <w:tr w:rsidR="0079512C">
        <w:trPr>
          <w:trHeight w:val="154"/>
          <w:jc w:val="center"/>
        </w:trPr>
        <w:tc>
          <w:tcPr>
            <w:tcW w:w="788" w:type="pct"/>
            <w:vMerge/>
            <w:vAlign w:val="center"/>
          </w:tcPr>
          <w:p w:rsidR="0079512C" w:rsidRDefault="0079512C">
            <w:pPr>
              <w:adjustRightInd w:val="0"/>
              <w:snapToGrid w:val="0"/>
              <w:spacing w:line="360" w:lineRule="auto"/>
              <w:jc w:val="center"/>
              <w:rPr>
                <w:rFonts w:ascii="Times New Roman" w:eastAsia="宋体" w:hAnsi="Times New Roman" w:cs="Times New Roman"/>
                <w:b/>
                <w:bCs/>
                <w:szCs w:val="21"/>
              </w:rPr>
            </w:pPr>
          </w:p>
        </w:tc>
        <w:tc>
          <w:tcPr>
            <w:tcW w:w="3090" w:type="pct"/>
            <w:vAlign w:val="center"/>
          </w:tcPr>
          <w:p w:rsidR="0079512C" w:rsidRDefault="004E35BE" w:rsidP="00E41A9C">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模型制备方法明显错误，模型制备失败</w:t>
            </w:r>
          </w:p>
        </w:tc>
        <w:tc>
          <w:tcPr>
            <w:tcW w:w="374" w:type="pct"/>
            <w:tcBorders>
              <w:right w:val="single" w:sz="4" w:space="0" w:color="auto"/>
            </w:tcBorders>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374" w:type="pct"/>
            <w:tcBorders>
              <w:right w:val="single" w:sz="4" w:space="0" w:color="auto"/>
            </w:tcBorders>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4</w:t>
            </w:r>
          </w:p>
        </w:tc>
        <w:tc>
          <w:tcPr>
            <w:tcW w:w="374" w:type="pct"/>
            <w:vMerge/>
            <w:tcBorders>
              <w:left w:val="single" w:sz="4" w:space="0" w:color="auto"/>
            </w:tcBorders>
            <w:vAlign w:val="center"/>
          </w:tcPr>
          <w:p w:rsidR="0079512C" w:rsidRDefault="0079512C">
            <w:pPr>
              <w:adjustRightInd w:val="0"/>
              <w:snapToGrid w:val="0"/>
              <w:spacing w:line="360" w:lineRule="auto"/>
              <w:jc w:val="left"/>
              <w:rPr>
                <w:rFonts w:ascii="Times New Roman" w:eastAsia="宋体" w:hAnsi="Times New Roman" w:cs="Times New Roman"/>
                <w:szCs w:val="21"/>
              </w:rPr>
            </w:pPr>
          </w:p>
        </w:tc>
      </w:tr>
      <w:tr w:rsidR="0079512C">
        <w:trPr>
          <w:trHeight w:val="854"/>
          <w:jc w:val="center"/>
        </w:trPr>
        <w:tc>
          <w:tcPr>
            <w:tcW w:w="788" w:type="pct"/>
            <w:vMerge w:val="restart"/>
            <w:tcBorders>
              <w:bottom w:val="nil"/>
            </w:tcBorders>
            <w:vAlign w:val="center"/>
          </w:tcPr>
          <w:p w:rsidR="0079512C" w:rsidRDefault="004E35BE">
            <w:pPr>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hint="eastAsia"/>
                <w:b/>
                <w:bCs/>
                <w:szCs w:val="21"/>
              </w:rPr>
              <w:lastRenderedPageBreak/>
              <w:t>实验结果</w:t>
            </w:r>
          </w:p>
        </w:tc>
        <w:tc>
          <w:tcPr>
            <w:tcW w:w="3090" w:type="pct"/>
            <w:vAlign w:val="center"/>
          </w:tcPr>
          <w:p w:rsidR="0079512C" w:rsidRDefault="004E35BE" w:rsidP="00E41A9C">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将典型的数据（正常血压波形、正常呼吸曲线，急性肺水肿后以上指标变化的典型波形）保存到</w:t>
            </w:r>
            <w:r>
              <w:rPr>
                <w:rFonts w:ascii="Times New Roman" w:eastAsia="宋体" w:hAnsi="Times New Roman" w:cs="Times New Roman" w:hint="eastAsia"/>
                <w:szCs w:val="21"/>
              </w:rPr>
              <w:t>Word</w:t>
            </w:r>
            <w:r>
              <w:rPr>
                <w:rFonts w:ascii="Times New Roman" w:eastAsia="宋体" w:hAnsi="Times New Roman" w:cs="Times New Roman" w:hint="eastAsia"/>
                <w:szCs w:val="21"/>
              </w:rPr>
              <w:t>中，实验标记清晰</w:t>
            </w:r>
          </w:p>
        </w:tc>
        <w:tc>
          <w:tcPr>
            <w:tcW w:w="374" w:type="pct"/>
            <w:tcBorders>
              <w:right w:val="single" w:sz="4" w:space="0" w:color="auto"/>
            </w:tcBorders>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374" w:type="pct"/>
            <w:tcBorders>
              <w:right w:val="single" w:sz="4" w:space="0" w:color="auto"/>
            </w:tcBorders>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374" w:type="pct"/>
            <w:vMerge w:val="restart"/>
            <w:tcBorders>
              <w:left w:val="single" w:sz="4" w:space="0" w:color="auto"/>
            </w:tcBorders>
            <w:vAlign w:val="center"/>
          </w:tcPr>
          <w:p w:rsidR="0079512C" w:rsidRDefault="0079512C" w:rsidP="00E41A9C">
            <w:pPr>
              <w:pStyle w:val="TableText"/>
            </w:pPr>
          </w:p>
        </w:tc>
      </w:tr>
      <w:tr w:rsidR="0079512C">
        <w:trPr>
          <w:trHeight w:val="405"/>
          <w:jc w:val="center"/>
        </w:trPr>
        <w:tc>
          <w:tcPr>
            <w:tcW w:w="788" w:type="pct"/>
            <w:vMerge/>
            <w:vAlign w:val="center"/>
          </w:tcPr>
          <w:p w:rsidR="0079512C" w:rsidRDefault="0079512C">
            <w:pPr>
              <w:adjustRightInd w:val="0"/>
              <w:snapToGrid w:val="0"/>
              <w:spacing w:line="360" w:lineRule="auto"/>
              <w:jc w:val="center"/>
              <w:rPr>
                <w:rFonts w:ascii="Times New Roman" w:eastAsia="宋体" w:hAnsi="Times New Roman" w:cs="Times New Roman"/>
                <w:b/>
                <w:bCs/>
                <w:szCs w:val="21"/>
              </w:rPr>
            </w:pPr>
          </w:p>
        </w:tc>
        <w:tc>
          <w:tcPr>
            <w:tcW w:w="3090" w:type="pct"/>
            <w:vAlign w:val="center"/>
          </w:tcPr>
          <w:p w:rsidR="0079512C" w:rsidRDefault="004E35BE" w:rsidP="00E41A9C">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只有正常呼吸、动脉血压波形，无急性肺水肿后的典型波形，有实验标记</w:t>
            </w:r>
          </w:p>
        </w:tc>
        <w:tc>
          <w:tcPr>
            <w:tcW w:w="374" w:type="pct"/>
            <w:tcBorders>
              <w:right w:val="single" w:sz="4" w:space="0" w:color="auto"/>
            </w:tcBorders>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374" w:type="pct"/>
            <w:tcBorders>
              <w:right w:val="single" w:sz="4" w:space="0" w:color="auto"/>
            </w:tcBorders>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p>
        </w:tc>
        <w:tc>
          <w:tcPr>
            <w:tcW w:w="374" w:type="pct"/>
            <w:vMerge/>
            <w:tcBorders>
              <w:left w:val="single" w:sz="4" w:space="0" w:color="auto"/>
            </w:tcBorders>
            <w:vAlign w:val="center"/>
          </w:tcPr>
          <w:p w:rsidR="0079512C" w:rsidRDefault="0079512C" w:rsidP="00E41A9C">
            <w:pPr>
              <w:pStyle w:val="TableText"/>
            </w:pPr>
          </w:p>
        </w:tc>
      </w:tr>
      <w:tr w:rsidR="0079512C">
        <w:trPr>
          <w:trHeight w:val="65"/>
          <w:jc w:val="center"/>
        </w:trPr>
        <w:tc>
          <w:tcPr>
            <w:tcW w:w="788" w:type="pct"/>
            <w:vMerge/>
            <w:tcBorders>
              <w:top w:val="nil"/>
              <w:bottom w:val="single" w:sz="4" w:space="0" w:color="auto"/>
            </w:tcBorders>
            <w:vAlign w:val="center"/>
          </w:tcPr>
          <w:p w:rsidR="0079512C" w:rsidRDefault="0079512C">
            <w:pPr>
              <w:adjustRightInd w:val="0"/>
              <w:snapToGrid w:val="0"/>
              <w:spacing w:line="360" w:lineRule="auto"/>
              <w:jc w:val="center"/>
              <w:rPr>
                <w:rFonts w:ascii="Times New Roman" w:eastAsia="宋体" w:hAnsi="Times New Roman" w:cs="Times New Roman"/>
                <w:b/>
                <w:bCs/>
                <w:szCs w:val="21"/>
              </w:rPr>
            </w:pPr>
          </w:p>
        </w:tc>
        <w:tc>
          <w:tcPr>
            <w:tcW w:w="3090" w:type="pct"/>
            <w:vAlign w:val="center"/>
          </w:tcPr>
          <w:p w:rsidR="0079512C" w:rsidRDefault="004E35BE" w:rsidP="00E41A9C">
            <w:pPr>
              <w:pStyle w:val="TableText"/>
              <w:jc w:val="both"/>
            </w:pPr>
            <w:r>
              <w:rPr>
                <w:rFonts w:hint="eastAsia"/>
              </w:rPr>
              <w:t>未记录到典型波形，无实验标记</w:t>
            </w:r>
          </w:p>
        </w:tc>
        <w:tc>
          <w:tcPr>
            <w:tcW w:w="374" w:type="pct"/>
            <w:tcBorders>
              <w:right w:val="single" w:sz="4" w:space="0" w:color="auto"/>
            </w:tcBorders>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374" w:type="pct"/>
            <w:tcBorders>
              <w:right w:val="single" w:sz="4" w:space="0" w:color="auto"/>
            </w:tcBorders>
            <w:vAlign w:val="center"/>
          </w:tcPr>
          <w:p w:rsidR="0079512C" w:rsidRDefault="004E35BE" w:rsidP="006F0A05">
            <w:pPr>
              <w:pStyle w:val="TableText"/>
              <w:jc w:val="center"/>
            </w:pPr>
            <w:r>
              <w:rPr>
                <w:rFonts w:hint="eastAsia"/>
              </w:rPr>
              <w:t>-</w:t>
            </w:r>
            <w:r>
              <w:rPr>
                <w:rFonts w:hint="eastAsia"/>
              </w:rPr>
              <w:t>6</w:t>
            </w:r>
          </w:p>
        </w:tc>
        <w:tc>
          <w:tcPr>
            <w:tcW w:w="374" w:type="pct"/>
            <w:vMerge/>
            <w:tcBorders>
              <w:left w:val="single" w:sz="4" w:space="0" w:color="auto"/>
            </w:tcBorders>
            <w:vAlign w:val="center"/>
          </w:tcPr>
          <w:p w:rsidR="0079512C" w:rsidRDefault="0079512C" w:rsidP="00E41A9C">
            <w:pPr>
              <w:pStyle w:val="TableText"/>
            </w:pPr>
          </w:p>
        </w:tc>
      </w:tr>
      <w:tr w:rsidR="0079512C">
        <w:trPr>
          <w:trHeight w:val="106"/>
          <w:jc w:val="center"/>
        </w:trPr>
        <w:tc>
          <w:tcPr>
            <w:tcW w:w="788" w:type="pct"/>
            <w:vMerge w:val="restart"/>
            <w:tcBorders>
              <w:top w:val="single" w:sz="4" w:space="0" w:color="auto"/>
            </w:tcBorders>
            <w:vAlign w:val="center"/>
          </w:tcPr>
          <w:p w:rsidR="0079512C" w:rsidRDefault="004E35BE">
            <w:pPr>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hint="eastAsia"/>
                <w:b/>
                <w:bCs/>
                <w:szCs w:val="21"/>
              </w:rPr>
              <w:t>安乐死术</w:t>
            </w:r>
          </w:p>
        </w:tc>
        <w:tc>
          <w:tcPr>
            <w:tcW w:w="3090" w:type="pct"/>
            <w:vAlign w:val="center"/>
          </w:tcPr>
          <w:p w:rsidR="0079512C" w:rsidRDefault="004E35BE" w:rsidP="00E41A9C">
            <w:pPr>
              <w:pStyle w:val="TableText"/>
              <w:jc w:val="both"/>
            </w:pPr>
            <w:r>
              <w:t>实验结束，实验动物实施安乐死</w:t>
            </w:r>
          </w:p>
        </w:tc>
        <w:tc>
          <w:tcPr>
            <w:tcW w:w="374" w:type="pct"/>
            <w:tcBorders>
              <w:right w:val="single" w:sz="4" w:space="0" w:color="auto"/>
            </w:tcBorders>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374" w:type="pct"/>
            <w:tcBorders>
              <w:right w:val="single" w:sz="4" w:space="0" w:color="auto"/>
            </w:tcBorders>
            <w:vAlign w:val="center"/>
          </w:tcPr>
          <w:p w:rsidR="0079512C" w:rsidRDefault="0079512C" w:rsidP="006F0A05">
            <w:pPr>
              <w:pStyle w:val="TableText"/>
              <w:jc w:val="center"/>
            </w:pPr>
          </w:p>
        </w:tc>
        <w:tc>
          <w:tcPr>
            <w:tcW w:w="374" w:type="pct"/>
            <w:vMerge w:val="restart"/>
            <w:tcBorders>
              <w:left w:val="single" w:sz="4" w:space="0" w:color="auto"/>
            </w:tcBorders>
            <w:vAlign w:val="center"/>
          </w:tcPr>
          <w:p w:rsidR="0079512C" w:rsidRDefault="0079512C" w:rsidP="00E41A9C">
            <w:pPr>
              <w:pStyle w:val="TableText"/>
            </w:pPr>
          </w:p>
        </w:tc>
      </w:tr>
      <w:tr w:rsidR="0079512C">
        <w:trPr>
          <w:trHeight w:val="104"/>
          <w:jc w:val="center"/>
        </w:trPr>
        <w:tc>
          <w:tcPr>
            <w:tcW w:w="788" w:type="pct"/>
            <w:vMerge/>
            <w:vAlign w:val="center"/>
          </w:tcPr>
          <w:p w:rsidR="0079512C" w:rsidRDefault="0079512C">
            <w:pPr>
              <w:adjustRightInd w:val="0"/>
              <w:snapToGrid w:val="0"/>
              <w:spacing w:line="360" w:lineRule="auto"/>
              <w:jc w:val="center"/>
              <w:rPr>
                <w:rFonts w:ascii="Times New Roman" w:eastAsia="宋体" w:hAnsi="Times New Roman" w:cs="Times New Roman"/>
                <w:b/>
                <w:bCs/>
                <w:szCs w:val="21"/>
              </w:rPr>
            </w:pPr>
          </w:p>
        </w:tc>
        <w:tc>
          <w:tcPr>
            <w:tcW w:w="3090" w:type="pct"/>
            <w:vAlign w:val="center"/>
          </w:tcPr>
          <w:p w:rsidR="0079512C" w:rsidRDefault="004E35BE" w:rsidP="00E41A9C">
            <w:pPr>
              <w:pStyle w:val="TableText"/>
              <w:jc w:val="both"/>
            </w:pPr>
            <w:r>
              <w:rPr>
                <w:rFonts w:hint="eastAsia"/>
              </w:rPr>
              <w:t>未</w:t>
            </w:r>
            <w:r>
              <w:t>安乐死</w:t>
            </w:r>
          </w:p>
        </w:tc>
        <w:tc>
          <w:tcPr>
            <w:tcW w:w="374" w:type="pct"/>
            <w:tcBorders>
              <w:right w:val="single" w:sz="4" w:space="0" w:color="auto"/>
            </w:tcBorders>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374" w:type="pct"/>
            <w:tcBorders>
              <w:right w:val="single" w:sz="4" w:space="0" w:color="auto"/>
            </w:tcBorders>
            <w:vAlign w:val="center"/>
          </w:tcPr>
          <w:p w:rsidR="0079512C" w:rsidRDefault="004E35BE" w:rsidP="006F0A05">
            <w:pPr>
              <w:pStyle w:val="TableText"/>
              <w:jc w:val="center"/>
            </w:pPr>
            <w:r>
              <w:rPr>
                <w:rFonts w:hint="eastAsia"/>
              </w:rPr>
              <w:t>-</w:t>
            </w:r>
            <w:r>
              <w:rPr>
                <w:rFonts w:hint="eastAsia"/>
              </w:rPr>
              <w:t>1</w:t>
            </w:r>
          </w:p>
        </w:tc>
        <w:tc>
          <w:tcPr>
            <w:tcW w:w="374" w:type="pct"/>
            <w:vMerge/>
            <w:tcBorders>
              <w:left w:val="single" w:sz="4" w:space="0" w:color="auto"/>
            </w:tcBorders>
            <w:vAlign w:val="center"/>
          </w:tcPr>
          <w:p w:rsidR="0079512C" w:rsidRDefault="0079512C" w:rsidP="00E41A9C">
            <w:pPr>
              <w:pStyle w:val="TableText"/>
            </w:pPr>
          </w:p>
        </w:tc>
      </w:tr>
      <w:tr w:rsidR="0079512C">
        <w:trPr>
          <w:trHeight w:val="95"/>
          <w:jc w:val="center"/>
        </w:trPr>
        <w:tc>
          <w:tcPr>
            <w:tcW w:w="788" w:type="pct"/>
            <w:vMerge w:val="restart"/>
            <w:vAlign w:val="center"/>
          </w:tcPr>
          <w:p w:rsidR="0079512C" w:rsidRDefault="004E35BE">
            <w:pPr>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hint="eastAsia"/>
                <w:b/>
                <w:bCs/>
                <w:szCs w:val="21"/>
              </w:rPr>
              <w:t>卫生、其它</w:t>
            </w:r>
          </w:p>
        </w:tc>
        <w:tc>
          <w:tcPr>
            <w:tcW w:w="3090" w:type="pct"/>
            <w:vAlign w:val="center"/>
          </w:tcPr>
          <w:p w:rsidR="0079512C" w:rsidRDefault="004E35BE" w:rsidP="00E41A9C">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实验台整体整洁度</w:t>
            </w:r>
          </w:p>
        </w:tc>
        <w:tc>
          <w:tcPr>
            <w:tcW w:w="374" w:type="pct"/>
            <w:vMerge w:val="restart"/>
            <w:tcBorders>
              <w:right w:val="single" w:sz="4" w:space="0" w:color="auto"/>
            </w:tcBorders>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374" w:type="pct"/>
            <w:tcBorders>
              <w:right w:val="single" w:sz="4" w:space="0" w:color="auto"/>
            </w:tcBorders>
            <w:vAlign w:val="center"/>
          </w:tcPr>
          <w:p w:rsidR="0079512C" w:rsidRDefault="0079512C" w:rsidP="006F0A05">
            <w:pPr>
              <w:adjustRightInd w:val="0"/>
              <w:snapToGrid w:val="0"/>
              <w:spacing w:line="360" w:lineRule="auto"/>
              <w:jc w:val="center"/>
              <w:rPr>
                <w:rFonts w:ascii="Times New Roman" w:eastAsia="宋体" w:hAnsi="Times New Roman" w:cs="Times New Roman"/>
                <w:szCs w:val="21"/>
              </w:rPr>
            </w:pPr>
          </w:p>
        </w:tc>
        <w:tc>
          <w:tcPr>
            <w:tcW w:w="374" w:type="pct"/>
            <w:vMerge w:val="restart"/>
            <w:tcBorders>
              <w:left w:val="single" w:sz="4" w:space="0" w:color="auto"/>
            </w:tcBorders>
            <w:vAlign w:val="center"/>
          </w:tcPr>
          <w:p w:rsidR="0079512C" w:rsidRDefault="0079512C">
            <w:pPr>
              <w:adjustRightInd w:val="0"/>
              <w:snapToGrid w:val="0"/>
              <w:spacing w:line="360" w:lineRule="auto"/>
              <w:rPr>
                <w:rFonts w:ascii="Times New Roman" w:eastAsia="宋体" w:hAnsi="Times New Roman" w:cs="Times New Roman"/>
                <w:szCs w:val="21"/>
              </w:rPr>
            </w:pPr>
          </w:p>
        </w:tc>
      </w:tr>
      <w:tr w:rsidR="0079512C">
        <w:trPr>
          <w:trHeight w:val="87"/>
          <w:jc w:val="center"/>
        </w:trPr>
        <w:tc>
          <w:tcPr>
            <w:tcW w:w="788" w:type="pct"/>
            <w:vMerge/>
            <w:vAlign w:val="center"/>
          </w:tcPr>
          <w:p w:rsidR="0079512C" w:rsidRDefault="0079512C">
            <w:pPr>
              <w:adjustRightInd w:val="0"/>
              <w:snapToGrid w:val="0"/>
              <w:spacing w:line="360" w:lineRule="auto"/>
              <w:jc w:val="center"/>
              <w:rPr>
                <w:rFonts w:ascii="Times New Roman" w:eastAsia="宋体" w:hAnsi="Times New Roman" w:cs="Times New Roman"/>
                <w:b/>
                <w:bCs/>
                <w:szCs w:val="21"/>
              </w:rPr>
            </w:pPr>
          </w:p>
        </w:tc>
        <w:tc>
          <w:tcPr>
            <w:tcW w:w="3090" w:type="pct"/>
            <w:vAlign w:val="center"/>
          </w:tcPr>
          <w:p w:rsidR="0079512C" w:rsidRDefault="004E35BE" w:rsidP="00E41A9C">
            <w:pPr>
              <w:pStyle w:val="TableText"/>
              <w:jc w:val="both"/>
            </w:pPr>
            <w:r>
              <w:t>分工明确、相互配合度</w:t>
            </w:r>
          </w:p>
        </w:tc>
        <w:tc>
          <w:tcPr>
            <w:tcW w:w="374" w:type="pct"/>
            <w:vMerge/>
            <w:tcBorders>
              <w:right w:val="single" w:sz="4" w:space="0" w:color="auto"/>
            </w:tcBorders>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374" w:type="pct"/>
            <w:tcBorders>
              <w:right w:val="single" w:sz="4" w:space="0" w:color="auto"/>
            </w:tcBorders>
            <w:vAlign w:val="center"/>
          </w:tcPr>
          <w:p w:rsidR="0079512C" w:rsidRDefault="0079512C" w:rsidP="006F0A05">
            <w:pPr>
              <w:pStyle w:val="TableText"/>
              <w:jc w:val="center"/>
            </w:pPr>
          </w:p>
        </w:tc>
        <w:tc>
          <w:tcPr>
            <w:tcW w:w="374" w:type="pct"/>
            <w:vMerge/>
            <w:tcBorders>
              <w:left w:val="single" w:sz="4" w:space="0" w:color="auto"/>
            </w:tcBorders>
            <w:vAlign w:val="center"/>
          </w:tcPr>
          <w:p w:rsidR="0079512C" w:rsidRDefault="0079512C" w:rsidP="00E41A9C">
            <w:pPr>
              <w:pStyle w:val="TableText"/>
            </w:pPr>
          </w:p>
        </w:tc>
      </w:tr>
      <w:tr w:rsidR="0079512C">
        <w:trPr>
          <w:trHeight w:val="221"/>
          <w:jc w:val="center"/>
        </w:trPr>
        <w:tc>
          <w:tcPr>
            <w:tcW w:w="788" w:type="pct"/>
            <w:vMerge/>
            <w:tcBorders>
              <w:bottom w:val="single" w:sz="4" w:space="0" w:color="auto"/>
            </w:tcBorders>
            <w:vAlign w:val="center"/>
          </w:tcPr>
          <w:p w:rsidR="0079512C" w:rsidRDefault="0079512C">
            <w:pPr>
              <w:adjustRightInd w:val="0"/>
              <w:snapToGrid w:val="0"/>
              <w:spacing w:line="360" w:lineRule="auto"/>
              <w:jc w:val="center"/>
              <w:rPr>
                <w:rFonts w:ascii="Times New Roman" w:eastAsia="宋体" w:hAnsi="Times New Roman" w:cs="Times New Roman"/>
                <w:b/>
                <w:bCs/>
                <w:szCs w:val="21"/>
              </w:rPr>
            </w:pPr>
          </w:p>
        </w:tc>
        <w:tc>
          <w:tcPr>
            <w:tcW w:w="3090" w:type="pct"/>
            <w:vAlign w:val="center"/>
          </w:tcPr>
          <w:p w:rsidR="0079512C" w:rsidRDefault="004E35BE" w:rsidP="00E41A9C">
            <w:pPr>
              <w:pStyle w:val="TableText"/>
              <w:jc w:val="both"/>
            </w:pPr>
            <w:r>
              <w:rPr>
                <w:rFonts w:hint="eastAsia"/>
              </w:rPr>
              <w:t>台面杂乱或配合生疏</w:t>
            </w:r>
          </w:p>
        </w:tc>
        <w:tc>
          <w:tcPr>
            <w:tcW w:w="374" w:type="pct"/>
            <w:tcBorders>
              <w:right w:val="single" w:sz="4" w:space="0" w:color="auto"/>
            </w:tcBorders>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374" w:type="pct"/>
            <w:tcBorders>
              <w:right w:val="single" w:sz="4" w:space="0" w:color="auto"/>
            </w:tcBorders>
            <w:vAlign w:val="center"/>
          </w:tcPr>
          <w:p w:rsidR="0079512C" w:rsidRDefault="004E35BE" w:rsidP="006F0A05">
            <w:pPr>
              <w:pStyle w:val="TableText"/>
              <w:jc w:val="center"/>
            </w:pPr>
            <w:r>
              <w:rPr>
                <w:rFonts w:hint="eastAsia"/>
              </w:rPr>
              <w:t>-</w:t>
            </w:r>
            <w:r>
              <w:rPr>
                <w:rFonts w:hint="eastAsia"/>
              </w:rPr>
              <w:t>1</w:t>
            </w:r>
          </w:p>
        </w:tc>
        <w:tc>
          <w:tcPr>
            <w:tcW w:w="374" w:type="pct"/>
            <w:vMerge/>
            <w:tcBorders>
              <w:left w:val="single" w:sz="4" w:space="0" w:color="auto"/>
            </w:tcBorders>
            <w:vAlign w:val="center"/>
          </w:tcPr>
          <w:p w:rsidR="0079512C" w:rsidRDefault="0079512C" w:rsidP="00E41A9C">
            <w:pPr>
              <w:pStyle w:val="TableText"/>
            </w:pPr>
          </w:p>
        </w:tc>
      </w:tr>
      <w:tr w:rsidR="0079512C">
        <w:trPr>
          <w:trHeight w:val="1342"/>
          <w:jc w:val="center"/>
        </w:trPr>
        <w:tc>
          <w:tcPr>
            <w:tcW w:w="788" w:type="pct"/>
            <w:tcBorders>
              <w:top w:val="single" w:sz="4" w:space="0" w:color="auto"/>
            </w:tcBorders>
            <w:vAlign w:val="center"/>
          </w:tcPr>
          <w:p w:rsidR="0079512C" w:rsidRDefault="004E35BE">
            <w:pPr>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hint="eastAsia"/>
                <w:b/>
                <w:bCs/>
                <w:szCs w:val="21"/>
              </w:rPr>
              <w:t>操作时间</w:t>
            </w:r>
          </w:p>
        </w:tc>
        <w:tc>
          <w:tcPr>
            <w:tcW w:w="4212" w:type="pct"/>
            <w:gridSpan w:val="4"/>
            <w:vAlign w:val="center"/>
          </w:tcPr>
          <w:p w:rsidR="0079512C" w:rsidRDefault="004E35BE" w:rsidP="00E41A9C">
            <w:pPr>
              <w:pStyle w:val="TableText"/>
              <w:jc w:val="both"/>
            </w:pPr>
            <w:r>
              <w:t>以参赛选手举手报告为截止点。总操作时间</w:t>
            </w:r>
            <w:r>
              <w:t>&lt;</w:t>
            </w:r>
            <w:r>
              <w:rPr>
                <w:rFonts w:hint="eastAsia"/>
              </w:rPr>
              <w:t>50</w:t>
            </w:r>
            <w:r>
              <w:t>分钟加</w:t>
            </w:r>
            <w:r>
              <w:rPr>
                <w:rFonts w:hint="eastAsia"/>
              </w:rPr>
              <w:t>2</w:t>
            </w:r>
            <w:r>
              <w:t>分。超过</w:t>
            </w:r>
            <w:r>
              <w:rPr>
                <w:rFonts w:hint="eastAsia"/>
              </w:rPr>
              <w:t>5</w:t>
            </w:r>
            <w:r>
              <w:t>0</w:t>
            </w:r>
            <w:r>
              <w:t>分钟后，每超时</w:t>
            </w:r>
            <w:r>
              <w:t>5</w:t>
            </w:r>
            <w:r>
              <w:t>分钟扣</w:t>
            </w:r>
            <w:r>
              <w:rPr>
                <w:rFonts w:hint="eastAsia"/>
              </w:rPr>
              <w:t>2</w:t>
            </w:r>
            <w:r>
              <w:t>分，不足</w:t>
            </w:r>
            <w:r>
              <w:rPr>
                <w:rFonts w:hint="eastAsia"/>
              </w:rPr>
              <w:t>1</w:t>
            </w:r>
            <w:r>
              <w:t>分钟以</w:t>
            </w:r>
            <w:r>
              <w:rPr>
                <w:rFonts w:hint="eastAsia"/>
              </w:rPr>
              <w:t>1</w:t>
            </w:r>
            <w:r>
              <w:t>分钟计算。超过</w:t>
            </w:r>
            <w:r>
              <w:rPr>
                <w:rFonts w:hint="eastAsia"/>
              </w:rPr>
              <w:t>6</w:t>
            </w:r>
            <w:r>
              <w:t>0</w:t>
            </w:r>
            <w:r>
              <w:t>分钟，比赛终止。</w:t>
            </w:r>
          </w:p>
          <w:p w:rsidR="0079512C" w:rsidRDefault="004E35BE" w:rsidP="00E41A9C">
            <w:pPr>
              <w:pStyle w:val="TableText"/>
              <w:jc w:val="both"/>
            </w:pPr>
            <w:r>
              <w:t>实验卫生及其它项，不计入比赛总时间。</w:t>
            </w:r>
          </w:p>
        </w:tc>
      </w:tr>
      <w:tr w:rsidR="0079512C">
        <w:trPr>
          <w:trHeight w:val="454"/>
          <w:jc w:val="center"/>
        </w:trPr>
        <w:tc>
          <w:tcPr>
            <w:tcW w:w="788" w:type="pct"/>
            <w:vAlign w:val="center"/>
          </w:tcPr>
          <w:p w:rsidR="0079512C" w:rsidRDefault="004E35BE">
            <w:pPr>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hint="eastAsia"/>
                <w:b/>
                <w:bCs/>
                <w:szCs w:val="21"/>
              </w:rPr>
              <w:t>麻醉药品</w:t>
            </w:r>
          </w:p>
        </w:tc>
        <w:tc>
          <w:tcPr>
            <w:tcW w:w="4212" w:type="pct"/>
            <w:gridSpan w:val="4"/>
            <w:vAlign w:val="center"/>
          </w:tcPr>
          <w:p w:rsidR="0079512C" w:rsidRDefault="004E35BE">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20%</w:t>
            </w:r>
            <w:r>
              <w:rPr>
                <w:rFonts w:ascii="Times New Roman" w:eastAsia="宋体" w:hAnsi="Times New Roman" w:cs="Times New Roman"/>
                <w:szCs w:val="21"/>
              </w:rPr>
              <w:t>乌拉坦</w:t>
            </w:r>
          </w:p>
        </w:tc>
      </w:tr>
      <w:tr w:rsidR="0079512C">
        <w:trPr>
          <w:trHeight w:val="65"/>
          <w:jc w:val="center"/>
        </w:trPr>
        <w:tc>
          <w:tcPr>
            <w:tcW w:w="788" w:type="pct"/>
            <w:vAlign w:val="center"/>
          </w:tcPr>
          <w:p w:rsidR="0079512C" w:rsidRDefault="004E35BE">
            <w:pPr>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hint="eastAsia"/>
                <w:b/>
                <w:bCs/>
                <w:szCs w:val="21"/>
              </w:rPr>
              <w:t>手术器械</w:t>
            </w:r>
          </w:p>
        </w:tc>
        <w:tc>
          <w:tcPr>
            <w:tcW w:w="4212" w:type="pct"/>
            <w:gridSpan w:val="4"/>
            <w:vAlign w:val="center"/>
          </w:tcPr>
          <w:p w:rsidR="0079512C" w:rsidRDefault="004E35BE">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统一提供，不可自带</w:t>
            </w:r>
          </w:p>
        </w:tc>
      </w:tr>
    </w:tbl>
    <w:p w:rsidR="0079512C" w:rsidRDefault="004E35BE">
      <w:pPr>
        <w:pStyle w:val="a6"/>
      </w:pPr>
      <w:r>
        <w:rPr>
          <w:rFonts w:hint="eastAsia"/>
        </w:rPr>
        <w:t>【备注】</w:t>
      </w:r>
      <w:r>
        <w:rPr>
          <w:b w:val="0"/>
        </w:rPr>
        <w:t>家兔体重</w:t>
      </w:r>
      <w:r>
        <w:rPr>
          <w:rFonts w:ascii="Times New Roman" w:hAnsi="Times New Roman" w:cs="Times New Roman"/>
          <w:b w:val="0"/>
        </w:rPr>
        <w:t>～</w:t>
      </w:r>
      <w:r>
        <w:rPr>
          <w:rFonts w:ascii="Times New Roman" w:hAnsi="Times New Roman" w:cs="Times New Roman"/>
          <w:b w:val="0"/>
        </w:rPr>
        <w:t>2.0 kg</w:t>
      </w:r>
      <w:r>
        <w:rPr>
          <w:b w:val="0"/>
        </w:rPr>
        <w:t>。操作需戴无菌手套。插管顺序为先气管插管，后血管插管。实验过程中，如遇实验动物死亡</w:t>
      </w:r>
      <w:r>
        <w:rPr>
          <w:b w:val="0"/>
        </w:rPr>
        <w:t>，</w:t>
      </w:r>
      <w:r>
        <w:rPr>
          <w:rFonts w:ascii="Times New Roman" w:hAnsi="Times New Roman" w:cs="Times New Roman" w:hint="eastAsia"/>
          <w:b w:val="0"/>
        </w:rPr>
        <w:t>可更换家兔重新实验</w:t>
      </w:r>
      <w:r>
        <w:rPr>
          <w:rFonts w:ascii="Times New Roman" w:hAnsi="Times New Roman" w:cs="Times New Roman"/>
          <w:b w:val="0"/>
        </w:rPr>
        <w:t>，</w:t>
      </w:r>
      <w:r>
        <w:rPr>
          <w:rFonts w:ascii="Times New Roman" w:hAnsi="Times New Roman" w:cs="Times New Roman" w:hint="eastAsia"/>
          <w:b w:val="0"/>
        </w:rPr>
        <w:t>此处扣</w:t>
      </w:r>
      <w:r>
        <w:rPr>
          <w:rFonts w:ascii="Times New Roman" w:hAnsi="Times New Roman" w:cs="Times New Roman" w:hint="eastAsia"/>
          <w:b w:val="0"/>
        </w:rPr>
        <w:t>4</w:t>
      </w:r>
      <w:r>
        <w:rPr>
          <w:rFonts w:ascii="Times New Roman" w:hAnsi="Times New Roman" w:cs="Times New Roman" w:hint="eastAsia"/>
          <w:b w:val="0"/>
        </w:rPr>
        <w:t>分，</w:t>
      </w:r>
      <w:r>
        <w:rPr>
          <w:b w:val="0"/>
        </w:rPr>
        <w:t>不影响之前的项目得分</w:t>
      </w:r>
      <w:r>
        <w:rPr>
          <w:rFonts w:ascii="Times New Roman" w:hAnsi="Times New Roman" w:cs="Times New Roman" w:hint="eastAsia"/>
          <w:b w:val="0"/>
        </w:rPr>
        <w:t>（每组最多只额外提供一只家兔）</w:t>
      </w:r>
      <w:r>
        <w:rPr>
          <w:b w:val="0"/>
        </w:rPr>
        <w:t>。</w:t>
      </w:r>
    </w:p>
    <w:p w:rsidR="0079512C" w:rsidRDefault="0079512C">
      <w:pPr>
        <w:pStyle w:val="a6"/>
      </w:pPr>
    </w:p>
    <w:p w:rsidR="0079512C" w:rsidRDefault="004E35BE">
      <w:pPr>
        <w:adjustRightInd w:val="0"/>
        <w:snapToGrid w:val="0"/>
        <w:spacing w:line="360" w:lineRule="auto"/>
        <w:rPr>
          <w:rFonts w:ascii="Times New Roman" w:hAnsi="Times New Roman" w:cs="Times New Roman"/>
          <w:b/>
          <w:bCs/>
          <w:sz w:val="24"/>
          <w:szCs w:val="24"/>
        </w:rPr>
      </w:pPr>
      <w:r>
        <w:rPr>
          <w:rFonts w:ascii="Times New Roman" w:hAnsi="Times New Roman" w:cs="Times New Roman" w:hint="eastAsia"/>
          <w:b/>
          <w:bCs/>
          <w:sz w:val="24"/>
          <w:szCs w:val="24"/>
        </w:rPr>
        <w:t>（</w:t>
      </w:r>
      <w:r>
        <w:rPr>
          <w:rFonts w:ascii="Times New Roman" w:hAnsi="Times New Roman" w:cs="Times New Roman" w:hint="eastAsia"/>
          <w:b/>
          <w:bCs/>
          <w:sz w:val="24"/>
          <w:szCs w:val="24"/>
        </w:rPr>
        <w:t>2</w:t>
      </w:r>
      <w:r>
        <w:rPr>
          <w:rFonts w:ascii="Times New Roman" w:hAnsi="Times New Roman" w:cs="Times New Roman" w:hint="eastAsia"/>
          <w:b/>
          <w:bCs/>
          <w:sz w:val="24"/>
          <w:szCs w:val="24"/>
        </w:rPr>
        <w:t>）家兔急性中等量失血性休克模型建立</w:t>
      </w:r>
    </w:p>
    <w:tbl>
      <w:tblPr>
        <w:tblStyle w:val="TableNormal"/>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320"/>
        <w:gridCol w:w="5179"/>
        <w:gridCol w:w="627"/>
        <w:gridCol w:w="627"/>
        <w:gridCol w:w="627"/>
      </w:tblGrid>
      <w:tr w:rsidR="0079512C">
        <w:trPr>
          <w:jc w:val="center"/>
        </w:trPr>
        <w:tc>
          <w:tcPr>
            <w:tcW w:w="788" w:type="pct"/>
            <w:tcBorders>
              <w:bottom w:val="single" w:sz="4" w:space="0" w:color="auto"/>
            </w:tcBorders>
            <w:vAlign w:val="center"/>
          </w:tcPr>
          <w:p w:rsidR="0079512C" w:rsidRPr="002B2B55" w:rsidRDefault="004E35BE" w:rsidP="002B2B55">
            <w:pPr>
              <w:pStyle w:val="TableText"/>
              <w:jc w:val="center"/>
              <w:rPr>
                <w:b/>
              </w:rPr>
            </w:pPr>
            <w:r w:rsidRPr="002B2B55">
              <w:rPr>
                <w:rFonts w:hint="eastAsia"/>
                <w:b/>
              </w:rPr>
              <w:t>项目</w:t>
            </w:r>
          </w:p>
        </w:tc>
        <w:tc>
          <w:tcPr>
            <w:tcW w:w="3090" w:type="pct"/>
            <w:tcBorders>
              <w:bottom w:val="single" w:sz="4" w:space="0" w:color="auto"/>
            </w:tcBorders>
            <w:vAlign w:val="center"/>
          </w:tcPr>
          <w:p w:rsidR="0079512C" w:rsidRPr="002B2B55" w:rsidRDefault="004E35BE" w:rsidP="002B2B55">
            <w:pPr>
              <w:pStyle w:val="TableText"/>
              <w:jc w:val="center"/>
              <w:rPr>
                <w:b/>
              </w:rPr>
            </w:pPr>
            <w:r w:rsidRPr="002B2B55">
              <w:rPr>
                <w:rFonts w:hint="eastAsia"/>
                <w:b/>
              </w:rPr>
              <w:t>操作考核要点</w:t>
            </w:r>
          </w:p>
        </w:tc>
        <w:tc>
          <w:tcPr>
            <w:tcW w:w="374" w:type="pct"/>
            <w:tcBorders>
              <w:right w:val="single" w:sz="4" w:space="0" w:color="auto"/>
            </w:tcBorders>
            <w:vAlign w:val="center"/>
          </w:tcPr>
          <w:p w:rsidR="0079512C" w:rsidRPr="002B2B55" w:rsidRDefault="004E35BE" w:rsidP="002B2B55">
            <w:pPr>
              <w:pStyle w:val="TableText"/>
              <w:jc w:val="center"/>
              <w:rPr>
                <w:b/>
              </w:rPr>
            </w:pPr>
            <w:r w:rsidRPr="002B2B55">
              <w:rPr>
                <w:rFonts w:hint="eastAsia"/>
                <w:b/>
              </w:rPr>
              <w:t>分值</w:t>
            </w:r>
          </w:p>
        </w:tc>
        <w:tc>
          <w:tcPr>
            <w:tcW w:w="374" w:type="pct"/>
            <w:tcBorders>
              <w:right w:val="single" w:sz="4" w:space="0" w:color="auto"/>
            </w:tcBorders>
            <w:vAlign w:val="center"/>
          </w:tcPr>
          <w:p w:rsidR="0079512C" w:rsidRPr="002B2B55" w:rsidRDefault="004E35BE" w:rsidP="002B2B55">
            <w:pPr>
              <w:pStyle w:val="TableText"/>
              <w:jc w:val="center"/>
              <w:rPr>
                <w:b/>
              </w:rPr>
            </w:pPr>
            <w:r w:rsidRPr="002B2B55">
              <w:rPr>
                <w:rFonts w:hint="eastAsia"/>
                <w:b/>
              </w:rPr>
              <w:t>扣分</w:t>
            </w:r>
          </w:p>
        </w:tc>
        <w:tc>
          <w:tcPr>
            <w:tcW w:w="374" w:type="pct"/>
            <w:tcBorders>
              <w:left w:val="single" w:sz="4" w:space="0" w:color="auto"/>
            </w:tcBorders>
            <w:vAlign w:val="center"/>
          </w:tcPr>
          <w:p w:rsidR="0079512C" w:rsidRPr="002B2B55" w:rsidRDefault="004E35BE" w:rsidP="002B2B55">
            <w:pPr>
              <w:pStyle w:val="TableText"/>
              <w:jc w:val="center"/>
              <w:rPr>
                <w:b/>
              </w:rPr>
            </w:pPr>
            <w:r w:rsidRPr="002B2B55">
              <w:rPr>
                <w:rFonts w:hint="eastAsia"/>
                <w:b/>
              </w:rPr>
              <w:t>得分</w:t>
            </w:r>
          </w:p>
        </w:tc>
      </w:tr>
      <w:tr w:rsidR="0079512C">
        <w:trPr>
          <w:trHeight w:val="356"/>
          <w:jc w:val="center"/>
        </w:trPr>
        <w:tc>
          <w:tcPr>
            <w:tcW w:w="788" w:type="pct"/>
            <w:vMerge w:val="restart"/>
            <w:tcBorders>
              <w:top w:val="single" w:sz="4" w:space="0" w:color="auto"/>
            </w:tcBorders>
            <w:vAlign w:val="center"/>
          </w:tcPr>
          <w:p w:rsidR="0079512C" w:rsidRDefault="004E35BE">
            <w:pPr>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hint="eastAsia"/>
                <w:b/>
                <w:bCs/>
                <w:szCs w:val="21"/>
              </w:rPr>
              <w:t>换能器使用</w:t>
            </w:r>
          </w:p>
        </w:tc>
        <w:tc>
          <w:tcPr>
            <w:tcW w:w="3090" w:type="pct"/>
            <w:tcBorders>
              <w:top w:val="single" w:sz="4" w:space="0" w:color="auto"/>
            </w:tcBorders>
            <w:vAlign w:val="center"/>
          </w:tcPr>
          <w:p w:rsidR="0079512C" w:rsidRDefault="004E35BE" w:rsidP="00E41A9C">
            <w:pPr>
              <w:pStyle w:val="TableText"/>
              <w:jc w:val="both"/>
            </w:pPr>
            <w:r>
              <w:rPr>
                <w:rFonts w:hint="eastAsia"/>
              </w:rPr>
              <w:t>压力换能器准备，包括调</w:t>
            </w:r>
            <w:r>
              <w:rPr>
                <w:rFonts w:ascii="宋体" w:hAnsi="宋体"/>
              </w:rPr>
              <w:t>“</w:t>
            </w:r>
            <w:r>
              <w:rPr>
                <w:rFonts w:ascii="宋体" w:hAnsi="宋体" w:hint="eastAsia"/>
              </w:rPr>
              <w:t>零</w:t>
            </w:r>
            <w:r>
              <w:rPr>
                <w:rFonts w:ascii="宋体" w:hAnsi="宋体"/>
                <w:spacing w:val="-57"/>
              </w:rPr>
              <w:t xml:space="preserve"> </w:t>
            </w:r>
            <w:r>
              <w:rPr>
                <w:rFonts w:ascii="宋体" w:hAnsi="宋体"/>
              </w:rPr>
              <w:t>”</w:t>
            </w:r>
            <w:r>
              <w:rPr>
                <w:rFonts w:hint="eastAsia"/>
              </w:rPr>
              <w:t>点；呼吸换能器连接；三通开关的使用、生物信号系统界面设置。</w:t>
            </w:r>
          </w:p>
        </w:tc>
        <w:tc>
          <w:tcPr>
            <w:tcW w:w="374" w:type="pct"/>
            <w:tcBorders>
              <w:right w:val="single" w:sz="4" w:space="0" w:color="auto"/>
            </w:tcBorders>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374" w:type="pct"/>
            <w:tcBorders>
              <w:right w:val="single" w:sz="4" w:space="0" w:color="auto"/>
            </w:tcBorders>
            <w:vAlign w:val="center"/>
          </w:tcPr>
          <w:p w:rsidR="0079512C" w:rsidRDefault="0079512C" w:rsidP="00E41A9C">
            <w:pPr>
              <w:pStyle w:val="TableText"/>
            </w:pPr>
          </w:p>
        </w:tc>
        <w:tc>
          <w:tcPr>
            <w:tcW w:w="374" w:type="pct"/>
            <w:vMerge w:val="restart"/>
            <w:tcBorders>
              <w:left w:val="single" w:sz="4" w:space="0" w:color="auto"/>
            </w:tcBorders>
            <w:vAlign w:val="center"/>
          </w:tcPr>
          <w:p w:rsidR="0079512C" w:rsidRDefault="0079512C" w:rsidP="00E41A9C">
            <w:pPr>
              <w:pStyle w:val="TableText"/>
            </w:pPr>
          </w:p>
        </w:tc>
      </w:tr>
      <w:tr w:rsidR="0079512C">
        <w:trPr>
          <w:trHeight w:val="368"/>
          <w:jc w:val="center"/>
        </w:trPr>
        <w:tc>
          <w:tcPr>
            <w:tcW w:w="788" w:type="pct"/>
            <w:vMerge/>
            <w:tcBorders>
              <w:bottom w:val="single" w:sz="4" w:space="0" w:color="auto"/>
            </w:tcBorders>
            <w:vAlign w:val="center"/>
          </w:tcPr>
          <w:p w:rsidR="0079512C" w:rsidRDefault="0079512C">
            <w:pPr>
              <w:adjustRightInd w:val="0"/>
              <w:snapToGrid w:val="0"/>
              <w:spacing w:line="360" w:lineRule="auto"/>
              <w:jc w:val="center"/>
              <w:rPr>
                <w:rFonts w:ascii="Times New Roman" w:eastAsia="宋体" w:hAnsi="Times New Roman" w:cs="Times New Roman"/>
                <w:b/>
                <w:bCs/>
                <w:szCs w:val="21"/>
              </w:rPr>
            </w:pPr>
          </w:p>
        </w:tc>
        <w:tc>
          <w:tcPr>
            <w:tcW w:w="3090" w:type="pct"/>
            <w:tcBorders>
              <w:top w:val="single" w:sz="4" w:space="0" w:color="auto"/>
            </w:tcBorders>
            <w:vAlign w:val="center"/>
          </w:tcPr>
          <w:p w:rsidR="0079512C" w:rsidRDefault="004E35BE" w:rsidP="00E41A9C">
            <w:pPr>
              <w:pStyle w:val="TableText"/>
              <w:jc w:val="both"/>
            </w:pPr>
            <w:r>
              <w:rPr>
                <w:rFonts w:hint="eastAsia"/>
              </w:rPr>
              <w:t>未调零点；或者三通使用错误；或者换能器连接错误；或者生理信号系统界面设置错误</w:t>
            </w:r>
          </w:p>
        </w:tc>
        <w:tc>
          <w:tcPr>
            <w:tcW w:w="374" w:type="pct"/>
            <w:tcBorders>
              <w:right w:val="single" w:sz="4" w:space="0" w:color="auto"/>
            </w:tcBorders>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374" w:type="pct"/>
            <w:tcBorders>
              <w:right w:val="single" w:sz="4" w:space="0" w:color="auto"/>
            </w:tcBorders>
            <w:vAlign w:val="center"/>
          </w:tcPr>
          <w:p w:rsidR="0079512C" w:rsidRDefault="004E35BE" w:rsidP="006F0A05">
            <w:pPr>
              <w:pStyle w:val="TableText"/>
              <w:jc w:val="center"/>
            </w:pPr>
            <w:r>
              <w:t>-0.</w:t>
            </w:r>
            <w:r>
              <w:rPr>
                <w:rFonts w:hint="eastAsia"/>
              </w:rPr>
              <w:t>2</w:t>
            </w:r>
          </w:p>
        </w:tc>
        <w:tc>
          <w:tcPr>
            <w:tcW w:w="374" w:type="pct"/>
            <w:vMerge/>
            <w:tcBorders>
              <w:left w:val="single" w:sz="4" w:space="0" w:color="auto"/>
            </w:tcBorders>
            <w:vAlign w:val="center"/>
          </w:tcPr>
          <w:p w:rsidR="0079512C" w:rsidRDefault="0079512C" w:rsidP="00E41A9C">
            <w:pPr>
              <w:pStyle w:val="TableText"/>
            </w:pPr>
          </w:p>
        </w:tc>
      </w:tr>
      <w:tr w:rsidR="0079512C">
        <w:trPr>
          <w:trHeight w:val="60"/>
          <w:jc w:val="center"/>
        </w:trPr>
        <w:tc>
          <w:tcPr>
            <w:tcW w:w="788" w:type="pct"/>
            <w:vMerge w:val="restart"/>
            <w:tcBorders>
              <w:top w:val="single" w:sz="4" w:space="0" w:color="auto"/>
            </w:tcBorders>
            <w:vAlign w:val="center"/>
          </w:tcPr>
          <w:p w:rsidR="0079512C" w:rsidRDefault="004E35BE">
            <w:pPr>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hint="eastAsia"/>
                <w:b/>
                <w:bCs/>
                <w:szCs w:val="21"/>
              </w:rPr>
              <w:t>家兔麻醉</w:t>
            </w:r>
          </w:p>
        </w:tc>
        <w:tc>
          <w:tcPr>
            <w:tcW w:w="3090" w:type="pct"/>
            <w:vAlign w:val="center"/>
          </w:tcPr>
          <w:p w:rsidR="0079512C" w:rsidRDefault="004E35BE" w:rsidP="00E41A9C">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捉拿、称重</w:t>
            </w:r>
          </w:p>
        </w:tc>
        <w:tc>
          <w:tcPr>
            <w:tcW w:w="374" w:type="pct"/>
            <w:vMerge w:val="restart"/>
            <w:tcBorders>
              <w:right w:val="single" w:sz="4" w:space="0" w:color="auto"/>
            </w:tcBorders>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374" w:type="pct"/>
            <w:vMerge w:val="restart"/>
            <w:tcBorders>
              <w:right w:val="single" w:sz="4" w:space="0" w:color="auto"/>
            </w:tcBorders>
            <w:vAlign w:val="center"/>
          </w:tcPr>
          <w:p w:rsidR="0079512C" w:rsidRDefault="0079512C" w:rsidP="006F0A05">
            <w:pPr>
              <w:adjustRightInd w:val="0"/>
              <w:snapToGrid w:val="0"/>
              <w:spacing w:line="360" w:lineRule="auto"/>
              <w:jc w:val="center"/>
              <w:rPr>
                <w:rFonts w:ascii="Times New Roman" w:eastAsia="宋体" w:hAnsi="Times New Roman" w:cs="Times New Roman"/>
                <w:szCs w:val="21"/>
              </w:rPr>
            </w:pPr>
          </w:p>
        </w:tc>
        <w:tc>
          <w:tcPr>
            <w:tcW w:w="374" w:type="pct"/>
            <w:vMerge w:val="restart"/>
            <w:tcBorders>
              <w:left w:val="single" w:sz="4" w:space="0" w:color="auto"/>
            </w:tcBorders>
            <w:vAlign w:val="center"/>
          </w:tcPr>
          <w:p w:rsidR="0079512C" w:rsidRDefault="0079512C">
            <w:pPr>
              <w:adjustRightInd w:val="0"/>
              <w:snapToGrid w:val="0"/>
              <w:spacing w:line="360" w:lineRule="auto"/>
              <w:jc w:val="left"/>
              <w:rPr>
                <w:rFonts w:ascii="Times New Roman" w:eastAsia="宋体" w:hAnsi="Times New Roman" w:cs="Times New Roman"/>
                <w:szCs w:val="21"/>
              </w:rPr>
            </w:pPr>
          </w:p>
        </w:tc>
      </w:tr>
      <w:tr w:rsidR="0079512C">
        <w:trPr>
          <w:trHeight w:val="65"/>
          <w:jc w:val="center"/>
        </w:trPr>
        <w:tc>
          <w:tcPr>
            <w:tcW w:w="788" w:type="pct"/>
            <w:vMerge/>
            <w:vAlign w:val="center"/>
          </w:tcPr>
          <w:p w:rsidR="0079512C" w:rsidRDefault="0079512C">
            <w:pPr>
              <w:adjustRightInd w:val="0"/>
              <w:snapToGrid w:val="0"/>
              <w:spacing w:line="360" w:lineRule="auto"/>
              <w:jc w:val="center"/>
              <w:rPr>
                <w:rFonts w:ascii="Times New Roman" w:eastAsia="宋体" w:hAnsi="Times New Roman" w:cs="Times New Roman"/>
                <w:b/>
                <w:bCs/>
                <w:szCs w:val="21"/>
              </w:rPr>
            </w:pPr>
          </w:p>
        </w:tc>
        <w:tc>
          <w:tcPr>
            <w:tcW w:w="3090" w:type="pct"/>
            <w:vAlign w:val="center"/>
          </w:tcPr>
          <w:p w:rsidR="0079512C" w:rsidRDefault="004E35BE" w:rsidP="00E41A9C">
            <w:pPr>
              <w:pStyle w:val="TableText"/>
              <w:jc w:val="both"/>
            </w:pPr>
            <w:r>
              <w:rPr>
                <w:rFonts w:hint="eastAsia"/>
              </w:rPr>
              <w:t>耳缘静脉注射操作，</w:t>
            </w:r>
            <w:r>
              <w:t>10</w:t>
            </w:r>
            <w:r>
              <w:rPr>
                <w:rFonts w:hint="eastAsia"/>
              </w:rPr>
              <w:t>分钟内麻醉成功</w:t>
            </w:r>
          </w:p>
        </w:tc>
        <w:tc>
          <w:tcPr>
            <w:tcW w:w="374" w:type="pct"/>
            <w:vMerge/>
            <w:tcBorders>
              <w:right w:val="single" w:sz="4" w:space="0" w:color="auto"/>
            </w:tcBorders>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374" w:type="pct"/>
            <w:vMerge/>
            <w:tcBorders>
              <w:right w:val="single" w:sz="4" w:space="0" w:color="auto"/>
            </w:tcBorders>
            <w:vAlign w:val="center"/>
          </w:tcPr>
          <w:p w:rsidR="0079512C" w:rsidRDefault="0079512C" w:rsidP="006F0A05">
            <w:pPr>
              <w:pStyle w:val="TableText"/>
              <w:jc w:val="center"/>
            </w:pPr>
          </w:p>
        </w:tc>
        <w:tc>
          <w:tcPr>
            <w:tcW w:w="374" w:type="pct"/>
            <w:vMerge/>
            <w:tcBorders>
              <w:left w:val="single" w:sz="4" w:space="0" w:color="auto"/>
            </w:tcBorders>
            <w:vAlign w:val="center"/>
          </w:tcPr>
          <w:p w:rsidR="0079512C" w:rsidRDefault="0079512C" w:rsidP="00E41A9C">
            <w:pPr>
              <w:pStyle w:val="TableText"/>
            </w:pPr>
          </w:p>
        </w:tc>
      </w:tr>
      <w:tr w:rsidR="0079512C">
        <w:trPr>
          <w:trHeight w:val="65"/>
          <w:jc w:val="center"/>
        </w:trPr>
        <w:tc>
          <w:tcPr>
            <w:tcW w:w="788" w:type="pct"/>
            <w:vMerge/>
            <w:vAlign w:val="center"/>
          </w:tcPr>
          <w:p w:rsidR="0079512C" w:rsidRDefault="0079512C">
            <w:pPr>
              <w:adjustRightInd w:val="0"/>
              <w:snapToGrid w:val="0"/>
              <w:spacing w:line="360" w:lineRule="auto"/>
              <w:jc w:val="center"/>
              <w:rPr>
                <w:rFonts w:ascii="Times New Roman" w:eastAsia="宋体" w:hAnsi="Times New Roman" w:cs="Times New Roman"/>
                <w:b/>
                <w:bCs/>
                <w:szCs w:val="21"/>
              </w:rPr>
            </w:pPr>
          </w:p>
        </w:tc>
        <w:tc>
          <w:tcPr>
            <w:tcW w:w="3090" w:type="pct"/>
            <w:vAlign w:val="center"/>
          </w:tcPr>
          <w:p w:rsidR="0079512C" w:rsidRDefault="004E35BE" w:rsidP="00E41A9C">
            <w:pPr>
              <w:pStyle w:val="TableText"/>
              <w:jc w:val="both"/>
            </w:pPr>
            <w:r>
              <w:rPr>
                <w:rFonts w:hint="eastAsia"/>
              </w:rPr>
              <w:t>观察及判断麻醉深度</w:t>
            </w:r>
          </w:p>
        </w:tc>
        <w:tc>
          <w:tcPr>
            <w:tcW w:w="374" w:type="pct"/>
            <w:vMerge/>
            <w:tcBorders>
              <w:right w:val="single" w:sz="4" w:space="0" w:color="auto"/>
            </w:tcBorders>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374" w:type="pct"/>
            <w:vMerge/>
            <w:tcBorders>
              <w:right w:val="single" w:sz="4" w:space="0" w:color="auto"/>
            </w:tcBorders>
            <w:vAlign w:val="center"/>
          </w:tcPr>
          <w:p w:rsidR="0079512C" w:rsidRDefault="0079512C" w:rsidP="006F0A05">
            <w:pPr>
              <w:pStyle w:val="TableText"/>
              <w:jc w:val="center"/>
            </w:pPr>
          </w:p>
        </w:tc>
        <w:tc>
          <w:tcPr>
            <w:tcW w:w="374" w:type="pct"/>
            <w:vMerge/>
            <w:tcBorders>
              <w:left w:val="single" w:sz="4" w:space="0" w:color="auto"/>
            </w:tcBorders>
            <w:vAlign w:val="center"/>
          </w:tcPr>
          <w:p w:rsidR="0079512C" w:rsidRDefault="0079512C" w:rsidP="00E41A9C">
            <w:pPr>
              <w:pStyle w:val="TableText"/>
            </w:pPr>
          </w:p>
        </w:tc>
      </w:tr>
      <w:tr w:rsidR="0079512C">
        <w:trPr>
          <w:trHeight w:val="65"/>
          <w:jc w:val="center"/>
        </w:trPr>
        <w:tc>
          <w:tcPr>
            <w:tcW w:w="788" w:type="pct"/>
            <w:vMerge/>
            <w:vAlign w:val="center"/>
          </w:tcPr>
          <w:p w:rsidR="0079512C" w:rsidRDefault="0079512C">
            <w:pPr>
              <w:adjustRightInd w:val="0"/>
              <w:snapToGrid w:val="0"/>
              <w:spacing w:line="360" w:lineRule="auto"/>
              <w:jc w:val="center"/>
              <w:rPr>
                <w:rFonts w:ascii="Times New Roman" w:eastAsia="宋体" w:hAnsi="Times New Roman" w:cs="Times New Roman"/>
                <w:b/>
                <w:bCs/>
                <w:szCs w:val="21"/>
              </w:rPr>
            </w:pPr>
          </w:p>
        </w:tc>
        <w:tc>
          <w:tcPr>
            <w:tcW w:w="3090" w:type="pct"/>
            <w:vAlign w:val="center"/>
          </w:tcPr>
          <w:p w:rsidR="0079512C" w:rsidRDefault="004E35BE" w:rsidP="00E41A9C">
            <w:pPr>
              <w:pStyle w:val="TableText"/>
              <w:jc w:val="both"/>
            </w:pPr>
            <w:r>
              <w:rPr>
                <w:rFonts w:hint="eastAsia"/>
              </w:rPr>
              <w:t>家兔头部及四肢兔台保定（统一采用泰盟兔台）</w:t>
            </w:r>
          </w:p>
        </w:tc>
        <w:tc>
          <w:tcPr>
            <w:tcW w:w="374" w:type="pct"/>
            <w:vMerge/>
            <w:tcBorders>
              <w:right w:val="single" w:sz="4" w:space="0" w:color="auto"/>
            </w:tcBorders>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374" w:type="pct"/>
            <w:vMerge/>
            <w:tcBorders>
              <w:right w:val="single" w:sz="4" w:space="0" w:color="auto"/>
            </w:tcBorders>
            <w:vAlign w:val="center"/>
          </w:tcPr>
          <w:p w:rsidR="0079512C" w:rsidRDefault="0079512C" w:rsidP="006F0A05">
            <w:pPr>
              <w:pStyle w:val="TableText"/>
              <w:jc w:val="center"/>
            </w:pPr>
          </w:p>
        </w:tc>
        <w:tc>
          <w:tcPr>
            <w:tcW w:w="374" w:type="pct"/>
            <w:vMerge/>
            <w:tcBorders>
              <w:left w:val="single" w:sz="4" w:space="0" w:color="auto"/>
            </w:tcBorders>
            <w:vAlign w:val="center"/>
          </w:tcPr>
          <w:p w:rsidR="0079512C" w:rsidRDefault="0079512C" w:rsidP="00E41A9C">
            <w:pPr>
              <w:pStyle w:val="TableText"/>
            </w:pPr>
          </w:p>
        </w:tc>
      </w:tr>
      <w:tr w:rsidR="0079512C">
        <w:trPr>
          <w:trHeight w:val="65"/>
          <w:jc w:val="center"/>
        </w:trPr>
        <w:tc>
          <w:tcPr>
            <w:tcW w:w="788" w:type="pct"/>
            <w:vMerge/>
            <w:vAlign w:val="center"/>
          </w:tcPr>
          <w:p w:rsidR="0079512C" w:rsidRDefault="0079512C">
            <w:pPr>
              <w:adjustRightInd w:val="0"/>
              <w:snapToGrid w:val="0"/>
              <w:spacing w:line="360" w:lineRule="auto"/>
              <w:jc w:val="center"/>
              <w:rPr>
                <w:rFonts w:ascii="Times New Roman" w:eastAsia="宋体" w:hAnsi="Times New Roman" w:cs="Times New Roman"/>
                <w:b/>
                <w:bCs/>
                <w:szCs w:val="21"/>
              </w:rPr>
            </w:pPr>
          </w:p>
        </w:tc>
        <w:tc>
          <w:tcPr>
            <w:tcW w:w="3090" w:type="pct"/>
            <w:vAlign w:val="center"/>
          </w:tcPr>
          <w:p w:rsidR="0079512C" w:rsidRDefault="004E35BE" w:rsidP="00E41A9C">
            <w:pPr>
              <w:pStyle w:val="TableText"/>
              <w:jc w:val="both"/>
            </w:pPr>
            <w:r>
              <w:rPr>
                <w:rFonts w:hint="eastAsia"/>
              </w:rPr>
              <w:t>上述每项错误</w:t>
            </w:r>
          </w:p>
        </w:tc>
        <w:tc>
          <w:tcPr>
            <w:tcW w:w="374" w:type="pct"/>
            <w:tcBorders>
              <w:right w:val="single" w:sz="4" w:space="0" w:color="auto"/>
            </w:tcBorders>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374" w:type="pct"/>
            <w:tcBorders>
              <w:right w:val="single" w:sz="4" w:space="0" w:color="auto"/>
            </w:tcBorders>
            <w:vAlign w:val="center"/>
          </w:tcPr>
          <w:p w:rsidR="0079512C" w:rsidRDefault="004E35BE" w:rsidP="006F0A05">
            <w:pPr>
              <w:pStyle w:val="TableText"/>
              <w:jc w:val="center"/>
            </w:pPr>
            <w:r>
              <w:t>-0.5</w:t>
            </w:r>
          </w:p>
        </w:tc>
        <w:tc>
          <w:tcPr>
            <w:tcW w:w="374" w:type="pct"/>
            <w:vMerge/>
            <w:tcBorders>
              <w:left w:val="single" w:sz="4" w:space="0" w:color="auto"/>
            </w:tcBorders>
            <w:vAlign w:val="center"/>
          </w:tcPr>
          <w:p w:rsidR="0079512C" w:rsidRDefault="0079512C" w:rsidP="00E41A9C">
            <w:pPr>
              <w:pStyle w:val="TableText"/>
            </w:pPr>
          </w:p>
        </w:tc>
      </w:tr>
      <w:tr w:rsidR="0079512C">
        <w:trPr>
          <w:trHeight w:val="134"/>
          <w:jc w:val="center"/>
        </w:trPr>
        <w:tc>
          <w:tcPr>
            <w:tcW w:w="788" w:type="pct"/>
            <w:vMerge w:val="restart"/>
            <w:vAlign w:val="center"/>
          </w:tcPr>
          <w:p w:rsidR="0079512C" w:rsidRDefault="004E35BE">
            <w:pPr>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hint="eastAsia"/>
                <w:b/>
                <w:bCs/>
                <w:szCs w:val="21"/>
              </w:rPr>
              <w:lastRenderedPageBreak/>
              <w:t>颈部手术</w:t>
            </w:r>
          </w:p>
        </w:tc>
        <w:tc>
          <w:tcPr>
            <w:tcW w:w="3090" w:type="pct"/>
            <w:vAlign w:val="center"/>
          </w:tcPr>
          <w:p w:rsidR="0079512C" w:rsidRDefault="004E35BE" w:rsidP="00E41A9C">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备皮、切口、手术创面、出血情况</w:t>
            </w:r>
          </w:p>
        </w:tc>
        <w:tc>
          <w:tcPr>
            <w:tcW w:w="374" w:type="pct"/>
            <w:vMerge w:val="restart"/>
            <w:tcBorders>
              <w:right w:val="single" w:sz="4" w:space="0" w:color="auto"/>
            </w:tcBorders>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374" w:type="pct"/>
            <w:vMerge w:val="restart"/>
            <w:tcBorders>
              <w:right w:val="single" w:sz="4" w:space="0" w:color="auto"/>
            </w:tcBorders>
            <w:vAlign w:val="center"/>
          </w:tcPr>
          <w:p w:rsidR="0079512C" w:rsidRDefault="0079512C" w:rsidP="006F0A05">
            <w:pPr>
              <w:adjustRightInd w:val="0"/>
              <w:snapToGrid w:val="0"/>
              <w:spacing w:line="360" w:lineRule="auto"/>
              <w:jc w:val="center"/>
              <w:rPr>
                <w:rFonts w:ascii="Times New Roman" w:eastAsia="宋体" w:hAnsi="Times New Roman" w:cs="Times New Roman"/>
                <w:szCs w:val="21"/>
              </w:rPr>
            </w:pPr>
          </w:p>
        </w:tc>
        <w:tc>
          <w:tcPr>
            <w:tcW w:w="374" w:type="pct"/>
            <w:vMerge w:val="restart"/>
            <w:tcBorders>
              <w:left w:val="single" w:sz="4" w:space="0" w:color="auto"/>
            </w:tcBorders>
            <w:vAlign w:val="center"/>
          </w:tcPr>
          <w:p w:rsidR="0079512C" w:rsidRDefault="0079512C">
            <w:pPr>
              <w:adjustRightInd w:val="0"/>
              <w:snapToGrid w:val="0"/>
              <w:spacing w:line="360" w:lineRule="auto"/>
              <w:jc w:val="left"/>
              <w:rPr>
                <w:rFonts w:ascii="Times New Roman" w:eastAsia="宋体" w:hAnsi="Times New Roman" w:cs="Times New Roman"/>
                <w:szCs w:val="21"/>
              </w:rPr>
            </w:pPr>
          </w:p>
        </w:tc>
      </w:tr>
      <w:tr w:rsidR="0079512C">
        <w:trPr>
          <w:trHeight w:val="65"/>
          <w:jc w:val="center"/>
        </w:trPr>
        <w:tc>
          <w:tcPr>
            <w:tcW w:w="788" w:type="pct"/>
            <w:vMerge/>
            <w:vAlign w:val="center"/>
          </w:tcPr>
          <w:p w:rsidR="0079512C" w:rsidRDefault="0079512C">
            <w:pPr>
              <w:adjustRightInd w:val="0"/>
              <w:snapToGrid w:val="0"/>
              <w:spacing w:line="360" w:lineRule="auto"/>
              <w:jc w:val="center"/>
              <w:rPr>
                <w:rFonts w:ascii="Times New Roman" w:eastAsia="宋体" w:hAnsi="Times New Roman" w:cs="Times New Roman"/>
                <w:b/>
                <w:bCs/>
                <w:szCs w:val="21"/>
              </w:rPr>
            </w:pPr>
          </w:p>
        </w:tc>
        <w:tc>
          <w:tcPr>
            <w:tcW w:w="3090" w:type="pct"/>
            <w:vAlign w:val="center"/>
          </w:tcPr>
          <w:p w:rsidR="0079512C" w:rsidRDefault="004E35BE" w:rsidP="00E41A9C">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气管插管、结扎、固定</w:t>
            </w:r>
          </w:p>
        </w:tc>
        <w:tc>
          <w:tcPr>
            <w:tcW w:w="374" w:type="pct"/>
            <w:vMerge/>
            <w:tcBorders>
              <w:right w:val="single" w:sz="4" w:space="0" w:color="auto"/>
            </w:tcBorders>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374" w:type="pct"/>
            <w:vMerge/>
            <w:tcBorders>
              <w:right w:val="single" w:sz="4" w:space="0" w:color="auto"/>
            </w:tcBorders>
            <w:vAlign w:val="center"/>
          </w:tcPr>
          <w:p w:rsidR="0079512C" w:rsidRDefault="0079512C" w:rsidP="006F0A05">
            <w:pPr>
              <w:adjustRightInd w:val="0"/>
              <w:snapToGrid w:val="0"/>
              <w:spacing w:line="360" w:lineRule="auto"/>
              <w:jc w:val="center"/>
              <w:rPr>
                <w:rFonts w:ascii="Times New Roman" w:eastAsia="宋体" w:hAnsi="Times New Roman" w:cs="Times New Roman"/>
                <w:szCs w:val="21"/>
              </w:rPr>
            </w:pPr>
          </w:p>
        </w:tc>
        <w:tc>
          <w:tcPr>
            <w:tcW w:w="374" w:type="pct"/>
            <w:vMerge/>
            <w:tcBorders>
              <w:left w:val="single" w:sz="4" w:space="0" w:color="auto"/>
            </w:tcBorders>
            <w:vAlign w:val="center"/>
          </w:tcPr>
          <w:p w:rsidR="0079512C" w:rsidRDefault="0079512C">
            <w:pPr>
              <w:adjustRightInd w:val="0"/>
              <w:snapToGrid w:val="0"/>
              <w:spacing w:line="360" w:lineRule="auto"/>
              <w:jc w:val="left"/>
              <w:rPr>
                <w:rFonts w:ascii="Times New Roman" w:eastAsia="宋体" w:hAnsi="Times New Roman" w:cs="Times New Roman"/>
                <w:szCs w:val="21"/>
              </w:rPr>
            </w:pPr>
          </w:p>
        </w:tc>
      </w:tr>
      <w:tr w:rsidR="0079512C">
        <w:trPr>
          <w:trHeight w:val="117"/>
          <w:jc w:val="center"/>
        </w:trPr>
        <w:tc>
          <w:tcPr>
            <w:tcW w:w="788" w:type="pct"/>
            <w:vMerge/>
            <w:vAlign w:val="center"/>
          </w:tcPr>
          <w:p w:rsidR="0079512C" w:rsidRDefault="0079512C">
            <w:pPr>
              <w:adjustRightInd w:val="0"/>
              <w:snapToGrid w:val="0"/>
              <w:spacing w:line="360" w:lineRule="auto"/>
              <w:jc w:val="center"/>
              <w:rPr>
                <w:rFonts w:ascii="Times New Roman" w:eastAsia="宋体" w:hAnsi="Times New Roman" w:cs="Times New Roman"/>
                <w:b/>
                <w:bCs/>
                <w:szCs w:val="21"/>
              </w:rPr>
            </w:pPr>
          </w:p>
        </w:tc>
        <w:tc>
          <w:tcPr>
            <w:tcW w:w="3090" w:type="pct"/>
            <w:vAlign w:val="center"/>
          </w:tcPr>
          <w:p w:rsidR="0079512C" w:rsidRDefault="004E35BE" w:rsidP="00E41A9C">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左侧颈总动脉分离、插管、结扎、固定</w:t>
            </w:r>
          </w:p>
        </w:tc>
        <w:tc>
          <w:tcPr>
            <w:tcW w:w="374" w:type="pct"/>
            <w:vMerge/>
            <w:tcBorders>
              <w:right w:val="single" w:sz="4" w:space="0" w:color="auto"/>
            </w:tcBorders>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374" w:type="pct"/>
            <w:vMerge/>
            <w:tcBorders>
              <w:right w:val="single" w:sz="4" w:space="0" w:color="auto"/>
            </w:tcBorders>
            <w:vAlign w:val="center"/>
          </w:tcPr>
          <w:p w:rsidR="0079512C" w:rsidRDefault="0079512C" w:rsidP="006F0A05">
            <w:pPr>
              <w:adjustRightInd w:val="0"/>
              <w:snapToGrid w:val="0"/>
              <w:spacing w:line="360" w:lineRule="auto"/>
              <w:jc w:val="center"/>
              <w:rPr>
                <w:rFonts w:ascii="Times New Roman" w:eastAsia="宋体" w:hAnsi="Times New Roman" w:cs="Times New Roman"/>
                <w:szCs w:val="21"/>
              </w:rPr>
            </w:pPr>
          </w:p>
        </w:tc>
        <w:tc>
          <w:tcPr>
            <w:tcW w:w="374" w:type="pct"/>
            <w:vMerge/>
            <w:tcBorders>
              <w:left w:val="single" w:sz="4" w:space="0" w:color="auto"/>
            </w:tcBorders>
            <w:vAlign w:val="center"/>
          </w:tcPr>
          <w:p w:rsidR="0079512C" w:rsidRDefault="0079512C">
            <w:pPr>
              <w:adjustRightInd w:val="0"/>
              <w:snapToGrid w:val="0"/>
              <w:spacing w:line="360" w:lineRule="auto"/>
              <w:jc w:val="left"/>
              <w:rPr>
                <w:rFonts w:ascii="Times New Roman" w:eastAsia="宋体" w:hAnsi="Times New Roman" w:cs="Times New Roman"/>
                <w:szCs w:val="21"/>
              </w:rPr>
            </w:pPr>
          </w:p>
        </w:tc>
      </w:tr>
      <w:tr w:rsidR="0079512C">
        <w:trPr>
          <w:trHeight w:val="549"/>
          <w:jc w:val="center"/>
        </w:trPr>
        <w:tc>
          <w:tcPr>
            <w:tcW w:w="788" w:type="pct"/>
            <w:vMerge/>
            <w:vAlign w:val="center"/>
          </w:tcPr>
          <w:p w:rsidR="0079512C" w:rsidRDefault="0079512C">
            <w:pPr>
              <w:adjustRightInd w:val="0"/>
              <w:snapToGrid w:val="0"/>
              <w:spacing w:line="360" w:lineRule="auto"/>
              <w:jc w:val="center"/>
              <w:rPr>
                <w:rFonts w:ascii="Times New Roman" w:eastAsia="宋体" w:hAnsi="Times New Roman" w:cs="Times New Roman"/>
                <w:b/>
                <w:bCs/>
                <w:szCs w:val="21"/>
              </w:rPr>
            </w:pPr>
          </w:p>
        </w:tc>
        <w:tc>
          <w:tcPr>
            <w:tcW w:w="3090" w:type="pct"/>
            <w:vAlign w:val="center"/>
          </w:tcPr>
          <w:p w:rsidR="0079512C" w:rsidRDefault="004E35BE" w:rsidP="00E41A9C">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右侧颈外静脉分离、插管（至右心房入口处）、结扎、固定</w:t>
            </w:r>
          </w:p>
        </w:tc>
        <w:tc>
          <w:tcPr>
            <w:tcW w:w="374" w:type="pct"/>
            <w:vMerge/>
            <w:tcBorders>
              <w:right w:val="single" w:sz="4" w:space="0" w:color="auto"/>
            </w:tcBorders>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374" w:type="pct"/>
            <w:vMerge/>
            <w:tcBorders>
              <w:right w:val="single" w:sz="4" w:space="0" w:color="auto"/>
            </w:tcBorders>
            <w:vAlign w:val="center"/>
          </w:tcPr>
          <w:p w:rsidR="0079512C" w:rsidRDefault="0079512C" w:rsidP="006F0A05">
            <w:pPr>
              <w:adjustRightInd w:val="0"/>
              <w:snapToGrid w:val="0"/>
              <w:spacing w:line="360" w:lineRule="auto"/>
              <w:jc w:val="center"/>
              <w:rPr>
                <w:rFonts w:ascii="Times New Roman" w:eastAsia="宋体" w:hAnsi="Times New Roman" w:cs="Times New Roman"/>
                <w:szCs w:val="21"/>
              </w:rPr>
            </w:pPr>
          </w:p>
        </w:tc>
        <w:tc>
          <w:tcPr>
            <w:tcW w:w="374" w:type="pct"/>
            <w:vMerge/>
            <w:tcBorders>
              <w:left w:val="single" w:sz="4" w:space="0" w:color="auto"/>
            </w:tcBorders>
            <w:vAlign w:val="center"/>
          </w:tcPr>
          <w:p w:rsidR="0079512C" w:rsidRDefault="0079512C">
            <w:pPr>
              <w:adjustRightInd w:val="0"/>
              <w:snapToGrid w:val="0"/>
              <w:spacing w:line="360" w:lineRule="auto"/>
              <w:jc w:val="left"/>
              <w:rPr>
                <w:rFonts w:ascii="Times New Roman" w:eastAsia="宋体" w:hAnsi="Times New Roman" w:cs="Times New Roman"/>
                <w:szCs w:val="21"/>
              </w:rPr>
            </w:pPr>
          </w:p>
        </w:tc>
      </w:tr>
      <w:tr w:rsidR="0079512C">
        <w:trPr>
          <w:trHeight w:val="249"/>
          <w:jc w:val="center"/>
        </w:trPr>
        <w:tc>
          <w:tcPr>
            <w:tcW w:w="788" w:type="pct"/>
            <w:vMerge/>
            <w:vAlign w:val="center"/>
          </w:tcPr>
          <w:p w:rsidR="0079512C" w:rsidRDefault="0079512C">
            <w:pPr>
              <w:adjustRightInd w:val="0"/>
              <w:snapToGrid w:val="0"/>
              <w:spacing w:line="360" w:lineRule="auto"/>
              <w:jc w:val="center"/>
              <w:rPr>
                <w:rFonts w:ascii="Times New Roman" w:eastAsia="宋体" w:hAnsi="Times New Roman" w:cs="Times New Roman"/>
                <w:b/>
                <w:bCs/>
                <w:szCs w:val="21"/>
              </w:rPr>
            </w:pPr>
          </w:p>
        </w:tc>
        <w:tc>
          <w:tcPr>
            <w:tcW w:w="3090" w:type="pct"/>
            <w:vAlign w:val="center"/>
          </w:tcPr>
          <w:p w:rsidR="0079512C" w:rsidRDefault="004E35BE" w:rsidP="00E41A9C">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器械使用及手法</w:t>
            </w:r>
          </w:p>
        </w:tc>
        <w:tc>
          <w:tcPr>
            <w:tcW w:w="374" w:type="pct"/>
            <w:vMerge/>
            <w:tcBorders>
              <w:right w:val="single" w:sz="4" w:space="0" w:color="auto"/>
            </w:tcBorders>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374" w:type="pct"/>
            <w:vMerge/>
            <w:tcBorders>
              <w:right w:val="single" w:sz="4" w:space="0" w:color="auto"/>
            </w:tcBorders>
            <w:vAlign w:val="center"/>
          </w:tcPr>
          <w:p w:rsidR="0079512C" w:rsidRDefault="0079512C" w:rsidP="006F0A05">
            <w:pPr>
              <w:adjustRightInd w:val="0"/>
              <w:snapToGrid w:val="0"/>
              <w:spacing w:line="360" w:lineRule="auto"/>
              <w:jc w:val="center"/>
              <w:rPr>
                <w:rFonts w:ascii="Times New Roman" w:eastAsia="宋体" w:hAnsi="Times New Roman" w:cs="Times New Roman"/>
                <w:szCs w:val="21"/>
              </w:rPr>
            </w:pPr>
          </w:p>
        </w:tc>
        <w:tc>
          <w:tcPr>
            <w:tcW w:w="374" w:type="pct"/>
            <w:vMerge/>
            <w:tcBorders>
              <w:left w:val="single" w:sz="4" w:space="0" w:color="auto"/>
            </w:tcBorders>
            <w:vAlign w:val="center"/>
          </w:tcPr>
          <w:p w:rsidR="0079512C" w:rsidRDefault="0079512C">
            <w:pPr>
              <w:adjustRightInd w:val="0"/>
              <w:snapToGrid w:val="0"/>
              <w:spacing w:line="360" w:lineRule="auto"/>
              <w:jc w:val="left"/>
              <w:rPr>
                <w:rFonts w:ascii="Times New Roman" w:eastAsia="宋体" w:hAnsi="Times New Roman" w:cs="Times New Roman"/>
                <w:szCs w:val="21"/>
              </w:rPr>
            </w:pPr>
          </w:p>
        </w:tc>
      </w:tr>
      <w:tr w:rsidR="0079512C">
        <w:trPr>
          <w:trHeight w:val="110"/>
          <w:jc w:val="center"/>
        </w:trPr>
        <w:tc>
          <w:tcPr>
            <w:tcW w:w="788" w:type="pct"/>
            <w:vMerge/>
            <w:vAlign w:val="center"/>
          </w:tcPr>
          <w:p w:rsidR="0079512C" w:rsidRDefault="0079512C">
            <w:pPr>
              <w:adjustRightInd w:val="0"/>
              <w:snapToGrid w:val="0"/>
              <w:spacing w:line="360" w:lineRule="auto"/>
              <w:jc w:val="center"/>
              <w:rPr>
                <w:rFonts w:ascii="Times New Roman" w:eastAsia="宋体" w:hAnsi="Times New Roman" w:cs="Times New Roman"/>
                <w:b/>
                <w:bCs/>
                <w:szCs w:val="21"/>
              </w:rPr>
            </w:pPr>
          </w:p>
        </w:tc>
        <w:tc>
          <w:tcPr>
            <w:tcW w:w="3090" w:type="pct"/>
            <w:vAlign w:val="center"/>
          </w:tcPr>
          <w:p w:rsidR="0079512C" w:rsidRDefault="004E35BE" w:rsidP="00E41A9C">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上述每项错误</w:t>
            </w:r>
          </w:p>
        </w:tc>
        <w:tc>
          <w:tcPr>
            <w:tcW w:w="374" w:type="pct"/>
            <w:tcBorders>
              <w:right w:val="single" w:sz="4" w:space="0" w:color="auto"/>
            </w:tcBorders>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374" w:type="pct"/>
            <w:tcBorders>
              <w:right w:val="single" w:sz="4" w:space="0" w:color="auto"/>
            </w:tcBorders>
            <w:vAlign w:val="center"/>
          </w:tcPr>
          <w:p w:rsidR="0079512C" w:rsidRDefault="004E35BE" w:rsidP="006F0A05">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hint="eastAsia"/>
                <w:szCs w:val="21"/>
              </w:rPr>
              <w:t>8</w:t>
            </w:r>
          </w:p>
        </w:tc>
        <w:tc>
          <w:tcPr>
            <w:tcW w:w="374" w:type="pct"/>
            <w:vMerge/>
            <w:tcBorders>
              <w:left w:val="single" w:sz="4" w:space="0" w:color="auto"/>
            </w:tcBorders>
            <w:vAlign w:val="center"/>
          </w:tcPr>
          <w:p w:rsidR="0079512C" w:rsidRDefault="0079512C">
            <w:pPr>
              <w:adjustRightInd w:val="0"/>
              <w:snapToGrid w:val="0"/>
              <w:spacing w:line="360" w:lineRule="auto"/>
              <w:jc w:val="left"/>
              <w:rPr>
                <w:rFonts w:ascii="Times New Roman" w:eastAsia="宋体" w:hAnsi="Times New Roman" w:cs="Times New Roman"/>
                <w:szCs w:val="21"/>
              </w:rPr>
            </w:pPr>
          </w:p>
        </w:tc>
      </w:tr>
      <w:tr w:rsidR="0079512C">
        <w:trPr>
          <w:trHeight w:val="65"/>
          <w:jc w:val="center"/>
        </w:trPr>
        <w:tc>
          <w:tcPr>
            <w:tcW w:w="788" w:type="pct"/>
            <w:vAlign w:val="center"/>
          </w:tcPr>
          <w:p w:rsidR="0079512C" w:rsidRDefault="004E35BE">
            <w:pPr>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hint="eastAsia"/>
                <w:b/>
                <w:bCs/>
                <w:szCs w:val="21"/>
              </w:rPr>
              <w:t>休克模型制备</w:t>
            </w:r>
          </w:p>
        </w:tc>
        <w:tc>
          <w:tcPr>
            <w:tcW w:w="3090" w:type="pct"/>
            <w:vAlign w:val="center"/>
          </w:tcPr>
          <w:p w:rsidR="0079512C" w:rsidRDefault="004E35BE" w:rsidP="00E41A9C">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颈总动脉放血，制备休克模型</w:t>
            </w:r>
          </w:p>
        </w:tc>
        <w:tc>
          <w:tcPr>
            <w:tcW w:w="374" w:type="pct"/>
            <w:tcBorders>
              <w:right w:val="single" w:sz="4" w:space="0" w:color="auto"/>
            </w:tcBorders>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374" w:type="pct"/>
            <w:tcBorders>
              <w:right w:val="single" w:sz="4" w:space="0" w:color="auto"/>
            </w:tcBorders>
            <w:vAlign w:val="center"/>
          </w:tcPr>
          <w:p w:rsidR="0079512C" w:rsidRDefault="0079512C">
            <w:pPr>
              <w:adjustRightInd w:val="0"/>
              <w:snapToGrid w:val="0"/>
              <w:spacing w:line="360" w:lineRule="auto"/>
              <w:jc w:val="left"/>
              <w:rPr>
                <w:rFonts w:ascii="Times New Roman" w:eastAsia="宋体" w:hAnsi="Times New Roman" w:cs="Times New Roman"/>
                <w:szCs w:val="21"/>
              </w:rPr>
            </w:pPr>
          </w:p>
        </w:tc>
        <w:tc>
          <w:tcPr>
            <w:tcW w:w="374" w:type="pct"/>
            <w:tcBorders>
              <w:left w:val="single" w:sz="4" w:space="0" w:color="auto"/>
            </w:tcBorders>
            <w:vAlign w:val="center"/>
          </w:tcPr>
          <w:p w:rsidR="0079512C" w:rsidRDefault="0079512C">
            <w:pPr>
              <w:adjustRightInd w:val="0"/>
              <w:snapToGrid w:val="0"/>
              <w:spacing w:line="360" w:lineRule="auto"/>
              <w:jc w:val="left"/>
              <w:rPr>
                <w:rFonts w:ascii="Times New Roman" w:eastAsia="宋体" w:hAnsi="Times New Roman" w:cs="Times New Roman"/>
                <w:szCs w:val="21"/>
              </w:rPr>
            </w:pPr>
          </w:p>
        </w:tc>
      </w:tr>
      <w:tr w:rsidR="0079512C">
        <w:trPr>
          <w:trHeight w:val="844"/>
          <w:jc w:val="center"/>
        </w:trPr>
        <w:tc>
          <w:tcPr>
            <w:tcW w:w="788" w:type="pct"/>
            <w:vMerge w:val="restart"/>
            <w:tcBorders>
              <w:bottom w:val="nil"/>
            </w:tcBorders>
            <w:vAlign w:val="center"/>
          </w:tcPr>
          <w:p w:rsidR="0079512C" w:rsidRDefault="004E35BE">
            <w:pPr>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hint="eastAsia"/>
                <w:b/>
                <w:bCs/>
                <w:szCs w:val="21"/>
              </w:rPr>
              <w:t>实验结果</w:t>
            </w:r>
          </w:p>
        </w:tc>
        <w:tc>
          <w:tcPr>
            <w:tcW w:w="3090" w:type="pct"/>
            <w:vAlign w:val="center"/>
          </w:tcPr>
          <w:p w:rsidR="0079512C" w:rsidRDefault="004E35BE" w:rsidP="00E41A9C">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将典型的数据（正常血压波形、正常中心静脉压力波形、正常呼吸曲线，失血后以上指标变化的典型波形）保存到</w:t>
            </w:r>
            <w:r>
              <w:rPr>
                <w:rFonts w:ascii="Times New Roman" w:eastAsia="宋体" w:hAnsi="Times New Roman" w:cs="Times New Roman" w:hint="eastAsia"/>
                <w:szCs w:val="21"/>
              </w:rPr>
              <w:t>Word</w:t>
            </w:r>
            <w:r>
              <w:rPr>
                <w:rFonts w:ascii="Times New Roman" w:eastAsia="宋体" w:hAnsi="Times New Roman" w:cs="Times New Roman" w:hint="eastAsia"/>
                <w:szCs w:val="21"/>
              </w:rPr>
              <w:t>中</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，实验标记清晰</w:t>
            </w:r>
          </w:p>
        </w:tc>
        <w:tc>
          <w:tcPr>
            <w:tcW w:w="374" w:type="pct"/>
            <w:tcBorders>
              <w:right w:val="single" w:sz="4" w:space="0" w:color="auto"/>
            </w:tcBorders>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374" w:type="pct"/>
            <w:tcBorders>
              <w:right w:val="single" w:sz="4" w:space="0" w:color="auto"/>
            </w:tcBorders>
            <w:vAlign w:val="center"/>
          </w:tcPr>
          <w:p w:rsidR="0079512C" w:rsidRDefault="0079512C">
            <w:pPr>
              <w:adjustRightInd w:val="0"/>
              <w:snapToGrid w:val="0"/>
              <w:spacing w:line="360" w:lineRule="auto"/>
              <w:jc w:val="left"/>
              <w:rPr>
                <w:rFonts w:ascii="Times New Roman" w:eastAsia="宋体" w:hAnsi="Times New Roman" w:cs="Times New Roman"/>
                <w:szCs w:val="21"/>
              </w:rPr>
            </w:pPr>
          </w:p>
        </w:tc>
        <w:tc>
          <w:tcPr>
            <w:tcW w:w="374" w:type="pct"/>
            <w:vMerge w:val="restart"/>
            <w:tcBorders>
              <w:left w:val="single" w:sz="4" w:space="0" w:color="auto"/>
            </w:tcBorders>
            <w:vAlign w:val="center"/>
          </w:tcPr>
          <w:p w:rsidR="0079512C" w:rsidRDefault="0079512C" w:rsidP="00E41A9C">
            <w:pPr>
              <w:pStyle w:val="TableText"/>
            </w:pPr>
          </w:p>
        </w:tc>
      </w:tr>
      <w:tr w:rsidR="0079512C">
        <w:trPr>
          <w:trHeight w:val="309"/>
          <w:jc w:val="center"/>
        </w:trPr>
        <w:tc>
          <w:tcPr>
            <w:tcW w:w="788" w:type="pct"/>
            <w:vMerge/>
            <w:vAlign w:val="center"/>
          </w:tcPr>
          <w:p w:rsidR="0079512C" w:rsidRDefault="0079512C">
            <w:pPr>
              <w:adjustRightInd w:val="0"/>
              <w:snapToGrid w:val="0"/>
              <w:spacing w:line="360" w:lineRule="auto"/>
              <w:jc w:val="center"/>
              <w:rPr>
                <w:rFonts w:ascii="Times New Roman" w:eastAsia="宋体" w:hAnsi="Times New Roman" w:cs="Times New Roman"/>
                <w:b/>
                <w:bCs/>
                <w:szCs w:val="21"/>
              </w:rPr>
            </w:pPr>
          </w:p>
        </w:tc>
        <w:tc>
          <w:tcPr>
            <w:tcW w:w="3090" w:type="pct"/>
            <w:vAlign w:val="center"/>
          </w:tcPr>
          <w:p w:rsidR="0079512C" w:rsidRDefault="004E35BE" w:rsidP="00E41A9C">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只有正常呼吸、动脉血压和中心静脉压波形，无失血性休克后的典型波形，有实验标记</w:t>
            </w:r>
          </w:p>
        </w:tc>
        <w:tc>
          <w:tcPr>
            <w:tcW w:w="374" w:type="pct"/>
            <w:tcBorders>
              <w:right w:val="single" w:sz="4" w:space="0" w:color="auto"/>
            </w:tcBorders>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374" w:type="pct"/>
            <w:tcBorders>
              <w:right w:val="single" w:sz="4" w:space="0" w:color="auto"/>
            </w:tcBorders>
            <w:vAlign w:val="center"/>
          </w:tcPr>
          <w:p w:rsidR="0079512C" w:rsidRDefault="004E35BE">
            <w:pPr>
              <w:adjustRightInd w:val="0"/>
              <w:snapToGrid w:val="0"/>
              <w:spacing w:line="360" w:lineRule="auto"/>
              <w:ind w:firstLineChars="100" w:firstLine="210"/>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2</w:t>
            </w:r>
          </w:p>
        </w:tc>
        <w:tc>
          <w:tcPr>
            <w:tcW w:w="374" w:type="pct"/>
            <w:vMerge/>
            <w:tcBorders>
              <w:left w:val="single" w:sz="4" w:space="0" w:color="auto"/>
            </w:tcBorders>
            <w:vAlign w:val="center"/>
          </w:tcPr>
          <w:p w:rsidR="0079512C" w:rsidRDefault="0079512C" w:rsidP="00E41A9C">
            <w:pPr>
              <w:pStyle w:val="TableText"/>
            </w:pPr>
          </w:p>
        </w:tc>
      </w:tr>
      <w:tr w:rsidR="0079512C">
        <w:trPr>
          <w:trHeight w:val="65"/>
          <w:jc w:val="center"/>
        </w:trPr>
        <w:tc>
          <w:tcPr>
            <w:tcW w:w="788" w:type="pct"/>
            <w:vMerge/>
            <w:tcBorders>
              <w:top w:val="nil"/>
              <w:bottom w:val="single" w:sz="4" w:space="0" w:color="auto"/>
            </w:tcBorders>
            <w:vAlign w:val="center"/>
          </w:tcPr>
          <w:p w:rsidR="0079512C" w:rsidRDefault="0079512C">
            <w:pPr>
              <w:adjustRightInd w:val="0"/>
              <w:snapToGrid w:val="0"/>
              <w:spacing w:line="360" w:lineRule="auto"/>
              <w:jc w:val="center"/>
              <w:rPr>
                <w:rFonts w:ascii="Times New Roman" w:eastAsia="宋体" w:hAnsi="Times New Roman" w:cs="Times New Roman"/>
                <w:b/>
                <w:bCs/>
                <w:szCs w:val="21"/>
              </w:rPr>
            </w:pPr>
          </w:p>
        </w:tc>
        <w:tc>
          <w:tcPr>
            <w:tcW w:w="3090" w:type="pct"/>
            <w:vAlign w:val="center"/>
          </w:tcPr>
          <w:p w:rsidR="0079512C" w:rsidRDefault="004E35BE" w:rsidP="00E41A9C">
            <w:pPr>
              <w:pStyle w:val="TableText"/>
              <w:jc w:val="both"/>
            </w:pPr>
            <w:r>
              <w:rPr>
                <w:rFonts w:hint="eastAsia"/>
              </w:rPr>
              <w:t>未记录到典型波形，无实验标记</w:t>
            </w:r>
          </w:p>
        </w:tc>
        <w:tc>
          <w:tcPr>
            <w:tcW w:w="374" w:type="pct"/>
            <w:tcBorders>
              <w:right w:val="single" w:sz="4" w:space="0" w:color="auto"/>
            </w:tcBorders>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374" w:type="pct"/>
            <w:tcBorders>
              <w:right w:val="single" w:sz="4" w:space="0" w:color="auto"/>
            </w:tcBorders>
            <w:vAlign w:val="center"/>
          </w:tcPr>
          <w:p w:rsidR="0079512C" w:rsidRDefault="004E35BE" w:rsidP="006F0A05">
            <w:pPr>
              <w:pStyle w:val="TableText"/>
              <w:jc w:val="center"/>
            </w:pPr>
            <w:r>
              <w:t>-</w:t>
            </w:r>
            <w:r>
              <w:rPr>
                <w:rFonts w:hint="eastAsia"/>
              </w:rPr>
              <w:t>6</w:t>
            </w:r>
          </w:p>
        </w:tc>
        <w:tc>
          <w:tcPr>
            <w:tcW w:w="374" w:type="pct"/>
            <w:vMerge/>
            <w:tcBorders>
              <w:left w:val="single" w:sz="4" w:space="0" w:color="auto"/>
            </w:tcBorders>
            <w:vAlign w:val="center"/>
          </w:tcPr>
          <w:p w:rsidR="0079512C" w:rsidRDefault="0079512C" w:rsidP="00E41A9C">
            <w:pPr>
              <w:pStyle w:val="TableText"/>
            </w:pPr>
          </w:p>
        </w:tc>
      </w:tr>
      <w:tr w:rsidR="0079512C">
        <w:trPr>
          <w:trHeight w:val="66"/>
          <w:jc w:val="center"/>
        </w:trPr>
        <w:tc>
          <w:tcPr>
            <w:tcW w:w="788" w:type="pct"/>
            <w:vMerge w:val="restart"/>
            <w:tcBorders>
              <w:top w:val="single" w:sz="4" w:space="0" w:color="auto"/>
            </w:tcBorders>
            <w:vAlign w:val="center"/>
          </w:tcPr>
          <w:p w:rsidR="0079512C" w:rsidRDefault="004E35BE">
            <w:pPr>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hint="eastAsia"/>
                <w:b/>
                <w:bCs/>
                <w:szCs w:val="21"/>
              </w:rPr>
              <w:t>安乐死术</w:t>
            </w:r>
          </w:p>
        </w:tc>
        <w:tc>
          <w:tcPr>
            <w:tcW w:w="3090" w:type="pct"/>
            <w:vAlign w:val="center"/>
          </w:tcPr>
          <w:p w:rsidR="0079512C" w:rsidRDefault="004E35BE" w:rsidP="00E41A9C">
            <w:pPr>
              <w:pStyle w:val="TableText"/>
              <w:jc w:val="both"/>
            </w:pPr>
            <w:r>
              <w:rPr>
                <w:rFonts w:hint="eastAsia"/>
              </w:rPr>
              <w:t>实验结束，实验动物实施安乐死</w:t>
            </w:r>
          </w:p>
        </w:tc>
        <w:tc>
          <w:tcPr>
            <w:tcW w:w="374" w:type="pct"/>
            <w:tcBorders>
              <w:right w:val="single" w:sz="4" w:space="0" w:color="auto"/>
            </w:tcBorders>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374" w:type="pct"/>
            <w:tcBorders>
              <w:right w:val="single" w:sz="4" w:space="0" w:color="auto"/>
            </w:tcBorders>
            <w:vAlign w:val="center"/>
          </w:tcPr>
          <w:p w:rsidR="0079512C" w:rsidRDefault="0079512C" w:rsidP="006F0A05">
            <w:pPr>
              <w:pStyle w:val="TableText"/>
              <w:jc w:val="center"/>
            </w:pPr>
          </w:p>
        </w:tc>
        <w:tc>
          <w:tcPr>
            <w:tcW w:w="374" w:type="pct"/>
            <w:vMerge w:val="restart"/>
            <w:tcBorders>
              <w:left w:val="single" w:sz="4" w:space="0" w:color="auto"/>
            </w:tcBorders>
            <w:vAlign w:val="center"/>
          </w:tcPr>
          <w:p w:rsidR="0079512C" w:rsidRDefault="0079512C" w:rsidP="00E41A9C">
            <w:pPr>
              <w:pStyle w:val="TableText"/>
            </w:pPr>
          </w:p>
        </w:tc>
      </w:tr>
      <w:tr w:rsidR="0079512C">
        <w:trPr>
          <w:trHeight w:val="65"/>
          <w:jc w:val="center"/>
        </w:trPr>
        <w:tc>
          <w:tcPr>
            <w:tcW w:w="788" w:type="pct"/>
            <w:vMerge/>
            <w:vAlign w:val="center"/>
          </w:tcPr>
          <w:p w:rsidR="0079512C" w:rsidRDefault="0079512C">
            <w:pPr>
              <w:adjustRightInd w:val="0"/>
              <w:snapToGrid w:val="0"/>
              <w:spacing w:line="360" w:lineRule="auto"/>
              <w:jc w:val="center"/>
              <w:rPr>
                <w:rFonts w:ascii="Times New Roman" w:eastAsia="宋体" w:hAnsi="Times New Roman" w:cs="Times New Roman"/>
                <w:b/>
                <w:bCs/>
                <w:szCs w:val="21"/>
              </w:rPr>
            </w:pPr>
          </w:p>
        </w:tc>
        <w:tc>
          <w:tcPr>
            <w:tcW w:w="3090" w:type="pct"/>
            <w:vAlign w:val="center"/>
          </w:tcPr>
          <w:p w:rsidR="0079512C" w:rsidRDefault="004E35BE" w:rsidP="00E41A9C">
            <w:pPr>
              <w:pStyle w:val="TableText"/>
              <w:jc w:val="both"/>
            </w:pPr>
            <w:r>
              <w:rPr>
                <w:rFonts w:hint="eastAsia"/>
              </w:rPr>
              <w:t>未安乐死</w:t>
            </w:r>
          </w:p>
        </w:tc>
        <w:tc>
          <w:tcPr>
            <w:tcW w:w="374" w:type="pct"/>
            <w:tcBorders>
              <w:right w:val="single" w:sz="4" w:space="0" w:color="auto"/>
            </w:tcBorders>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374" w:type="pct"/>
            <w:tcBorders>
              <w:right w:val="single" w:sz="4" w:space="0" w:color="auto"/>
            </w:tcBorders>
            <w:vAlign w:val="center"/>
          </w:tcPr>
          <w:p w:rsidR="0079512C" w:rsidRDefault="004E35BE" w:rsidP="006F0A05">
            <w:pPr>
              <w:pStyle w:val="TableText"/>
              <w:jc w:val="center"/>
            </w:pPr>
            <w:r>
              <w:t>-</w:t>
            </w:r>
            <w:r>
              <w:rPr>
                <w:rFonts w:hint="eastAsia"/>
              </w:rPr>
              <w:t>1</w:t>
            </w:r>
          </w:p>
        </w:tc>
        <w:tc>
          <w:tcPr>
            <w:tcW w:w="374" w:type="pct"/>
            <w:vMerge/>
            <w:tcBorders>
              <w:left w:val="single" w:sz="4" w:space="0" w:color="auto"/>
            </w:tcBorders>
            <w:vAlign w:val="center"/>
          </w:tcPr>
          <w:p w:rsidR="0079512C" w:rsidRDefault="0079512C" w:rsidP="00E41A9C">
            <w:pPr>
              <w:pStyle w:val="TableText"/>
            </w:pPr>
          </w:p>
        </w:tc>
      </w:tr>
      <w:tr w:rsidR="0079512C">
        <w:trPr>
          <w:trHeight w:val="266"/>
          <w:jc w:val="center"/>
        </w:trPr>
        <w:tc>
          <w:tcPr>
            <w:tcW w:w="788" w:type="pct"/>
            <w:vMerge w:val="restart"/>
            <w:vAlign w:val="center"/>
          </w:tcPr>
          <w:p w:rsidR="0079512C" w:rsidRDefault="004E35BE">
            <w:pPr>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hint="eastAsia"/>
                <w:b/>
                <w:bCs/>
                <w:szCs w:val="21"/>
              </w:rPr>
              <w:t>卫生、其它</w:t>
            </w:r>
          </w:p>
        </w:tc>
        <w:tc>
          <w:tcPr>
            <w:tcW w:w="3090" w:type="pct"/>
            <w:vAlign w:val="center"/>
          </w:tcPr>
          <w:p w:rsidR="0079512C" w:rsidRDefault="004E35BE" w:rsidP="00E41A9C">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实验台整体整洁度</w:t>
            </w:r>
          </w:p>
        </w:tc>
        <w:tc>
          <w:tcPr>
            <w:tcW w:w="374" w:type="pct"/>
            <w:vMerge w:val="restart"/>
            <w:tcBorders>
              <w:right w:val="single" w:sz="4" w:space="0" w:color="auto"/>
            </w:tcBorders>
            <w:vAlign w:val="center"/>
          </w:tcPr>
          <w:p w:rsidR="0079512C" w:rsidRDefault="004E35BE">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374" w:type="pct"/>
            <w:tcBorders>
              <w:right w:val="single" w:sz="4" w:space="0" w:color="auto"/>
            </w:tcBorders>
            <w:vAlign w:val="center"/>
          </w:tcPr>
          <w:p w:rsidR="0079512C" w:rsidRDefault="0079512C" w:rsidP="006F0A05">
            <w:pPr>
              <w:adjustRightInd w:val="0"/>
              <w:snapToGrid w:val="0"/>
              <w:spacing w:line="360" w:lineRule="auto"/>
              <w:jc w:val="center"/>
              <w:rPr>
                <w:rFonts w:ascii="Times New Roman" w:eastAsia="宋体" w:hAnsi="Times New Roman" w:cs="Times New Roman"/>
                <w:szCs w:val="21"/>
              </w:rPr>
            </w:pPr>
          </w:p>
        </w:tc>
        <w:tc>
          <w:tcPr>
            <w:tcW w:w="374" w:type="pct"/>
            <w:vMerge w:val="restart"/>
            <w:tcBorders>
              <w:left w:val="single" w:sz="4" w:space="0" w:color="auto"/>
            </w:tcBorders>
            <w:vAlign w:val="center"/>
          </w:tcPr>
          <w:p w:rsidR="0079512C" w:rsidRDefault="0079512C">
            <w:pPr>
              <w:adjustRightInd w:val="0"/>
              <w:snapToGrid w:val="0"/>
              <w:spacing w:line="360" w:lineRule="auto"/>
              <w:jc w:val="left"/>
              <w:rPr>
                <w:rFonts w:ascii="Times New Roman" w:eastAsia="宋体" w:hAnsi="Times New Roman" w:cs="Times New Roman"/>
                <w:szCs w:val="21"/>
              </w:rPr>
            </w:pPr>
          </w:p>
        </w:tc>
      </w:tr>
      <w:tr w:rsidR="0079512C">
        <w:trPr>
          <w:trHeight w:val="132"/>
          <w:jc w:val="center"/>
        </w:trPr>
        <w:tc>
          <w:tcPr>
            <w:tcW w:w="788" w:type="pct"/>
            <w:vMerge/>
            <w:vAlign w:val="center"/>
          </w:tcPr>
          <w:p w:rsidR="0079512C" w:rsidRDefault="0079512C">
            <w:pPr>
              <w:adjustRightInd w:val="0"/>
              <w:snapToGrid w:val="0"/>
              <w:spacing w:line="360" w:lineRule="auto"/>
              <w:jc w:val="center"/>
              <w:rPr>
                <w:rFonts w:ascii="Times New Roman" w:eastAsia="宋体" w:hAnsi="Times New Roman" w:cs="Times New Roman"/>
                <w:b/>
                <w:bCs/>
                <w:szCs w:val="21"/>
              </w:rPr>
            </w:pPr>
          </w:p>
        </w:tc>
        <w:tc>
          <w:tcPr>
            <w:tcW w:w="3090" w:type="pct"/>
            <w:vAlign w:val="center"/>
          </w:tcPr>
          <w:p w:rsidR="0079512C" w:rsidRDefault="004E35BE" w:rsidP="00E41A9C">
            <w:pPr>
              <w:pStyle w:val="TableText"/>
              <w:jc w:val="both"/>
            </w:pPr>
            <w:r>
              <w:rPr>
                <w:rFonts w:hint="eastAsia"/>
              </w:rPr>
              <w:t>分工明确、相互配合度</w:t>
            </w:r>
          </w:p>
        </w:tc>
        <w:tc>
          <w:tcPr>
            <w:tcW w:w="374" w:type="pct"/>
            <w:vMerge/>
            <w:tcBorders>
              <w:right w:val="single" w:sz="4" w:space="0" w:color="auto"/>
            </w:tcBorders>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374" w:type="pct"/>
            <w:tcBorders>
              <w:right w:val="single" w:sz="4" w:space="0" w:color="auto"/>
            </w:tcBorders>
            <w:vAlign w:val="center"/>
          </w:tcPr>
          <w:p w:rsidR="0079512C" w:rsidRDefault="0079512C" w:rsidP="006F0A05">
            <w:pPr>
              <w:pStyle w:val="TableText"/>
              <w:jc w:val="center"/>
            </w:pPr>
          </w:p>
        </w:tc>
        <w:tc>
          <w:tcPr>
            <w:tcW w:w="374" w:type="pct"/>
            <w:vMerge/>
            <w:tcBorders>
              <w:left w:val="single" w:sz="4" w:space="0" w:color="auto"/>
            </w:tcBorders>
            <w:vAlign w:val="center"/>
          </w:tcPr>
          <w:p w:rsidR="0079512C" w:rsidRDefault="0079512C" w:rsidP="00E41A9C">
            <w:pPr>
              <w:pStyle w:val="TableText"/>
            </w:pPr>
          </w:p>
        </w:tc>
      </w:tr>
      <w:tr w:rsidR="0079512C">
        <w:trPr>
          <w:trHeight w:val="108"/>
          <w:jc w:val="center"/>
        </w:trPr>
        <w:tc>
          <w:tcPr>
            <w:tcW w:w="788" w:type="pct"/>
            <w:vMerge/>
            <w:tcBorders>
              <w:bottom w:val="single" w:sz="4" w:space="0" w:color="auto"/>
            </w:tcBorders>
            <w:vAlign w:val="center"/>
          </w:tcPr>
          <w:p w:rsidR="0079512C" w:rsidRDefault="0079512C">
            <w:pPr>
              <w:adjustRightInd w:val="0"/>
              <w:snapToGrid w:val="0"/>
              <w:spacing w:line="360" w:lineRule="auto"/>
              <w:jc w:val="center"/>
              <w:rPr>
                <w:rFonts w:ascii="Times New Roman" w:eastAsia="宋体" w:hAnsi="Times New Roman" w:cs="Times New Roman"/>
                <w:b/>
                <w:bCs/>
                <w:szCs w:val="21"/>
              </w:rPr>
            </w:pPr>
          </w:p>
        </w:tc>
        <w:tc>
          <w:tcPr>
            <w:tcW w:w="3090" w:type="pct"/>
            <w:vAlign w:val="center"/>
          </w:tcPr>
          <w:p w:rsidR="0079512C" w:rsidRDefault="004E35BE" w:rsidP="00E41A9C">
            <w:pPr>
              <w:pStyle w:val="TableText"/>
              <w:jc w:val="both"/>
            </w:pPr>
            <w:r>
              <w:rPr>
                <w:rFonts w:hint="eastAsia"/>
              </w:rPr>
              <w:t>台面杂乱或配合生疏</w:t>
            </w:r>
          </w:p>
        </w:tc>
        <w:tc>
          <w:tcPr>
            <w:tcW w:w="374" w:type="pct"/>
            <w:tcBorders>
              <w:right w:val="single" w:sz="4" w:space="0" w:color="auto"/>
            </w:tcBorders>
            <w:vAlign w:val="center"/>
          </w:tcPr>
          <w:p w:rsidR="0079512C" w:rsidRDefault="0079512C">
            <w:pPr>
              <w:adjustRightInd w:val="0"/>
              <w:snapToGrid w:val="0"/>
              <w:spacing w:line="360" w:lineRule="auto"/>
              <w:jc w:val="center"/>
              <w:rPr>
                <w:rFonts w:ascii="Times New Roman" w:eastAsia="宋体" w:hAnsi="Times New Roman" w:cs="Times New Roman"/>
                <w:szCs w:val="21"/>
              </w:rPr>
            </w:pPr>
          </w:p>
        </w:tc>
        <w:tc>
          <w:tcPr>
            <w:tcW w:w="374" w:type="pct"/>
            <w:tcBorders>
              <w:right w:val="single" w:sz="4" w:space="0" w:color="auto"/>
            </w:tcBorders>
            <w:vAlign w:val="center"/>
          </w:tcPr>
          <w:p w:rsidR="0079512C" w:rsidRDefault="004E35BE" w:rsidP="006F0A05">
            <w:pPr>
              <w:pStyle w:val="TableText"/>
              <w:jc w:val="center"/>
            </w:pPr>
            <w:r>
              <w:t>-</w:t>
            </w:r>
            <w:r>
              <w:rPr>
                <w:rFonts w:hint="eastAsia"/>
              </w:rPr>
              <w:t>1</w:t>
            </w:r>
          </w:p>
        </w:tc>
        <w:tc>
          <w:tcPr>
            <w:tcW w:w="374" w:type="pct"/>
            <w:vMerge/>
            <w:tcBorders>
              <w:left w:val="single" w:sz="4" w:space="0" w:color="auto"/>
            </w:tcBorders>
            <w:vAlign w:val="center"/>
          </w:tcPr>
          <w:p w:rsidR="0079512C" w:rsidRDefault="0079512C" w:rsidP="00E41A9C">
            <w:pPr>
              <w:pStyle w:val="TableText"/>
            </w:pPr>
          </w:p>
        </w:tc>
      </w:tr>
      <w:tr w:rsidR="0079512C">
        <w:trPr>
          <w:trHeight w:val="836"/>
          <w:jc w:val="center"/>
        </w:trPr>
        <w:tc>
          <w:tcPr>
            <w:tcW w:w="788" w:type="pct"/>
            <w:tcBorders>
              <w:top w:val="single" w:sz="4" w:space="0" w:color="auto"/>
            </w:tcBorders>
            <w:vAlign w:val="center"/>
          </w:tcPr>
          <w:p w:rsidR="0079512C" w:rsidRDefault="004E35BE">
            <w:pPr>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hint="eastAsia"/>
                <w:b/>
                <w:bCs/>
                <w:szCs w:val="21"/>
              </w:rPr>
              <w:t>操作时间</w:t>
            </w:r>
          </w:p>
        </w:tc>
        <w:tc>
          <w:tcPr>
            <w:tcW w:w="4212" w:type="pct"/>
            <w:gridSpan w:val="4"/>
            <w:vAlign w:val="center"/>
          </w:tcPr>
          <w:p w:rsidR="0079512C" w:rsidRDefault="004E35BE" w:rsidP="00E41A9C">
            <w:pPr>
              <w:pStyle w:val="TableText"/>
              <w:jc w:val="both"/>
            </w:pPr>
            <w:r>
              <w:rPr>
                <w:rFonts w:hint="eastAsia"/>
              </w:rPr>
              <w:t>以参赛选手举手报告为截止点。总操作时间</w:t>
            </w:r>
            <w:r>
              <w:t>&lt;50</w:t>
            </w:r>
            <w:r>
              <w:rPr>
                <w:rFonts w:hint="eastAsia"/>
              </w:rPr>
              <w:t>分钟加</w:t>
            </w:r>
            <w:r>
              <w:rPr>
                <w:rFonts w:hint="eastAsia"/>
              </w:rPr>
              <w:t>2</w:t>
            </w:r>
            <w:r>
              <w:rPr>
                <w:rFonts w:hint="eastAsia"/>
              </w:rPr>
              <w:t>分。超过</w:t>
            </w:r>
            <w:r>
              <w:t>50</w:t>
            </w:r>
            <w:r>
              <w:rPr>
                <w:rFonts w:hint="eastAsia"/>
              </w:rPr>
              <w:t>分钟后，每超时</w:t>
            </w:r>
            <w:r>
              <w:t>5</w:t>
            </w:r>
            <w:r>
              <w:rPr>
                <w:rFonts w:hint="eastAsia"/>
              </w:rPr>
              <w:t>分钟扣</w:t>
            </w:r>
            <w:r>
              <w:rPr>
                <w:rFonts w:hint="eastAsia"/>
              </w:rPr>
              <w:t>2</w:t>
            </w:r>
            <w:r>
              <w:rPr>
                <w:rFonts w:hint="eastAsia"/>
              </w:rPr>
              <w:t>分，不足</w:t>
            </w:r>
            <w:r>
              <w:t>1</w:t>
            </w:r>
            <w:r>
              <w:rPr>
                <w:rFonts w:hint="eastAsia"/>
              </w:rPr>
              <w:t>分钟以</w:t>
            </w:r>
            <w:r>
              <w:rPr>
                <w:rFonts w:hint="eastAsia"/>
              </w:rPr>
              <w:t>1</w:t>
            </w:r>
            <w:r>
              <w:rPr>
                <w:rFonts w:hint="eastAsia"/>
              </w:rPr>
              <w:t>分钟计算。超过</w:t>
            </w:r>
            <w:r>
              <w:t>60</w:t>
            </w:r>
            <w:r>
              <w:rPr>
                <w:rFonts w:hint="eastAsia"/>
              </w:rPr>
              <w:t>分钟，比赛终止。</w:t>
            </w:r>
          </w:p>
          <w:p w:rsidR="0079512C" w:rsidRDefault="004E35BE" w:rsidP="00E41A9C">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实</w:t>
            </w:r>
            <w:r>
              <w:rPr>
                <w:rFonts w:ascii="Times New Roman" w:eastAsia="宋体" w:hAnsi="Times New Roman" w:cs="Times New Roman" w:hint="eastAsia"/>
                <w:szCs w:val="21"/>
              </w:rPr>
              <w:t>验卫生及其它项，不计入比赛总时间。</w:t>
            </w:r>
          </w:p>
        </w:tc>
      </w:tr>
      <w:tr w:rsidR="0079512C">
        <w:trPr>
          <w:trHeight w:val="81"/>
          <w:jc w:val="center"/>
        </w:trPr>
        <w:tc>
          <w:tcPr>
            <w:tcW w:w="788" w:type="pct"/>
            <w:vAlign w:val="center"/>
          </w:tcPr>
          <w:p w:rsidR="0079512C" w:rsidRDefault="004E35BE">
            <w:pPr>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hint="eastAsia"/>
                <w:b/>
                <w:bCs/>
                <w:szCs w:val="21"/>
              </w:rPr>
              <w:t>麻醉药品</w:t>
            </w:r>
          </w:p>
        </w:tc>
        <w:tc>
          <w:tcPr>
            <w:tcW w:w="4212" w:type="pct"/>
            <w:gridSpan w:val="4"/>
            <w:vAlign w:val="center"/>
          </w:tcPr>
          <w:p w:rsidR="0079512C" w:rsidRDefault="004E35BE" w:rsidP="00E41A9C">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20%</w:t>
            </w:r>
            <w:r>
              <w:rPr>
                <w:rFonts w:ascii="Times New Roman" w:eastAsia="宋体" w:hAnsi="Times New Roman" w:cs="Times New Roman" w:hint="eastAsia"/>
                <w:szCs w:val="21"/>
              </w:rPr>
              <w:t>乌拉坦</w:t>
            </w:r>
          </w:p>
        </w:tc>
      </w:tr>
      <w:tr w:rsidR="0079512C">
        <w:trPr>
          <w:trHeight w:val="229"/>
          <w:jc w:val="center"/>
        </w:trPr>
        <w:tc>
          <w:tcPr>
            <w:tcW w:w="788" w:type="pct"/>
            <w:vAlign w:val="center"/>
          </w:tcPr>
          <w:p w:rsidR="0079512C" w:rsidRDefault="004E35BE">
            <w:pPr>
              <w:adjustRightInd w:val="0"/>
              <w:snapToGrid w:val="0"/>
              <w:spacing w:line="360" w:lineRule="auto"/>
              <w:jc w:val="center"/>
              <w:rPr>
                <w:rFonts w:ascii="Times New Roman" w:eastAsia="宋体" w:hAnsi="Times New Roman" w:cs="Times New Roman"/>
                <w:b/>
                <w:bCs/>
                <w:szCs w:val="21"/>
              </w:rPr>
            </w:pPr>
            <w:r>
              <w:rPr>
                <w:rFonts w:ascii="Times New Roman" w:eastAsia="宋体" w:hAnsi="Times New Roman" w:cs="Times New Roman" w:hint="eastAsia"/>
                <w:b/>
                <w:bCs/>
                <w:szCs w:val="21"/>
              </w:rPr>
              <w:t>手术器械</w:t>
            </w:r>
          </w:p>
        </w:tc>
        <w:tc>
          <w:tcPr>
            <w:tcW w:w="4212" w:type="pct"/>
            <w:gridSpan w:val="4"/>
            <w:vAlign w:val="center"/>
          </w:tcPr>
          <w:p w:rsidR="0079512C" w:rsidRDefault="004E35BE" w:rsidP="00E41A9C">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统一提供，不可自带</w:t>
            </w:r>
          </w:p>
        </w:tc>
      </w:tr>
    </w:tbl>
    <w:p w:rsidR="0079512C" w:rsidRDefault="004E35BE">
      <w:pPr>
        <w:pStyle w:val="a6"/>
        <w:rPr>
          <w:b w:val="0"/>
        </w:rPr>
      </w:pPr>
      <w:r>
        <w:rPr>
          <w:rFonts w:hint="eastAsia"/>
        </w:rPr>
        <w:t>【备注】</w:t>
      </w:r>
      <w:r>
        <w:rPr>
          <w:b w:val="0"/>
        </w:rPr>
        <w:t>家兔体重</w:t>
      </w:r>
      <w:r>
        <w:rPr>
          <w:rFonts w:ascii="Times New Roman" w:hAnsi="Times New Roman" w:cs="Times New Roman"/>
          <w:b w:val="0"/>
        </w:rPr>
        <w:t>～</w:t>
      </w:r>
      <w:r>
        <w:rPr>
          <w:rFonts w:ascii="Times New Roman" w:hAnsi="Times New Roman" w:cs="Times New Roman"/>
          <w:b w:val="0"/>
        </w:rPr>
        <w:t>2.0 kg</w:t>
      </w:r>
      <w:r>
        <w:rPr>
          <w:b w:val="0"/>
        </w:rPr>
        <w:t>。操作需戴无菌手套。插管顺序为先气管插管，后血管插管。实验过程中，如遇实验动物死亡，</w:t>
      </w:r>
      <w:r>
        <w:rPr>
          <w:rFonts w:ascii="Times New Roman" w:hAnsi="Times New Roman" w:cs="Times New Roman" w:hint="eastAsia"/>
          <w:b w:val="0"/>
        </w:rPr>
        <w:t>可更换家兔重新实验</w:t>
      </w:r>
      <w:r>
        <w:rPr>
          <w:rFonts w:ascii="Times New Roman" w:hAnsi="Times New Roman" w:cs="Times New Roman"/>
          <w:b w:val="0"/>
        </w:rPr>
        <w:t>，</w:t>
      </w:r>
      <w:r>
        <w:rPr>
          <w:rFonts w:ascii="Times New Roman" w:hAnsi="Times New Roman" w:cs="Times New Roman" w:hint="eastAsia"/>
          <w:b w:val="0"/>
        </w:rPr>
        <w:t>此处扣</w:t>
      </w:r>
      <w:r>
        <w:rPr>
          <w:rFonts w:ascii="Times New Roman" w:hAnsi="Times New Roman" w:cs="Times New Roman" w:hint="eastAsia"/>
          <w:b w:val="0"/>
        </w:rPr>
        <w:t>4</w:t>
      </w:r>
      <w:r>
        <w:rPr>
          <w:rFonts w:ascii="Times New Roman" w:hAnsi="Times New Roman" w:cs="Times New Roman" w:hint="eastAsia"/>
          <w:b w:val="0"/>
        </w:rPr>
        <w:t>分，</w:t>
      </w:r>
      <w:r>
        <w:rPr>
          <w:b w:val="0"/>
        </w:rPr>
        <w:t>不影响之前的项目得分</w:t>
      </w:r>
      <w:r>
        <w:rPr>
          <w:rFonts w:ascii="Times New Roman" w:hAnsi="Times New Roman" w:cs="Times New Roman" w:hint="eastAsia"/>
          <w:b w:val="0"/>
        </w:rPr>
        <w:t>（每组最多只额外提供一只家兔）</w:t>
      </w:r>
      <w:r>
        <w:rPr>
          <w:b w:val="0"/>
        </w:rPr>
        <w:t>。</w:t>
      </w:r>
    </w:p>
    <w:p w:rsidR="0079512C" w:rsidRDefault="0079512C">
      <w:pPr>
        <w:pStyle w:val="a6"/>
      </w:pPr>
    </w:p>
    <w:p w:rsidR="0079512C" w:rsidRDefault="004E35BE">
      <w:pPr>
        <w:pStyle w:val="a6"/>
        <w:numPr>
          <w:ilvl w:val="0"/>
          <w:numId w:val="19"/>
        </w:numPr>
      </w:pPr>
      <w:r>
        <w:rPr>
          <w:noProof/>
        </w:rPr>
        <w:lastRenderedPageBreak/>
        <w:drawing>
          <wp:anchor distT="0" distB="0" distL="114300" distR="114300" simplePos="0" relativeHeight="251659264" behindDoc="0" locked="0" layoutInCell="1" allowOverlap="1">
            <wp:simplePos x="0" y="0"/>
            <wp:positionH relativeFrom="column">
              <wp:posOffset>2049780</wp:posOffset>
            </wp:positionH>
            <wp:positionV relativeFrom="paragraph">
              <wp:posOffset>41910</wp:posOffset>
            </wp:positionV>
            <wp:extent cx="3127375" cy="4616450"/>
            <wp:effectExtent l="0" t="0" r="0" b="0"/>
            <wp:wrapThrough wrapText="bothSides">
              <wp:wrapPolygon edited="0">
                <wp:start x="0" y="0"/>
                <wp:lineTo x="0" y="21481"/>
                <wp:lineTo x="21446" y="21481"/>
                <wp:lineTo x="21446" y="0"/>
                <wp:lineTo x="0" y="0"/>
              </wp:wrapPolygon>
            </wp:wrapThrough>
            <wp:docPr id="1579793553" name="图片 1" descr="402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793553" name="图片 1" descr="402I"/>
                    <pic:cNvPicPr>
                      <a:picLocks noChangeAspect="1" noChangeArrowheads="1"/>
                    </pic:cNvPicPr>
                  </pic:nvPicPr>
                  <pic:blipFill>
                    <a:blip r:embed="rId7">
                      <a:extLst>
                        <a:ext uri="{28A0092B-C50C-407E-A947-70E740481C1C}">
                          <a14:useLocalDpi xmlns:a14="http://schemas.microsoft.com/office/drawing/2010/main" val="0"/>
                        </a:ext>
                      </a:extLst>
                    </a:blip>
                    <a:srcRect l="30663" t="6141" r="24868" b="6248"/>
                    <a:stretch>
                      <a:fillRect/>
                    </a:stretch>
                  </pic:blipFill>
                  <pic:spPr>
                    <a:xfrm>
                      <a:off x="0" y="0"/>
                      <a:ext cx="3127375" cy="4616450"/>
                    </a:xfrm>
                    <a:prstGeom prst="rect">
                      <a:avLst/>
                    </a:prstGeom>
                    <a:noFill/>
                    <a:ln>
                      <a:noFill/>
                    </a:ln>
                  </pic:spPr>
                </pic:pic>
              </a:graphicData>
            </a:graphic>
          </wp:anchor>
        </w:drawing>
      </w:r>
      <w:r>
        <w:rPr>
          <w:rFonts w:hint="eastAsia"/>
        </w:rPr>
        <w:t>机能实验考核采用</w:t>
      </w:r>
      <w:r>
        <w:rPr>
          <w:rFonts w:hint="eastAsia"/>
        </w:rPr>
        <w:t>BL-420I</w:t>
      </w:r>
      <w:r>
        <w:rPr>
          <w:rFonts w:hint="eastAsia"/>
        </w:rPr>
        <w:t>信息化集成化信号采集与处理系统（成都泰盟软件有限公司，如下图），包括移动试验台、换能器和手术器械。实验室准备固定器、药品、试剂、口罩和手套等仪器、试剂和耗材，不允许考生自备相关物品。</w:t>
      </w:r>
    </w:p>
    <w:p w:rsidR="0079512C" w:rsidRDefault="004E35BE">
      <w:pPr>
        <w:pStyle w:val="af2"/>
        <w:numPr>
          <w:ilvl w:val="255"/>
          <w:numId w:val="0"/>
        </w:numPr>
        <w:adjustRightInd w:val="0"/>
        <w:snapToGrid w:val="0"/>
        <w:spacing w:line="360" w:lineRule="auto"/>
        <w:jc w:val="center"/>
        <w:rPr>
          <w:rFonts w:ascii="黑体" w:eastAsia="黑体" w:hAnsi="黑体" w:cs="Times New Roman"/>
          <w:b/>
          <w:sz w:val="30"/>
          <w:szCs w:val="30"/>
        </w:rPr>
      </w:pPr>
      <w:r>
        <w:fldChar w:fldCharType="begin"/>
      </w:r>
      <w:r>
        <w:instrText xml:space="preserve"> INCLUDEPICTURE "/Users/chenguang/Library/Group Containers/UBF8T346G9.ms/WebArchiveCopyPasteTempFiles/co</w:instrText>
      </w:r>
      <w:r>
        <w:instrText xml:space="preserve">m.microsoft.Word/5bc00acf-6529-4f6a-a911-8ac5bb7b3a66.png_640xa.png?tenantId=101615&amp;viewType=1&amp;k=1714967700000" \* MERGEFORMATINET </w:instrText>
      </w:r>
      <w:r>
        <w:fldChar w:fldCharType="end"/>
      </w:r>
    </w:p>
    <w:p w:rsidR="0079512C" w:rsidRDefault="004E35BE">
      <w:pPr>
        <w:widowControl/>
        <w:jc w:val="left"/>
        <w:rPr>
          <w:rFonts w:asciiTheme="majorEastAsia" w:eastAsiaTheme="majorEastAsia" w:hAnsiTheme="majorEastAsia" w:cstheme="majorEastAsia"/>
          <w:b/>
          <w:bCs/>
          <w:color w:val="FF0000"/>
          <w:sz w:val="28"/>
          <w:szCs w:val="28"/>
        </w:rPr>
      </w:pPr>
      <w:r>
        <w:rPr>
          <w:rFonts w:asciiTheme="majorEastAsia" w:eastAsiaTheme="majorEastAsia" w:hAnsiTheme="majorEastAsia" w:cstheme="majorEastAsia"/>
          <w:b/>
          <w:bCs/>
          <w:color w:val="FF0000"/>
          <w:sz w:val="28"/>
          <w:szCs w:val="28"/>
        </w:rPr>
        <w:br w:type="page"/>
      </w:r>
    </w:p>
    <w:p w:rsidR="0079512C" w:rsidRDefault="004E35BE">
      <w:pPr>
        <w:widowControl/>
        <w:adjustRightInd w:val="0"/>
        <w:snapToGrid w:val="0"/>
        <w:spacing w:line="360" w:lineRule="auto"/>
        <w:jc w:val="left"/>
        <w:rPr>
          <w:rFonts w:ascii="黑体" w:eastAsia="黑体" w:hAnsi="黑体" w:cs="Times New Roman"/>
          <w:b/>
          <w:sz w:val="30"/>
          <w:szCs w:val="30"/>
        </w:rPr>
      </w:pPr>
      <w:r>
        <w:rPr>
          <w:rFonts w:ascii="黑体" w:eastAsia="黑体" w:hAnsi="黑体" w:cstheme="majorEastAsia" w:hint="eastAsia"/>
          <w:b/>
          <w:bCs/>
          <w:sz w:val="32"/>
          <w:szCs w:val="28"/>
        </w:rPr>
        <w:lastRenderedPageBreak/>
        <w:t>三、科研思维与实验设计能力考核大纲（模块三）</w:t>
      </w:r>
    </w:p>
    <w:p w:rsidR="0079512C" w:rsidRDefault="004E35BE">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考题内容</w:t>
      </w:r>
      <w:r w:rsidR="00E221B0">
        <w:rPr>
          <w:rFonts w:ascii="Times New Roman" w:eastAsia="宋体" w:hAnsi="Times New Roman" w:cs="Times New Roman" w:hint="eastAsia"/>
          <w:sz w:val="24"/>
          <w:szCs w:val="24"/>
        </w:rPr>
        <w:t>为相关研究方向</w:t>
      </w:r>
      <w:r>
        <w:rPr>
          <w:rFonts w:ascii="Times New Roman" w:eastAsia="宋体" w:hAnsi="Times New Roman" w:cs="Times New Roman" w:hint="eastAsia"/>
          <w:sz w:val="24"/>
          <w:szCs w:val="24"/>
        </w:rPr>
        <w:t>背景资料，包括研究背景、关键信息拓展、研究挑战与前期实验数据等。考题方向涵盖</w:t>
      </w:r>
      <w:r w:rsidRPr="007D5B83">
        <w:rPr>
          <w:rFonts w:ascii="Times New Roman" w:eastAsia="宋体" w:hAnsi="Times New Roman" w:cs="Times New Roman" w:hint="eastAsia"/>
          <w:sz w:val="24"/>
          <w:szCs w:val="24"/>
        </w:rPr>
        <w:t>呼吸</w:t>
      </w:r>
      <w:r w:rsidR="007D5B83" w:rsidRPr="007D5B83">
        <w:rPr>
          <w:rFonts w:ascii="Times New Roman" w:eastAsia="宋体" w:hAnsi="Times New Roman" w:cs="Times New Roman" w:hint="eastAsia"/>
          <w:sz w:val="24"/>
          <w:szCs w:val="24"/>
        </w:rPr>
        <w:t>系统</w:t>
      </w:r>
      <w:r w:rsidRPr="007D5B83">
        <w:rPr>
          <w:rFonts w:ascii="Times New Roman" w:eastAsia="宋体" w:hAnsi="Times New Roman" w:cs="Times New Roman" w:hint="eastAsia"/>
          <w:sz w:val="24"/>
          <w:szCs w:val="24"/>
        </w:rPr>
        <w:t>、循环</w:t>
      </w:r>
      <w:r w:rsidR="007D5B83" w:rsidRPr="007D5B83">
        <w:rPr>
          <w:rFonts w:ascii="Times New Roman" w:eastAsia="宋体" w:hAnsi="Times New Roman" w:cs="Times New Roman" w:hint="eastAsia"/>
          <w:sz w:val="24"/>
          <w:szCs w:val="24"/>
        </w:rPr>
        <w:t>系统</w:t>
      </w:r>
      <w:r w:rsidRPr="007D5B83">
        <w:rPr>
          <w:rFonts w:ascii="Times New Roman" w:eastAsia="宋体" w:hAnsi="Times New Roman" w:cs="Times New Roman" w:hint="eastAsia"/>
          <w:sz w:val="24"/>
          <w:szCs w:val="24"/>
        </w:rPr>
        <w:t>、血液系统、消化</w:t>
      </w:r>
      <w:r w:rsidR="007D5B83" w:rsidRPr="007D5B83">
        <w:rPr>
          <w:rFonts w:ascii="Times New Roman" w:eastAsia="宋体" w:hAnsi="Times New Roman" w:cs="Times New Roman" w:hint="eastAsia"/>
          <w:sz w:val="24"/>
          <w:szCs w:val="24"/>
        </w:rPr>
        <w:t>系统</w:t>
      </w:r>
      <w:r w:rsidRPr="007D5B83">
        <w:rPr>
          <w:rFonts w:ascii="Times New Roman" w:eastAsia="宋体" w:hAnsi="Times New Roman" w:cs="Times New Roman" w:hint="eastAsia"/>
          <w:sz w:val="24"/>
          <w:szCs w:val="24"/>
        </w:rPr>
        <w:t>、泌尿</w:t>
      </w:r>
      <w:r w:rsidR="007D5B83" w:rsidRPr="007D5B83">
        <w:rPr>
          <w:rFonts w:ascii="Times New Roman" w:eastAsia="宋体" w:hAnsi="Times New Roman" w:cs="Times New Roman" w:hint="eastAsia"/>
          <w:sz w:val="24"/>
          <w:szCs w:val="24"/>
        </w:rPr>
        <w:t>系统</w:t>
      </w:r>
      <w:r w:rsidRPr="007D5B83">
        <w:rPr>
          <w:rFonts w:ascii="Times New Roman" w:eastAsia="宋体" w:hAnsi="Times New Roman" w:cs="Times New Roman" w:hint="eastAsia"/>
          <w:sz w:val="24"/>
          <w:szCs w:val="24"/>
        </w:rPr>
        <w:t>、生殖系统、内分泌</w:t>
      </w:r>
      <w:r w:rsidR="007D5B83" w:rsidRPr="007D5B83">
        <w:rPr>
          <w:rFonts w:ascii="Times New Roman" w:eastAsia="宋体" w:hAnsi="Times New Roman" w:cs="Times New Roman" w:hint="eastAsia"/>
          <w:sz w:val="24"/>
          <w:szCs w:val="24"/>
        </w:rPr>
        <w:t>系统</w:t>
      </w:r>
      <w:r w:rsidRPr="007D5B83">
        <w:rPr>
          <w:rFonts w:ascii="Times New Roman" w:eastAsia="宋体" w:hAnsi="Times New Roman" w:cs="Times New Roman" w:hint="eastAsia"/>
          <w:sz w:val="24"/>
          <w:szCs w:val="24"/>
        </w:rPr>
        <w:t>、神经系统、医学免疫学、医学病原生物学</w:t>
      </w:r>
      <w:r w:rsidRPr="007D5B83">
        <w:rPr>
          <w:rFonts w:ascii="Times New Roman" w:eastAsia="宋体" w:hAnsi="Times New Roman" w:cs="Times New Roman" w:hint="eastAsia"/>
          <w:sz w:val="24"/>
          <w:szCs w:val="24"/>
        </w:rPr>
        <w:t>、肿瘤学</w:t>
      </w:r>
      <w:r w:rsidRPr="007D5B83">
        <w:rPr>
          <w:rFonts w:ascii="Times New Roman" w:eastAsia="宋体" w:hAnsi="Times New Roman" w:cs="Times New Roman" w:hint="eastAsia"/>
          <w:sz w:val="24"/>
          <w:szCs w:val="24"/>
        </w:rPr>
        <w:t>等</w:t>
      </w:r>
      <w:r w:rsidRPr="007D5B83">
        <w:rPr>
          <w:rFonts w:ascii="Times New Roman" w:eastAsia="宋体" w:hAnsi="Times New Roman" w:cs="Times New Roman" w:hint="eastAsia"/>
          <w:sz w:val="24"/>
          <w:szCs w:val="24"/>
        </w:rPr>
        <w:t>研究方向</w:t>
      </w:r>
      <w:r w:rsidRPr="007D5B83">
        <w:rPr>
          <w:rFonts w:ascii="Times New Roman" w:eastAsia="宋体" w:hAnsi="Times New Roman" w:cs="Times New Roman" w:hint="eastAsia"/>
          <w:sz w:val="24"/>
          <w:szCs w:val="24"/>
        </w:rPr>
        <w:t>。</w:t>
      </w:r>
    </w:p>
    <w:p w:rsidR="0079512C" w:rsidRDefault="004E35BE">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考前</w:t>
      </w:r>
      <w:r>
        <w:rPr>
          <w:rFonts w:ascii="Times New Roman" w:eastAsia="宋体" w:hAnsi="Times New Roman" w:cs="Times New Roman" w:hint="eastAsia"/>
          <w:sz w:val="24"/>
          <w:szCs w:val="24"/>
        </w:rPr>
        <w:t>由主考官从</w:t>
      </w:r>
      <w:r>
        <w:rPr>
          <w:rFonts w:ascii="Times New Roman" w:eastAsia="宋体" w:hAnsi="Times New Roman" w:cs="Times New Roman" w:hint="eastAsia"/>
          <w:sz w:val="24"/>
          <w:szCs w:val="24"/>
        </w:rPr>
        <w:t>题库中随机抽取</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套</w:t>
      </w:r>
      <w:r>
        <w:rPr>
          <w:rFonts w:ascii="Times New Roman" w:eastAsia="宋体" w:hAnsi="Times New Roman" w:cs="Times New Roman" w:hint="eastAsia"/>
          <w:sz w:val="24"/>
          <w:szCs w:val="24"/>
        </w:rPr>
        <w:t>试题</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每队</w:t>
      </w:r>
      <w:r>
        <w:rPr>
          <w:rFonts w:ascii="Times New Roman" w:eastAsia="宋体" w:hAnsi="Times New Roman" w:cs="Times New Roman" w:hint="eastAsia"/>
          <w:sz w:val="24"/>
          <w:szCs w:val="24"/>
        </w:rPr>
        <w:t>选手可以针对考题自由讨论，完成试题要求内容并将最终答案记录在电脑中（电脑不可以上网及查阅资料）。</w:t>
      </w:r>
      <w:r>
        <w:rPr>
          <w:rFonts w:ascii="Times New Roman" w:eastAsia="宋体" w:hAnsi="Times New Roman" w:cs="Times New Roman" w:hint="eastAsia"/>
          <w:bCs/>
          <w:sz w:val="24"/>
          <w:szCs w:val="24"/>
        </w:rPr>
        <w:t>考试时间</w:t>
      </w:r>
      <w:r>
        <w:rPr>
          <w:rFonts w:ascii="Times New Roman" w:eastAsia="宋体" w:hAnsi="Times New Roman" w:cs="Times New Roman" w:hint="eastAsia"/>
          <w:bCs/>
          <w:sz w:val="24"/>
          <w:szCs w:val="24"/>
        </w:rPr>
        <w:t>120</w:t>
      </w:r>
      <w:r>
        <w:rPr>
          <w:rFonts w:ascii="Times New Roman" w:eastAsia="宋体" w:hAnsi="Times New Roman" w:cs="Times New Roman" w:hint="eastAsia"/>
          <w:bCs/>
          <w:sz w:val="24"/>
          <w:szCs w:val="24"/>
        </w:rPr>
        <w:t>分钟。</w:t>
      </w:r>
    </w:p>
    <w:p w:rsidR="0079512C" w:rsidRDefault="004E35BE">
      <w:pPr>
        <w:widowControl/>
        <w:spacing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试题主要内容：</w:t>
      </w:r>
    </w:p>
    <w:p w:rsidR="0079512C" w:rsidRDefault="004E35BE">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请基于上述背景资料，撰写一份简化的</w:t>
      </w:r>
      <w:r>
        <w:rPr>
          <w:rFonts w:ascii="宋体" w:eastAsia="宋体" w:hAnsi="宋体" w:cs="Times New Roman"/>
          <w:sz w:val="24"/>
          <w:szCs w:val="24"/>
        </w:rPr>
        <w:t>“</w:t>
      </w:r>
      <w:r w:rsidR="00F043DC">
        <w:rPr>
          <w:rFonts w:ascii="宋体" w:eastAsia="宋体" w:hAnsi="宋体" w:cs="Times New Roman" w:hint="eastAsia"/>
          <w:sz w:val="24"/>
          <w:szCs w:val="24"/>
        </w:rPr>
        <w:t>科研项目</w:t>
      </w:r>
      <w:r>
        <w:rPr>
          <w:rFonts w:ascii="宋体" w:eastAsia="宋体" w:hAnsi="宋体" w:cs="Times New Roman"/>
          <w:sz w:val="24"/>
          <w:szCs w:val="24"/>
        </w:rPr>
        <w:t>申请书</w:t>
      </w:r>
      <w:r>
        <w:rPr>
          <w:rFonts w:ascii="宋体" w:eastAsia="宋体" w:hAnsi="宋体" w:cs="Times New Roman"/>
          <w:sz w:val="24"/>
          <w:szCs w:val="24"/>
        </w:rPr>
        <w:t>”</w:t>
      </w:r>
      <w:r>
        <w:rPr>
          <w:rFonts w:ascii="Times New Roman" w:eastAsia="宋体" w:hAnsi="Times New Roman" w:cs="Times New Roman"/>
          <w:sz w:val="24"/>
          <w:szCs w:val="24"/>
        </w:rPr>
        <w:t>，包含以下内容：</w:t>
      </w:r>
    </w:p>
    <w:p w:rsidR="0079512C" w:rsidRDefault="004E35BE" w:rsidP="004E35BE">
      <w:pPr>
        <w:widowControl/>
        <w:spacing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1</w:t>
      </w:r>
      <w:r>
        <w:rPr>
          <w:rFonts w:ascii="Times New Roman" w:eastAsia="宋体" w:hAnsi="Times New Roman" w:cs="Times New Roman"/>
          <w:b/>
          <w:bCs/>
          <w:sz w:val="24"/>
          <w:szCs w:val="24"/>
        </w:rPr>
        <w:t>.</w:t>
      </w:r>
      <w:r>
        <w:rPr>
          <w:rFonts w:ascii="Times New Roman" w:eastAsia="宋体" w:hAnsi="Times New Roman" w:cs="Times New Roman"/>
          <w:b/>
          <w:bCs/>
          <w:sz w:val="24"/>
          <w:szCs w:val="24"/>
        </w:rPr>
        <w:t>科学问题凝练</w:t>
      </w:r>
    </w:p>
    <w:p w:rsidR="0079512C" w:rsidRDefault="004E35BE">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根据提供的背景信息和前期实验结果，凝练出</w:t>
      </w:r>
      <w:r>
        <w:rPr>
          <w:rFonts w:ascii="Times New Roman" w:eastAsia="宋体" w:hAnsi="Times New Roman" w:cs="Times New Roman"/>
          <w:sz w:val="24"/>
          <w:szCs w:val="24"/>
        </w:rPr>
        <w:t>1</w:t>
      </w:r>
      <w:r>
        <w:rPr>
          <w:rFonts w:ascii="Times New Roman" w:eastAsia="宋体" w:hAnsi="Times New Roman" w:cs="Times New Roman"/>
          <w:sz w:val="24"/>
          <w:szCs w:val="24"/>
        </w:rPr>
        <w:t>个值得深入研究的科学问题。要求科学问题明确、具体，具有创新性和可行性。</w:t>
      </w:r>
    </w:p>
    <w:p w:rsidR="0079512C" w:rsidRDefault="004E35BE" w:rsidP="004E35BE">
      <w:pPr>
        <w:widowControl/>
        <w:spacing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2</w:t>
      </w:r>
      <w:r>
        <w:rPr>
          <w:rFonts w:ascii="Times New Roman" w:eastAsia="宋体" w:hAnsi="Times New Roman" w:cs="Times New Roman"/>
          <w:b/>
          <w:bCs/>
          <w:sz w:val="24"/>
          <w:szCs w:val="24"/>
        </w:rPr>
        <w:t>.</w:t>
      </w:r>
      <w:r>
        <w:rPr>
          <w:rFonts w:ascii="Times New Roman" w:eastAsia="宋体" w:hAnsi="Times New Roman" w:cs="Times New Roman"/>
          <w:b/>
          <w:bCs/>
          <w:sz w:val="24"/>
          <w:szCs w:val="24"/>
        </w:rPr>
        <w:t>科学假设提出</w:t>
      </w:r>
    </w:p>
    <w:p w:rsidR="0079512C" w:rsidRDefault="004E35BE">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针对你提出的科学问题，提出科学假设。要求假设正确合理、包含可操作的靶点、明确的因果链条</w:t>
      </w:r>
      <w:r>
        <w:rPr>
          <w:rFonts w:ascii="Times New Roman" w:eastAsia="宋体" w:hAnsi="Times New Roman" w:cs="Times New Roman" w:hint="eastAsia"/>
          <w:sz w:val="24"/>
          <w:szCs w:val="24"/>
        </w:rPr>
        <w:t>。</w:t>
      </w:r>
    </w:p>
    <w:p w:rsidR="0079512C" w:rsidRDefault="004E35BE" w:rsidP="004E35BE">
      <w:pPr>
        <w:widowControl/>
        <w:spacing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3</w:t>
      </w:r>
      <w:r>
        <w:rPr>
          <w:rFonts w:ascii="Times New Roman" w:eastAsia="宋体" w:hAnsi="Times New Roman" w:cs="Times New Roman"/>
          <w:b/>
          <w:bCs/>
          <w:sz w:val="24"/>
          <w:szCs w:val="24"/>
        </w:rPr>
        <w:t>.</w:t>
      </w:r>
      <w:r>
        <w:rPr>
          <w:rFonts w:ascii="Times New Roman" w:eastAsia="宋体" w:hAnsi="Times New Roman" w:cs="Times New Roman"/>
          <w:b/>
          <w:bCs/>
          <w:sz w:val="24"/>
          <w:szCs w:val="24"/>
        </w:rPr>
        <w:t>研究内容设计</w:t>
      </w:r>
    </w:p>
    <w:p w:rsidR="0079512C" w:rsidRDefault="004E35BE">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围绕你的科学假设，设计</w:t>
      </w:r>
      <w:r>
        <w:rPr>
          <w:rFonts w:ascii="Times New Roman" w:eastAsia="宋体" w:hAnsi="Times New Roman" w:cs="Times New Roman"/>
          <w:sz w:val="24"/>
          <w:szCs w:val="24"/>
        </w:rPr>
        <w:t>2-3</w:t>
      </w:r>
      <w:r>
        <w:rPr>
          <w:rFonts w:ascii="Times New Roman" w:eastAsia="宋体" w:hAnsi="Times New Roman" w:cs="Times New Roman"/>
          <w:sz w:val="24"/>
          <w:szCs w:val="24"/>
        </w:rPr>
        <w:t>个具体的研究内容。要求研究内容逻辑清晰、层次分明，能够有效验证科学假设。</w:t>
      </w:r>
    </w:p>
    <w:p w:rsidR="0079512C" w:rsidRDefault="004E35BE">
      <w:pPr>
        <w:widowControl/>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4.</w:t>
      </w:r>
      <w:r>
        <w:rPr>
          <w:rFonts w:ascii="Times New Roman" w:eastAsia="宋体" w:hAnsi="Times New Roman" w:cs="Times New Roman"/>
          <w:b/>
          <w:bCs/>
          <w:sz w:val="24"/>
          <w:szCs w:val="24"/>
        </w:rPr>
        <w:t>研究方法</w:t>
      </w:r>
    </w:p>
    <w:p w:rsidR="0079512C" w:rsidRDefault="004E35BE">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针对每个研究内容，详细说明拟采用的研究方法</w:t>
      </w:r>
      <w:r>
        <w:rPr>
          <w:rFonts w:ascii="Times New Roman" w:eastAsia="宋体" w:hAnsi="Times New Roman" w:cs="Times New Roman" w:hint="eastAsia"/>
          <w:sz w:val="24"/>
          <w:szCs w:val="24"/>
        </w:rPr>
        <w:t>，</w:t>
      </w:r>
      <w:r>
        <w:rPr>
          <w:rFonts w:ascii="Times New Roman" w:eastAsia="宋体" w:hAnsi="Times New Roman" w:cs="Times New Roman"/>
          <w:sz w:val="24"/>
          <w:szCs w:val="24"/>
        </w:rPr>
        <w:t>包括实验设计、样本选择、数据收集和分析方法等。要求方法科学、技术可行。</w:t>
      </w:r>
    </w:p>
    <w:p w:rsidR="0079512C" w:rsidRDefault="004E35BE">
      <w:pPr>
        <w:widowControl/>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5.</w:t>
      </w:r>
      <w:bookmarkStart w:id="3" w:name="_GoBack"/>
      <w:bookmarkEnd w:id="3"/>
      <w:r>
        <w:rPr>
          <w:rFonts w:ascii="Times New Roman" w:eastAsia="宋体" w:hAnsi="Times New Roman" w:cs="Times New Roman"/>
          <w:b/>
          <w:bCs/>
          <w:sz w:val="24"/>
          <w:szCs w:val="24"/>
        </w:rPr>
        <w:t>预期成果</w:t>
      </w:r>
    </w:p>
    <w:p w:rsidR="0079512C" w:rsidRDefault="004E35BE">
      <w:pPr>
        <w:widowControl/>
        <w:spacing w:line="360" w:lineRule="auto"/>
        <w:ind w:firstLineChars="200" w:firstLine="480"/>
        <w:rPr>
          <w:rFonts w:ascii="Times New Roman" w:eastAsia="宋体" w:hAnsi="Times New Roman" w:cs="Times New Roman"/>
          <w:b/>
          <w:bCs/>
          <w:sz w:val="24"/>
          <w:szCs w:val="24"/>
        </w:rPr>
      </w:pPr>
      <w:r>
        <w:rPr>
          <w:rFonts w:ascii="Times New Roman" w:eastAsia="宋体" w:hAnsi="Times New Roman" w:cs="Times New Roman"/>
          <w:sz w:val="24"/>
          <w:szCs w:val="24"/>
        </w:rPr>
        <w:t>简要说明研究的预期成果</w:t>
      </w:r>
      <w:r>
        <w:rPr>
          <w:rFonts w:ascii="Times New Roman" w:eastAsia="宋体" w:hAnsi="Times New Roman" w:cs="Times New Roman" w:hint="eastAsia"/>
          <w:sz w:val="24"/>
          <w:szCs w:val="24"/>
        </w:rPr>
        <w:t>。</w:t>
      </w:r>
    </w:p>
    <w:p w:rsidR="0079512C" w:rsidRDefault="004E35BE">
      <w:pPr>
        <w:widowControl/>
        <w:spacing w:line="360" w:lineRule="auto"/>
        <w:rPr>
          <w:rFonts w:ascii="Times New Roman" w:eastAsia="宋体" w:hAnsi="Times New Roman" w:cs="Times New Roman"/>
          <w:sz w:val="24"/>
          <w:szCs w:val="24"/>
        </w:rPr>
      </w:pPr>
      <w:r>
        <w:rPr>
          <w:rFonts w:ascii="Times New Roman" w:eastAsia="宋体" w:hAnsi="Times New Roman" w:cs="Times New Roman" w:hint="eastAsia"/>
          <w:b/>
          <w:bCs/>
          <w:sz w:val="24"/>
          <w:szCs w:val="24"/>
        </w:rPr>
        <w:t>评分</w:t>
      </w:r>
      <w:r>
        <w:rPr>
          <w:rFonts w:ascii="Times New Roman" w:eastAsia="宋体" w:hAnsi="Times New Roman" w:cs="Times New Roman" w:hint="eastAsia"/>
          <w:b/>
          <w:bCs/>
          <w:sz w:val="24"/>
          <w:szCs w:val="24"/>
        </w:rPr>
        <w:t>标准：</w:t>
      </w:r>
      <w:r>
        <w:rPr>
          <w:rFonts w:ascii="Times New Roman" w:eastAsia="宋体" w:hAnsi="Times New Roman" w:cs="Times New Roman" w:hint="eastAsia"/>
          <w:bCs/>
          <w:sz w:val="24"/>
          <w:szCs w:val="24"/>
        </w:rPr>
        <w:t>满分</w:t>
      </w:r>
      <w:r>
        <w:rPr>
          <w:rFonts w:ascii="Times New Roman" w:eastAsia="宋体" w:hAnsi="Times New Roman" w:cs="Times New Roman" w:hint="eastAsia"/>
          <w:bCs/>
          <w:sz w:val="24"/>
          <w:szCs w:val="24"/>
        </w:rPr>
        <w:t>20</w:t>
      </w:r>
      <w:r>
        <w:rPr>
          <w:rFonts w:ascii="Times New Roman" w:eastAsia="宋体" w:hAnsi="Times New Roman" w:cs="Times New Roman" w:hint="eastAsia"/>
          <w:bCs/>
          <w:sz w:val="24"/>
          <w:szCs w:val="24"/>
        </w:rPr>
        <w:t>分</w:t>
      </w:r>
    </w:p>
    <w:tbl>
      <w:tblPr>
        <w:tblStyle w:val="af0"/>
        <w:tblW w:w="5000" w:type="pct"/>
        <w:tblLook w:val="04A0" w:firstRow="1" w:lastRow="0" w:firstColumn="1" w:lastColumn="0" w:noHBand="0" w:noVBand="1"/>
      </w:tblPr>
      <w:tblGrid>
        <w:gridCol w:w="1554"/>
        <w:gridCol w:w="4396"/>
        <w:gridCol w:w="709"/>
        <w:gridCol w:w="992"/>
        <w:gridCol w:w="725"/>
      </w:tblGrid>
      <w:tr w:rsidR="0079512C">
        <w:tc>
          <w:tcPr>
            <w:tcW w:w="928" w:type="pct"/>
            <w:vAlign w:val="center"/>
          </w:tcPr>
          <w:p w:rsidR="0079512C" w:rsidRDefault="004E35BE">
            <w:pPr>
              <w:adjustRightInd w:val="0"/>
              <w:snapToGrid w:val="0"/>
              <w:spacing w:line="360" w:lineRule="auto"/>
              <w:jc w:val="center"/>
              <w:rPr>
                <w:rFonts w:ascii="Times New Roman" w:hAnsi="Times New Roman" w:cs="Times New Roman"/>
                <w:b/>
                <w:bCs/>
                <w:szCs w:val="21"/>
              </w:rPr>
            </w:pPr>
            <w:r>
              <w:rPr>
                <w:rFonts w:ascii="Times New Roman" w:hAnsi="Times New Roman" w:cs="Times New Roman"/>
                <w:b/>
                <w:bCs/>
                <w:szCs w:val="21"/>
              </w:rPr>
              <w:t>评分项目</w:t>
            </w:r>
          </w:p>
        </w:tc>
        <w:tc>
          <w:tcPr>
            <w:tcW w:w="2624" w:type="pct"/>
            <w:vAlign w:val="center"/>
          </w:tcPr>
          <w:p w:rsidR="0079512C" w:rsidRDefault="004E35BE">
            <w:pPr>
              <w:adjustRightInd w:val="0"/>
              <w:snapToGrid w:val="0"/>
              <w:spacing w:line="360" w:lineRule="auto"/>
              <w:jc w:val="center"/>
              <w:rPr>
                <w:rFonts w:ascii="Times New Roman" w:hAnsi="Times New Roman" w:cs="Times New Roman"/>
                <w:b/>
                <w:bCs/>
                <w:szCs w:val="21"/>
              </w:rPr>
            </w:pPr>
            <w:r>
              <w:rPr>
                <w:rFonts w:ascii="Times New Roman" w:hAnsi="Times New Roman" w:cs="Times New Roman"/>
                <w:b/>
                <w:bCs/>
                <w:szCs w:val="21"/>
              </w:rPr>
              <w:t>评分</w:t>
            </w:r>
            <w:r>
              <w:rPr>
                <w:rFonts w:ascii="Times New Roman" w:hAnsi="Times New Roman" w:cs="Times New Roman" w:hint="eastAsia"/>
                <w:b/>
                <w:bCs/>
                <w:szCs w:val="21"/>
              </w:rPr>
              <w:t>细则</w:t>
            </w:r>
          </w:p>
        </w:tc>
        <w:tc>
          <w:tcPr>
            <w:tcW w:w="423" w:type="pct"/>
            <w:vAlign w:val="center"/>
          </w:tcPr>
          <w:p w:rsidR="0079512C" w:rsidRDefault="004E35BE">
            <w:pPr>
              <w:adjustRightInd w:val="0"/>
              <w:snapToGrid w:val="0"/>
              <w:spacing w:line="360" w:lineRule="auto"/>
              <w:jc w:val="center"/>
              <w:rPr>
                <w:rFonts w:ascii="Times New Roman" w:hAnsi="Times New Roman" w:cs="Times New Roman"/>
                <w:b/>
                <w:bCs/>
                <w:szCs w:val="21"/>
              </w:rPr>
            </w:pPr>
            <w:r>
              <w:rPr>
                <w:rFonts w:ascii="Times New Roman" w:hAnsi="Times New Roman" w:cs="Times New Roman"/>
                <w:b/>
                <w:bCs/>
                <w:szCs w:val="21"/>
              </w:rPr>
              <w:t>分值</w:t>
            </w:r>
          </w:p>
        </w:tc>
        <w:tc>
          <w:tcPr>
            <w:tcW w:w="592" w:type="pct"/>
            <w:vAlign w:val="center"/>
          </w:tcPr>
          <w:p w:rsidR="0079512C" w:rsidRDefault="004E35BE">
            <w:pPr>
              <w:adjustRightInd w:val="0"/>
              <w:snapToGrid w:val="0"/>
              <w:spacing w:line="360" w:lineRule="auto"/>
              <w:jc w:val="center"/>
              <w:rPr>
                <w:rFonts w:ascii="Times New Roman" w:hAnsi="Times New Roman" w:cs="Times New Roman"/>
                <w:b/>
                <w:bCs/>
                <w:szCs w:val="21"/>
              </w:rPr>
            </w:pPr>
            <w:r>
              <w:rPr>
                <w:rFonts w:ascii="Times New Roman" w:hAnsi="Times New Roman" w:cs="Times New Roman" w:hint="eastAsia"/>
                <w:b/>
                <w:bCs/>
                <w:szCs w:val="21"/>
              </w:rPr>
              <w:t>扣分</w:t>
            </w:r>
          </w:p>
        </w:tc>
        <w:tc>
          <w:tcPr>
            <w:tcW w:w="433" w:type="pct"/>
            <w:vAlign w:val="center"/>
          </w:tcPr>
          <w:p w:rsidR="0079512C" w:rsidRDefault="004E35BE">
            <w:pPr>
              <w:adjustRightInd w:val="0"/>
              <w:snapToGrid w:val="0"/>
              <w:spacing w:line="360" w:lineRule="auto"/>
              <w:jc w:val="center"/>
              <w:rPr>
                <w:rFonts w:ascii="Times New Roman" w:hAnsi="Times New Roman" w:cs="Times New Roman"/>
                <w:b/>
                <w:bCs/>
                <w:szCs w:val="21"/>
              </w:rPr>
            </w:pPr>
            <w:r>
              <w:rPr>
                <w:rFonts w:ascii="Times New Roman" w:hAnsi="Times New Roman" w:cs="Times New Roman"/>
                <w:b/>
                <w:bCs/>
                <w:szCs w:val="21"/>
              </w:rPr>
              <w:t>得分</w:t>
            </w:r>
          </w:p>
        </w:tc>
      </w:tr>
      <w:tr w:rsidR="0079512C">
        <w:tc>
          <w:tcPr>
            <w:tcW w:w="928" w:type="pct"/>
            <w:vMerge w:val="restar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科学问题凝练</w:t>
            </w:r>
          </w:p>
        </w:tc>
        <w:tc>
          <w:tcPr>
            <w:tcW w:w="2624" w:type="pct"/>
            <w:vAlign w:val="center"/>
          </w:tcPr>
          <w:p w:rsidR="0079512C" w:rsidRDefault="004E35BE">
            <w:pPr>
              <w:adjustRightInd w:val="0"/>
              <w:snapToGrid w:val="0"/>
              <w:spacing w:line="360" w:lineRule="auto"/>
              <w:jc w:val="center"/>
              <w:rPr>
                <w:rFonts w:ascii="Times New Roman" w:hAnsi="Times New Roman" w:cs="Times New Roman"/>
                <w:szCs w:val="21"/>
              </w:rPr>
            </w:pPr>
            <w:r>
              <w:rPr>
                <w:szCs w:val="21"/>
              </w:rPr>
              <w:t>基于背景资料提出</w:t>
            </w:r>
            <w:r>
              <w:rPr>
                <w:rFonts w:hint="eastAsia"/>
                <w:szCs w:val="21"/>
              </w:rPr>
              <w:t>明确的科学</w:t>
            </w:r>
            <w:r>
              <w:rPr>
                <w:szCs w:val="21"/>
              </w:rPr>
              <w:t>问题</w:t>
            </w:r>
            <w:r>
              <w:rPr>
                <w:rFonts w:hint="eastAsia"/>
                <w:szCs w:val="21"/>
              </w:rPr>
              <w:t>，并具有创新性和可行性</w:t>
            </w:r>
          </w:p>
        </w:tc>
        <w:tc>
          <w:tcPr>
            <w:tcW w:w="423" w:type="pct"/>
            <w:vMerge w:val="restar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4</w:t>
            </w:r>
          </w:p>
        </w:tc>
        <w:tc>
          <w:tcPr>
            <w:tcW w:w="592" w:type="pct"/>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433" w:type="pct"/>
            <w:vMerge w:val="restart"/>
            <w:vAlign w:val="center"/>
          </w:tcPr>
          <w:p w:rsidR="0079512C" w:rsidRDefault="0079512C">
            <w:pPr>
              <w:adjustRightInd w:val="0"/>
              <w:snapToGrid w:val="0"/>
              <w:spacing w:line="360" w:lineRule="auto"/>
              <w:jc w:val="center"/>
              <w:rPr>
                <w:rFonts w:ascii="Times New Roman" w:hAnsi="Times New Roman" w:cs="Times New Roman"/>
                <w:szCs w:val="21"/>
              </w:rPr>
            </w:pPr>
          </w:p>
        </w:tc>
      </w:tr>
      <w:tr w:rsidR="0079512C">
        <w:tc>
          <w:tcPr>
            <w:tcW w:w="928" w:type="pct"/>
            <w:vMerge/>
            <w:vAlign w:val="center"/>
          </w:tcPr>
          <w:p w:rsidR="0079512C" w:rsidRDefault="0079512C">
            <w:pPr>
              <w:adjustRightInd w:val="0"/>
              <w:snapToGrid w:val="0"/>
              <w:spacing w:line="360" w:lineRule="auto"/>
              <w:jc w:val="center"/>
              <w:rPr>
                <w:szCs w:val="21"/>
              </w:rPr>
            </w:pPr>
          </w:p>
        </w:tc>
        <w:tc>
          <w:tcPr>
            <w:tcW w:w="2624"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科学问题凝练不准确</w:t>
            </w:r>
          </w:p>
        </w:tc>
        <w:tc>
          <w:tcPr>
            <w:tcW w:w="423" w:type="pct"/>
            <w:vMerge/>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592"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-1</w:t>
            </w:r>
          </w:p>
        </w:tc>
        <w:tc>
          <w:tcPr>
            <w:tcW w:w="433" w:type="pct"/>
            <w:vMerge/>
            <w:vAlign w:val="center"/>
          </w:tcPr>
          <w:p w:rsidR="0079512C" w:rsidRDefault="0079512C">
            <w:pPr>
              <w:adjustRightInd w:val="0"/>
              <w:snapToGrid w:val="0"/>
              <w:spacing w:line="360" w:lineRule="auto"/>
              <w:jc w:val="center"/>
              <w:rPr>
                <w:rFonts w:ascii="Times New Roman" w:hAnsi="Times New Roman" w:cs="Times New Roman"/>
                <w:szCs w:val="21"/>
              </w:rPr>
            </w:pPr>
          </w:p>
        </w:tc>
      </w:tr>
      <w:tr w:rsidR="0079512C">
        <w:tc>
          <w:tcPr>
            <w:tcW w:w="928" w:type="pct"/>
            <w:vMerge/>
            <w:vAlign w:val="center"/>
          </w:tcPr>
          <w:p w:rsidR="0079512C" w:rsidRDefault="0079512C">
            <w:pPr>
              <w:adjustRightInd w:val="0"/>
              <w:snapToGrid w:val="0"/>
              <w:spacing w:line="360" w:lineRule="auto"/>
              <w:jc w:val="center"/>
              <w:rPr>
                <w:szCs w:val="21"/>
              </w:rPr>
            </w:pPr>
          </w:p>
        </w:tc>
        <w:tc>
          <w:tcPr>
            <w:tcW w:w="2624"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科学问题创新性不够</w:t>
            </w:r>
          </w:p>
        </w:tc>
        <w:tc>
          <w:tcPr>
            <w:tcW w:w="423" w:type="pct"/>
            <w:vMerge/>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592"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-1</w:t>
            </w:r>
          </w:p>
        </w:tc>
        <w:tc>
          <w:tcPr>
            <w:tcW w:w="433" w:type="pct"/>
            <w:vMerge/>
            <w:vAlign w:val="center"/>
          </w:tcPr>
          <w:p w:rsidR="0079512C" w:rsidRDefault="0079512C">
            <w:pPr>
              <w:adjustRightInd w:val="0"/>
              <w:snapToGrid w:val="0"/>
              <w:spacing w:line="360" w:lineRule="auto"/>
              <w:jc w:val="center"/>
              <w:rPr>
                <w:rFonts w:ascii="Times New Roman" w:hAnsi="Times New Roman" w:cs="Times New Roman"/>
                <w:szCs w:val="21"/>
              </w:rPr>
            </w:pPr>
          </w:p>
        </w:tc>
      </w:tr>
      <w:tr w:rsidR="0079512C">
        <w:tc>
          <w:tcPr>
            <w:tcW w:w="928" w:type="pct"/>
            <w:vMerge/>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2624" w:type="pct"/>
            <w:vAlign w:val="center"/>
          </w:tcPr>
          <w:p w:rsidR="0079512C" w:rsidRDefault="004E35BE">
            <w:pPr>
              <w:adjustRightInd w:val="0"/>
              <w:snapToGrid w:val="0"/>
              <w:spacing w:line="360" w:lineRule="auto"/>
              <w:jc w:val="center"/>
              <w:rPr>
                <w:szCs w:val="21"/>
              </w:rPr>
            </w:pPr>
            <w:r>
              <w:rPr>
                <w:rFonts w:ascii="Times New Roman" w:hAnsi="Times New Roman" w:cs="Times New Roman" w:hint="eastAsia"/>
                <w:szCs w:val="21"/>
              </w:rPr>
              <w:t>科学问题不可行</w:t>
            </w:r>
          </w:p>
        </w:tc>
        <w:tc>
          <w:tcPr>
            <w:tcW w:w="423" w:type="pct"/>
            <w:vMerge/>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592"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-1</w:t>
            </w:r>
          </w:p>
        </w:tc>
        <w:tc>
          <w:tcPr>
            <w:tcW w:w="433" w:type="pct"/>
            <w:vMerge/>
            <w:vAlign w:val="center"/>
          </w:tcPr>
          <w:p w:rsidR="0079512C" w:rsidRDefault="0079512C">
            <w:pPr>
              <w:adjustRightInd w:val="0"/>
              <w:snapToGrid w:val="0"/>
              <w:spacing w:line="360" w:lineRule="auto"/>
              <w:jc w:val="center"/>
              <w:rPr>
                <w:rFonts w:ascii="Times New Roman" w:hAnsi="Times New Roman" w:cs="Times New Roman"/>
                <w:szCs w:val="21"/>
              </w:rPr>
            </w:pPr>
          </w:p>
        </w:tc>
      </w:tr>
      <w:tr w:rsidR="0079512C">
        <w:tc>
          <w:tcPr>
            <w:tcW w:w="928" w:type="pct"/>
            <w:vMerge w:val="restar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科学假设提出</w:t>
            </w:r>
          </w:p>
        </w:tc>
        <w:tc>
          <w:tcPr>
            <w:tcW w:w="2624" w:type="pct"/>
            <w:vAlign w:val="center"/>
          </w:tcPr>
          <w:p w:rsidR="0079512C" w:rsidRDefault="004E35BE">
            <w:pPr>
              <w:adjustRightInd w:val="0"/>
              <w:snapToGrid w:val="0"/>
              <w:spacing w:line="360" w:lineRule="auto"/>
              <w:jc w:val="center"/>
              <w:rPr>
                <w:rFonts w:ascii="Times New Roman" w:hAnsi="Times New Roman" w:cs="Times New Roman"/>
                <w:szCs w:val="21"/>
              </w:rPr>
            </w:pPr>
            <w:r>
              <w:rPr>
                <w:szCs w:val="21"/>
              </w:rPr>
              <w:t>假设</w:t>
            </w:r>
            <w:r>
              <w:rPr>
                <w:rFonts w:hint="eastAsia"/>
                <w:szCs w:val="21"/>
              </w:rPr>
              <w:t>正确合理、</w:t>
            </w:r>
            <w:r>
              <w:rPr>
                <w:szCs w:val="21"/>
              </w:rPr>
              <w:t>包含可操作的靶点</w:t>
            </w:r>
            <w:r>
              <w:rPr>
                <w:rFonts w:hint="eastAsia"/>
                <w:szCs w:val="21"/>
              </w:rPr>
              <w:t>、</w:t>
            </w:r>
            <w:r>
              <w:rPr>
                <w:szCs w:val="21"/>
              </w:rPr>
              <w:t>明确的因果链条</w:t>
            </w:r>
          </w:p>
        </w:tc>
        <w:tc>
          <w:tcPr>
            <w:tcW w:w="423" w:type="pct"/>
            <w:vMerge w:val="restar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4</w:t>
            </w:r>
          </w:p>
        </w:tc>
        <w:tc>
          <w:tcPr>
            <w:tcW w:w="592" w:type="pct"/>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433" w:type="pct"/>
            <w:vMerge w:val="restart"/>
            <w:vAlign w:val="center"/>
          </w:tcPr>
          <w:p w:rsidR="0079512C" w:rsidRDefault="0079512C">
            <w:pPr>
              <w:adjustRightInd w:val="0"/>
              <w:snapToGrid w:val="0"/>
              <w:spacing w:line="360" w:lineRule="auto"/>
              <w:jc w:val="center"/>
              <w:rPr>
                <w:rFonts w:ascii="Times New Roman" w:hAnsi="Times New Roman" w:cs="Times New Roman"/>
                <w:szCs w:val="21"/>
              </w:rPr>
            </w:pPr>
          </w:p>
        </w:tc>
      </w:tr>
      <w:tr w:rsidR="0079512C">
        <w:tc>
          <w:tcPr>
            <w:tcW w:w="928" w:type="pct"/>
            <w:vMerge/>
            <w:vAlign w:val="center"/>
          </w:tcPr>
          <w:p w:rsidR="0079512C" w:rsidRDefault="0079512C">
            <w:pPr>
              <w:adjustRightInd w:val="0"/>
              <w:snapToGrid w:val="0"/>
              <w:spacing w:line="360" w:lineRule="auto"/>
              <w:jc w:val="center"/>
              <w:rPr>
                <w:szCs w:val="21"/>
              </w:rPr>
            </w:pPr>
          </w:p>
        </w:tc>
        <w:tc>
          <w:tcPr>
            <w:tcW w:w="2624" w:type="pct"/>
            <w:vAlign w:val="center"/>
          </w:tcPr>
          <w:p w:rsidR="0079512C" w:rsidRDefault="004E35BE">
            <w:pPr>
              <w:adjustRightInd w:val="0"/>
              <w:snapToGrid w:val="0"/>
              <w:spacing w:line="360" w:lineRule="auto"/>
              <w:jc w:val="center"/>
              <w:rPr>
                <w:rFonts w:ascii="Times New Roman" w:hAnsi="Times New Roman" w:cs="Times New Roman"/>
                <w:szCs w:val="21"/>
              </w:rPr>
            </w:pPr>
            <w:r>
              <w:rPr>
                <w:szCs w:val="21"/>
              </w:rPr>
              <w:t>假设</w:t>
            </w:r>
            <w:r>
              <w:rPr>
                <w:rFonts w:hint="eastAsia"/>
                <w:szCs w:val="21"/>
              </w:rPr>
              <w:t>不</w:t>
            </w:r>
            <w:r>
              <w:rPr>
                <w:szCs w:val="21"/>
              </w:rPr>
              <w:t>包含可操作的靶点</w:t>
            </w:r>
          </w:p>
        </w:tc>
        <w:tc>
          <w:tcPr>
            <w:tcW w:w="423" w:type="pct"/>
            <w:vMerge/>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592"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-1</w:t>
            </w:r>
          </w:p>
        </w:tc>
        <w:tc>
          <w:tcPr>
            <w:tcW w:w="433" w:type="pct"/>
            <w:vMerge/>
            <w:vAlign w:val="center"/>
          </w:tcPr>
          <w:p w:rsidR="0079512C" w:rsidRDefault="0079512C">
            <w:pPr>
              <w:adjustRightInd w:val="0"/>
              <w:snapToGrid w:val="0"/>
              <w:spacing w:line="360" w:lineRule="auto"/>
              <w:jc w:val="center"/>
              <w:rPr>
                <w:rFonts w:ascii="Times New Roman" w:hAnsi="Times New Roman" w:cs="Times New Roman"/>
                <w:szCs w:val="21"/>
              </w:rPr>
            </w:pPr>
          </w:p>
        </w:tc>
      </w:tr>
      <w:tr w:rsidR="0079512C">
        <w:tc>
          <w:tcPr>
            <w:tcW w:w="928" w:type="pct"/>
            <w:vMerge/>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2624" w:type="pct"/>
            <w:vAlign w:val="center"/>
          </w:tcPr>
          <w:p w:rsidR="0079512C" w:rsidRDefault="004E35BE">
            <w:pPr>
              <w:adjustRightInd w:val="0"/>
              <w:snapToGrid w:val="0"/>
              <w:spacing w:line="360" w:lineRule="auto"/>
              <w:jc w:val="center"/>
              <w:rPr>
                <w:rFonts w:ascii="Times New Roman" w:hAnsi="Times New Roman" w:cs="Times New Roman"/>
                <w:szCs w:val="21"/>
              </w:rPr>
            </w:pPr>
            <w:r>
              <w:rPr>
                <w:szCs w:val="21"/>
              </w:rPr>
              <w:t>因果链条</w:t>
            </w:r>
            <w:r>
              <w:rPr>
                <w:rFonts w:hint="eastAsia"/>
                <w:szCs w:val="21"/>
              </w:rPr>
              <w:t>不明确</w:t>
            </w:r>
          </w:p>
        </w:tc>
        <w:tc>
          <w:tcPr>
            <w:tcW w:w="423" w:type="pct"/>
            <w:vMerge/>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592"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-1</w:t>
            </w:r>
          </w:p>
        </w:tc>
        <w:tc>
          <w:tcPr>
            <w:tcW w:w="433" w:type="pct"/>
            <w:vMerge/>
            <w:vAlign w:val="center"/>
          </w:tcPr>
          <w:p w:rsidR="0079512C" w:rsidRDefault="0079512C">
            <w:pPr>
              <w:adjustRightInd w:val="0"/>
              <w:snapToGrid w:val="0"/>
              <w:spacing w:line="360" w:lineRule="auto"/>
              <w:jc w:val="center"/>
              <w:rPr>
                <w:rFonts w:ascii="Times New Roman" w:hAnsi="Times New Roman" w:cs="Times New Roman"/>
                <w:szCs w:val="21"/>
              </w:rPr>
            </w:pPr>
          </w:p>
        </w:tc>
      </w:tr>
      <w:tr w:rsidR="0079512C">
        <w:tc>
          <w:tcPr>
            <w:tcW w:w="928" w:type="pct"/>
            <w:vMerge/>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2624" w:type="pct"/>
            <w:vAlign w:val="center"/>
          </w:tcPr>
          <w:p w:rsidR="0079512C" w:rsidRDefault="004E35BE">
            <w:pPr>
              <w:adjustRightInd w:val="0"/>
              <w:snapToGrid w:val="0"/>
              <w:spacing w:line="360" w:lineRule="auto"/>
              <w:jc w:val="center"/>
              <w:rPr>
                <w:szCs w:val="21"/>
              </w:rPr>
            </w:pPr>
            <w:r>
              <w:rPr>
                <w:szCs w:val="21"/>
              </w:rPr>
              <w:t>因果链条</w:t>
            </w:r>
            <w:r>
              <w:rPr>
                <w:rFonts w:hint="eastAsia"/>
                <w:szCs w:val="21"/>
              </w:rPr>
              <w:t>不成立</w:t>
            </w:r>
          </w:p>
        </w:tc>
        <w:tc>
          <w:tcPr>
            <w:tcW w:w="423" w:type="pct"/>
            <w:vMerge/>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592"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-1</w:t>
            </w:r>
          </w:p>
        </w:tc>
        <w:tc>
          <w:tcPr>
            <w:tcW w:w="433" w:type="pct"/>
            <w:vMerge/>
            <w:vAlign w:val="center"/>
          </w:tcPr>
          <w:p w:rsidR="0079512C" w:rsidRDefault="0079512C">
            <w:pPr>
              <w:adjustRightInd w:val="0"/>
              <w:snapToGrid w:val="0"/>
              <w:spacing w:line="360" w:lineRule="auto"/>
              <w:jc w:val="center"/>
              <w:rPr>
                <w:rFonts w:ascii="Times New Roman" w:hAnsi="Times New Roman" w:cs="Times New Roman"/>
                <w:szCs w:val="21"/>
              </w:rPr>
            </w:pPr>
          </w:p>
        </w:tc>
      </w:tr>
      <w:tr w:rsidR="0079512C">
        <w:tc>
          <w:tcPr>
            <w:tcW w:w="928" w:type="pct"/>
            <w:vMerge w:val="restar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研究内容设计</w:t>
            </w:r>
          </w:p>
        </w:tc>
        <w:tc>
          <w:tcPr>
            <w:tcW w:w="2624" w:type="pct"/>
            <w:vAlign w:val="center"/>
          </w:tcPr>
          <w:p w:rsidR="0079512C" w:rsidRDefault="004E35BE">
            <w:pPr>
              <w:adjustRightInd w:val="0"/>
              <w:snapToGrid w:val="0"/>
              <w:spacing w:line="360" w:lineRule="auto"/>
              <w:jc w:val="center"/>
              <w:rPr>
                <w:szCs w:val="21"/>
              </w:rPr>
            </w:pPr>
            <w:r>
              <w:rPr>
                <w:szCs w:val="21"/>
              </w:rPr>
              <w:t>层次</w:t>
            </w:r>
            <w:r>
              <w:rPr>
                <w:rFonts w:hint="eastAsia"/>
                <w:szCs w:val="21"/>
              </w:rPr>
              <w:t>分明</w:t>
            </w:r>
            <w:r>
              <w:rPr>
                <w:szCs w:val="21"/>
              </w:rPr>
              <w:t>（机制</w:t>
            </w:r>
            <w:r>
              <w:rPr>
                <w:szCs w:val="21"/>
              </w:rPr>
              <w:t>→</w:t>
            </w:r>
            <w:r>
              <w:rPr>
                <w:szCs w:val="21"/>
              </w:rPr>
              <w:t>干预</w:t>
            </w:r>
            <w:r>
              <w:rPr>
                <w:szCs w:val="21"/>
              </w:rPr>
              <w:t>→</w:t>
            </w:r>
            <w:r>
              <w:rPr>
                <w:szCs w:val="21"/>
              </w:rPr>
              <w:t>验证）</w:t>
            </w:r>
          </w:p>
          <w:p w:rsidR="0079512C" w:rsidRDefault="004E35BE">
            <w:pPr>
              <w:adjustRightInd w:val="0"/>
              <w:snapToGrid w:val="0"/>
              <w:spacing w:line="360" w:lineRule="auto"/>
              <w:jc w:val="center"/>
              <w:rPr>
                <w:rFonts w:ascii="Times New Roman" w:hAnsi="Times New Roman" w:cs="Times New Roman"/>
                <w:szCs w:val="21"/>
              </w:rPr>
            </w:pPr>
            <w:r>
              <w:rPr>
                <w:szCs w:val="21"/>
              </w:rPr>
              <w:t>内容覆盖细胞、动物、临床样本</w:t>
            </w:r>
          </w:p>
        </w:tc>
        <w:tc>
          <w:tcPr>
            <w:tcW w:w="423" w:type="pct"/>
            <w:vMerge w:val="restar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5</w:t>
            </w:r>
          </w:p>
        </w:tc>
        <w:tc>
          <w:tcPr>
            <w:tcW w:w="592" w:type="pct"/>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433" w:type="pct"/>
            <w:vMerge w:val="restart"/>
            <w:vAlign w:val="center"/>
          </w:tcPr>
          <w:p w:rsidR="0079512C" w:rsidRDefault="0079512C">
            <w:pPr>
              <w:adjustRightInd w:val="0"/>
              <w:snapToGrid w:val="0"/>
              <w:spacing w:line="360" w:lineRule="auto"/>
              <w:jc w:val="center"/>
              <w:rPr>
                <w:rFonts w:ascii="Times New Roman" w:hAnsi="Times New Roman" w:cs="Times New Roman"/>
                <w:szCs w:val="21"/>
              </w:rPr>
            </w:pPr>
          </w:p>
        </w:tc>
      </w:tr>
      <w:tr w:rsidR="0079512C">
        <w:tc>
          <w:tcPr>
            <w:tcW w:w="928" w:type="pct"/>
            <w:vMerge/>
            <w:vAlign w:val="center"/>
          </w:tcPr>
          <w:p w:rsidR="0079512C" w:rsidRDefault="0079512C">
            <w:pPr>
              <w:adjustRightInd w:val="0"/>
              <w:snapToGrid w:val="0"/>
              <w:spacing w:line="360" w:lineRule="auto"/>
              <w:jc w:val="center"/>
              <w:rPr>
                <w:szCs w:val="21"/>
              </w:rPr>
            </w:pPr>
          </w:p>
        </w:tc>
        <w:tc>
          <w:tcPr>
            <w:tcW w:w="2624" w:type="pct"/>
            <w:vAlign w:val="center"/>
          </w:tcPr>
          <w:p w:rsidR="0079512C" w:rsidRDefault="004E35BE">
            <w:pPr>
              <w:adjustRightInd w:val="0"/>
              <w:snapToGrid w:val="0"/>
              <w:spacing w:line="360" w:lineRule="auto"/>
              <w:jc w:val="center"/>
              <w:rPr>
                <w:szCs w:val="21"/>
              </w:rPr>
            </w:pPr>
            <w:r>
              <w:rPr>
                <w:rFonts w:hint="eastAsia"/>
                <w:szCs w:val="21"/>
              </w:rPr>
              <w:t>内容逻辑不清，层次不明</w:t>
            </w:r>
          </w:p>
          <w:p w:rsidR="0079512C" w:rsidRDefault="004E35BE">
            <w:pPr>
              <w:adjustRightInd w:val="0"/>
              <w:snapToGrid w:val="0"/>
              <w:spacing w:line="360" w:lineRule="auto"/>
              <w:jc w:val="center"/>
              <w:rPr>
                <w:rFonts w:ascii="Times New Roman" w:hAnsi="Times New Roman" w:cs="Times New Roman"/>
                <w:szCs w:val="21"/>
              </w:rPr>
            </w:pPr>
            <w:r>
              <w:rPr>
                <w:rFonts w:hint="eastAsia"/>
                <w:szCs w:val="21"/>
              </w:rPr>
              <w:t>缺少</w:t>
            </w:r>
            <w:r>
              <w:rPr>
                <w:szCs w:val="21"/>
              </w:rPr>
              <w:t>机制</w:t>
            </w:r>
            <w:r>
              <w:rPr>
                <w:rFonts w:hint="eastAsia"/>
                <w:szCs w:val="21"/>
              </w:rPr>
              <w:t>、</w:t>
            </w:r>
            <w:r>
              <w:rPr>
                <w:szCs w:val="21"/>
              </w:rPr>
              <w:t>干预</w:t>
            </w:r>
            <w:r>
              <w:rPr>
                <w:rFonts w:hint="eastAsia"/>
                <w:szCs w:val="21"/>
              </w:rPr>
              <w:t>或</w:t>
            </w:r>
            <w:r>
              <w:rPr>
                <w:szCs w:val="21"/>
              </w:rPr>
              <w:t>验证</w:t>
            </w:r>
          </w:p>
        </w:tc>
        <w:tc>
          <w:tcPr>
            <w:tcW w:w="423" w:type="pct"/>
            <w:vMerge/>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592"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-1~2</w:t>
            </w:r>
          </w:p>
        </w:tc>
        <w:tc>
          <w:tcPr>
            <w:tcW w:w="433" w:type="pct"/>
            <w:vMerge/>
            <w:vAlign w:val="center"/>
          </w:tcPr>
          <w:p w:rsidR="0079512C" w:rsidRDefault="0079512C">
            <w:pPr>
              <w:adjustRightInd w:val="0"/>
              <w:snapToGrid w:val="0"/>
              <w:spacing w:line="360" w:lineRule="auto"/>
              <w:jc w:val="center"/>
              <w:rPr>
                <w:rFonts w:ascii="Times New Roman" w:hAnsi="Times New Roman" w:cs="Times New Roman"/>
                <w:szCs w:val="21"/>
              </w:rPr>
            </w:pPr>
          </w:p>
        </w:tc>
      </w:tr>
      <w:tr w:rsidR="0079512C">
        <w:tc>
          <w:tcPr>
            <w:tcW w:w="928" w:type="pct"/>
            <w:vMerge/>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2624" w:type="pct"/>
            <w:vAlign w:val="center"/>
          </w:tcPr>
          <w:p w:rsidR="0079512C" w:rsidRDefault="004E35BE">
            <w:pPr>
              <w:adjustRightInd w:val="0"/>
              <w:snapToGrid w:val="0"/>
              <w:spacing w:line="360" w:lineRule="auto"/>
              <w:jc w:val="center"/>
              <w:rPr>
                <w:szCs w:val="21"/>
              </w:rPr>
            </w:pPr>
            <w:r>
              <w:rPr>
                <w:rFonts w:hint="eastAsia"/>
                <w:szCs w:val="21"/>
              </w:rPr>
              <w:t>内容不全面</w:t>
            </w:r>
          </w:p>
          <w:p w:rsidR="0079512C" w:rsidRDefault="004E35BE">
            <w:pPr>
              <w:adjustRightInd w:val="0"/>
              <w:snapToGrid w:val="0"/>
              <w:spacing w:line="360" w:lineRule="auto"/>
              <w:jc w:val="center"/>
              <w:rPr>
                <w:rFonts w:ascii="Times New Roman" w:hAnsi="Times New Roman" w:cs="Times New Roman"/>
                <w:szCs w:val="21"/>
              </w:rPr>
            </w:pPr>
            <w:r>
              <w:rPr>
                <w:rFonts w:hint="eastAsia"/>
                <w:szCs w:val="21"/>
              </w:rPr>
              <w:t>缺少</w:t>
            </w:r>
            <w:r>
              <w:rPr>
                <w:szCs w:val="21"/>
              </w:rPr>
              <w:t>细胞、动物</w:t>
            </w:r>
            <w:r>
              <w:rPr>
                <w:rFonts w:hint="eastAsia"/>
                <w:szCs w:val="21"/>
              </w:rPr>
              <w:t>或</w:t>
            </w:r>
            <w:r>
              <w:rPr>
                <w:szCs w:val="21"/>
              </w:rPr>
              <w:t>临床样本</w:t>
            </w:r>
          </w:p>
        </w:tc>
        <w:tc>
          <w:tcPr>
            <w:tcW w:w="423" w:type="pct"/>
            <w:vMerge/>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592"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-1~2</w:t>
            </w:r>
          </w:p>
        </w:tc>
        <w:tc>
          <w:tcPr>
            <w:tcW w:w="433" w:type="pct"/>
            <w:vAlign w:val="center"/>
          </w:tcPr>
          <w:p w:rsidR="0079512C" w:rsidRDefault="0079512C">
            <w:pPr>
              <w:adjustRightInd w:val="0"/>
              <w:snapToGrid w:val="0"/>
              <w:spacing w:line="360" w:lineRule="auto"/>
              <w:jc w:val="center"/>
              <w:rPr>
                <w:rFonts w:ascii="Times New Roman" w:hAnsi="Times New Roman" w:cs="Times New Roman"/>
                <w:szCs w:val="21"/>
              </w:rPr>
            </w:pPr>
          </w:p>
        </w:tc>
      </w:tr>
      <w:tr w:rsidR="0079512C">
        <w:tc>
          <w:tcPr>
            <w:tcW w:w="928" w:type="pct"/>
            <w:vMerge w:val="restart"/>
            <w:vAlign w:val="center"/>
          </w:tcPr>
          <w:p w:rsidR="0079512C" w:rsidRDefault="004E35BE">
            <w:pPr>
              <w:adjustRightInd w:val="0"/>
              <w:snapToGrid w:val="0"/>
              <w:spacing w:line="360" w:lineRule="auto"/>
              <w:jc w:val="center"/>
              <w:rPr>
                <w:szCs w:val="21"/>
              </w:rPr>
            </w:pPr>
            <w:r>
              <w:rPr>
                <w:rFonts w:ascii="Times New Roman" w:hAnsi="Times New Roman" w:cs="Times New Roman" w:hint="eastAsia"/>
                <w:szCs w:val="21"/>
              </w:rPr>
              <w:t>研究方法</w:t>
            </w:r>
          </w:p>
        </w:tc>
        <w:tc>
          <w:tcPr>
            <w:tcW w:w="2624"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研究方法详细具体，技术可行</w:t>
            </w:r>
          </w:p>
        </w:tc>
        <w:tc>
          <w:tcPr>
            <w:tcW w:w="423" w:type="pct"/>
            <w:vMerge w:val="restar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5</w:t>
            </w:r>
          </w:p>
        </w:tc>
        <w:tc>
          <w:tcPr>
            <w:tcW w:w="592" w:type="pct"/>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433" w:type="pct"/>
            <w:vAlign w:val="center"/>
          </w:tcPr>
          <w:p w:rsidR="0079512C" w:rsidRDefault="0079512C">
            <w:pPr>
              <w:adjustRightInd w:val="0"/>
              <w:snapToGrid w:val="0"/>
              <w:spacing w:line="360" w:lineRule="auto"/>
              <w:jc w:val="center"/>
              <w:rPr>
                <w:rFonts w:ascii="Times New Roman" w:hAnsi="Times New Roman" w:cs="Times New Roman"/>
                <w:szCs w:val="21"/>
              </w:rPr>
            </w:pPr>
          </w:p>
        </w:tc>
      </w:tr>
      <w:tr w:rsidR="0079512C">
        <w:tc>
          <w:tcPr>
            <w:tcW w:w="928" w:type="pct"/>
            <w:vMerge/>
            <w:vAlign w:val="center"/>
          </w:tcPr>
          <w:p w:rsidR="0079512C" w:rsidRDefault="0079512C">
            <w:pPr>
              <w:adjustRightInd w:val="0"/>
              <w:snapToGrid w:val="0"/>
              <w:spacing w:line="360" w:lineRule="auto"/>
              <w:jc w:val="center"/>
              <w:rPr>
                <w:szCs w:val="21"/>
              </w:rPr>
            </w:pPr>
          </w:p>
        </w:tc>
        <w:tc>
          <w:tcPr>
            <w:tcW w:w="2624"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研究方法不够具体详细</w:t>
            </w:r>
          </w:p>
        </w:tc>
        <w:tc>
          <w:tcPr>
            <w:tcW w:w="423" w:type="pct"/>
            <w:vMerge/>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592"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-1~2</w:t>
            </w:r>
          </w:p>
        </w:tc>
        <w:tc>
          <w:tcPr>
            <w:tcW w:w="433" w:type="pct"/>
            <w:vAlign w:val="center"/>
          </w:tcPr>
          <w:p w:rsidR="0079512C" w:rsidRDefault="0079512C">
            <w:pPr>
              <w:adjustRightInd w:val="0"/>
              <w:snapToGrid w:val="0"/>
              <w:spacing w:line="360" w:lineRule="auto"/>
              <w:jc w:val="center"/>
              <w:rPr>
                <w:rFonts w:ascii="Times New Roman" w:hAnsi="Times New Roman" w:cs="Times New Roman"/>
                <w:szCs w:val="21"/>
              </w:rPr>
            </w:pPr>
          </w:p>
        </w:tc>
      </w:tr>
      <w:tr w:rsidR="0079512C">
        <w:tc>
          <w:tcPr>
            <w:tcW w:w="928" w:type="pct"/>
            <w:vMerge/>
            <w:vAlign w:val="center"/>
          </w:tcPr>
          <w:p w:rsidR="0079512C" w:rsidRDefault="0079512C">
            <w:pPr>
              <w:adjustRightInd w:val="0"/>
              <w:snapToGrid w:val="0"/>
              <w:spacing w:line="360" w:lineRule="auto"/>
              <w:jc w:val="center"/>
              <w:rPr>
                <w:szCs w:val="21"/>
              </w:rPr>
            </w:pPr>
          </w:p>
        </w:tc>
        <w:tc>
          <w:tcPr>
            <w:tcW w:w="2624"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研究技术不可行</w:t>
            </w:r>
          </w:p>
        </w:tc>
        <w:tc>
          <w:tcPr>
            <w:tcW w:w="423" w:type="pct"/>
            <w:vMerge/>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592"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-1~2</w:t>
            </w:r>
          </w:p>
        </w:tc>
        <w:tc>
          <w:tcPr>
            <w:tcW w:w="433" w:type="pct"/>
            <w:vAlign w:val="center"/>
          </w:tcPr>
          <w:p w:rsidR="0079512C" w:rsidRDefault="0079512C">
            <w:pPr>
              <w:adjustRightInd w:val="0"/>
              <w:snapToGrid w:val="0"/>
              <w:spacing w:line="360" w:lineRule="auto"/>
              <w:jc w:val="center"/>
              <w:rPr>
                <w:rFonts w:ascii="Times New Roman" w:hAnsi="Times New Roman" w:cs="Times New Roman"/>
                <w:szCs w:val="21"/>
              </w:rPr>
            </w:pPr>
          </w:p>
        </w:tc>
      </w:tr>
      <w:tr w:rsidR="0079512C">
        <w:tc>
          <w:tcPr>
            <w:tcW w:w="928" w:type="pct"/>
            <w:vMerge w:val="restart"/>
            <w:vAlign w:val="center"/>
          </w:tcPr>
          <w:p w:rsidR="0079512C" w:rsidRDefault="004E35BE">
            <w:pPr>
              <w:adjustRightInd w:val="0"/>
              <w:snapToGrid w:val="0"/>
              <w:spacing w:line="360" w:lineRule="auto"/>
              <w:jc w:val="center"/>
              <w:rPr>
                <w:szCs w:val="21"/>
              </w:rPr>
            </w:pPr>
            <w:r>
              <w:rPr>
                <w:rFonts w:ascii="Times New Roman" w:hAnsi="Times New Roman" w:cs="Times New Roman" w:hint="eastAsia"/>
                <w:szCs w:val="21"/>
              </w:rPr>
              <w:t>预期结果</w:t>
            </w:r>
          </w:p>
        </w:tc>
        <w:tc>
          <w:tcPr>
            <w:tcW w:w="2624"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预期结果准确、具体</w:t>
            </w:r>
          </w:p>
        </w:tc>
        <w:tc>
          <w:tcPr>
            <w:tcW w:w="423" w:type="pct"/>
            <w:vMerge w:val="restar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2</w:t>
            </w:r>
          </w:p>
        </w:tc>
        <w:tc>
          <w:tcPr>
            <w:tcW w:w="592" w:type="pct"/>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433" w:type="pct"/>
            <w:vAlign w:val="center"/>
          </w:tcPr>
          <w:p w:rsidR="0079512C" w:rsidRDefault="0079512C">
            <w:pPr>
              <w:adjustRightInd w:val="0"/>
              <w:snapToGrid w:val="0"/>
              <w:spacing w:line="360" w:lineRule="auto"/>
              <w:jc w:val="center"/>
              <w:rPr>
                <w:rFonts w:ascii="Times New Roman" w:hAnsi="Times New Roman" w:cs="Times New Roman"/>
                <w:szCs w:val="21"/>
              </w:rPr>
            </w:pPr>
          </w:p>
        </w:tc>
      </w:tr>
      <w:tr w:rsidR="0079512C">
        <w:tc>
          <w:tcPr>
            <w:tcW w:w="928" w:type="pct"/>
            <w:vMerge/>
            <w:vAlign w:val="center"/>
          </w:tcPr>
          <w:p w:rsidR="0079512C" w:rsidRDefault="0079512C">
            <w:pPr>
              <w:adjustRightInd w:val="0"/>
              <w:snapToGrid w:val="0"/>
              <w:spacing w:line="360" w:lineRule="auto"/>
              <w:jc w:val="center"/>
              <w:rPr>
                <w:szCs w:val="21"/>
              </w:rPr>
            </w:pPr>
          </w:p>
        </w:tc>
        <w:tc>
          <w:tcPr>
            <w:tcW w:w="2624"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预期结果不够准确</w:t>
            </w:r>
          </w:p>
        </w:tc>
        <w:tc>
          <w:tcPr>
            <w:tcW w:w="423" w:type="pct"/>
            <w:vMerge/>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592"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-1</w:t>
            </w:r>
          </w:p>
        </w:tc>
        <w:tc>
          <w:tcPr>
            <w:tcW w:w="433" w:type="pct"/>
            <w:vAlign w:val="center"/>
          </w:tcPr>
          <w:p w:rsidR="0079512C" w:rsidRDefault="0079512C">
            <w:pPr>
              <w:adjustRightInd w:val="0"/>
              <w:snapToGrid w:val="0"/>
              <w:spacing w:line="360" w:lineRule="auto"/>
              <w:jc w:val="center"/>
              <w:rPr>
                <w:rFonts w:ascii="Times New Roman" w:hAnsi="Times New Roman" w:cs="Times New Roman"/>
                <w:szCs w:val="21"/>
              </w:rPr>
            </w:pPr>
          </w:p>
        </w:tc>
      </w:tr>
      <w:tr w:rsidR="0079512C">
        <w:tc>
          <w:tcPr>
            <w:tcW w:w="928" w:type="pct"/>
            <w:vMerge/>
            <w:vAlign w:val="center"/>
          </w:tcPr>
          <w:p w:rsidR="0079512C" w:rsidRDefault="0079512C">
            <w:pPr>
              <w:adjustRightInd w:val="0"/>
              <w:snapToGrid w:val="0"/>
              <w:spacing w:line="360" w:lineRule="auto"/>
              <w:jc w:val="center"/>
              <w:rPr>
                <w:szCs w:val="21"/>
              </w:rPr>
            </w:pPr>
          </w:p>
        </w:tc>
        <w:tc>
          <w:tcPr>
            <w:tcW w:w="2624"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预期结果不够具体</w:t>
            </w:r>
          </w:p>
        </w:tc>
        <w:tc>
          <w:tcPr>
            <w:tcW w:w="423" w:type="pct"/>
            <w:vMerge/>
            <w:vAlign w:val="center"/>
          </w:tcPr>
          <w:p w:rsidR="0079512C" w:rsidRDefault="0079512C">
            <w:pPr>
              <w:adjustRightInd w:val="0"/>
              <w:snapToGrid w:val="0"/>
              <w:spacing w:line="360" w:lineRule="auto"/>
              <w:jc w:val="center"/>
              <w:rPr>
                <w:rFonts w:ascii="Times New Roman" w:hAnsi="Times New Roman" w:cs="Times New Roman"/>
                <w:szCs w:val="21"/>
              </w:rPr>
            </w:pPr>
          </w:p>
        </w:tc>
        <w:tc>
          <w:tcPr>
            <w:tcW w:w="592" w:type="pct"/>
            <w:vAlign w:val="center"/>
          </w:tcPr>
          <w:p w:rsidR="0079512C" w:rsidRDefault="004E35BE">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-1</w:t>
            </w:r>
          </w:p>
        </w:tc>
        <w:tc>
          <w:tcPr>
            <w:tcW w:w="433" w:type="pct"/>
            <w:vAlign w:val="center"/>
          </w:tcPr>
          <w:p w:rsidR="0079512C" w:rsidRDefault="0079512C">
            <w:pPr>
              <w:adjustRightInd w:val="0"/>
              <w:snapToGrid w:val="0"/>
              <w:spacing w:line="360" w:lineRule="auto"/>
              <w:jc w:val="center"/>
              <w:rPr>
                <w:rFonts w:ascii="Times New Roman" w:hAnsi="Times New Roman" w:cs="Times New Roman"/>
                <w:szCs w:val="21"/>
              </w:rPr>
            </w:pPr>
          </w:p>
        </w:tc>
      </w:tr>
    </w:tbl>
    <w:p w:rsidR="0079512C" w:rsidRDefault="0079512C">
      <w:pPr>
        <w:adjustRightInd w:val="0"/>
        <w:snapToGrid w:val="0"/>
        <w:rPr>
          <w:b/>
          <w:bCs/>
          <w:sz w:val="24"/>
          <w:szCs w:val="24"/>
        </w:rPr>
      </w:pPr>
    </w:p>
    <w:p w:rsidR="0079512C" w:rsidRDefault="0079512C">
      <w:pPr>
        <w:widowControl/>
        <w:adjustRightInd w:val="0"/>
        <w:snapToGrid w:val="0"/>
        <w:spacing w:line="360" w:lineRule="auto"/>
        <w:jc w:val="left"/>
        <w:rPr>
          <w:rFonts w:ascii="Times New Roman" w:eastAsia="宋体" w:hAnsi="Times New Roman" w:cs="Times New Roman"/>
          <w:sz w:val="24"/>
          <w:szCs w:val="24"/>
        </w:rPr>
      </w:pPr>
    </w:p>
    <w:sectPr w:rsidR="0079512C">
      <w:footerReference w:type="default" r:id="rId8"/>
      <w:pgSz w:w="11901" w:h="16817"/>
      <w:pgMar w:top="1361" w:right="1735" w:bottom="1361" w:left="1780" w:header="964" w:footer="964"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E35BE">
      <w:r>
        <w:separator/>
      </w:r>
    </w:p>
  </w:endnote>
  <w:endnote w:type="continuationSeparator" w:id="0">
    <w:p w:rsidR="00000000" w:rsidRDefault="004E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0475776"/>
    </w:sdtPr>
    <w:sdtEndPr/>
    <w:sdtContent>
      <w:p w:rsidR="0079512C" w:rsidRDefault="004E35BE">
        <w:pPr>
          <w:pStyle w:val="a9"/>
          <w:jc w:val="center"/>
        </w:pPr>
        <w:r>
          <w:fldChar w:fldCharType="begin"/>
        </w:r>
        <w:r>
          <w:instrText>PAGE   \* MERGEFORMAT</w:instrText>
        </w:r>
        <w:r>
          <w:fldChar w:fldCharType="separate"/>
        </w:r>
        <w:r>
          <w:rPr>
            <w:lang w:val="zh-CN"/>
          </w:rPr>
          <w:t>5</w:t>
        </w:r>
        <w:r>
          <w:fldChar w:fldCharType="end"/>
        </w:r>
      </w:p>
    </w:sdtContent>
  </w:sdt>
  <w:p w:rsidR="0079512C" w:rsidRDefault="0079512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E35BE">
      <w:r>
        <w:separator/>
      </w:r>
    </w:p>
  </w:footnote>
  <w:footnote w:type="continuationSeparator" w:id="0">
    <w:p w:rsidR="00000000" w:rsidRDefault="004E3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B0567"/>
    <w:multiLevelType w:val="multilevel"/>
    <w:tmpl w:val="048B0567"/>
    <w:lvl w:ilvl="0">
      <w:start w:val="1"/>
      <w:numFmt w:val="decimal"/>
      <w:lvlText w:val="（%1）"/>
      <w:lvlJc w:val="left"/>
      <w:pPr>
        <w:ind w:left="1996" w:hanging="720"/>
      </w:pPr>
      <w:rPr>
        <w:rFonts w:hint="default"/>
      </w:rPr>
    </w:lvl>
    <w:lvl w:ilvl="1">
      <w:start w:val="1"/>
      <w:numFmt w:val="decimal"/>
      <w:lvlText w:val="%2."/>
      <w:lvlJc w:val="left"/>
      <w:pPr>
        <w:ind w:left="2076" w:hanging="360"/>
      </w:pPr>
      <w:rPr>
        <w:rFonts w:hint="default"/>
      </w:rPr>
    </w:lvl>
    <w:lvl w:ilvl="2">
      <w:start w:val="1"/>
      <w:numFmt w:val="lowerRoman"/>
      <w:lvlText w:val="%3."/>
      <w:lvlJc w:val="right"/>
      <w:pPr>
        <w:ind w:left="2596" w:hanging="440"/>
      </w:pPr>
    </w:lvl>
    <w:lvl w:ilvl="3">
      <w:start w:val="1"/>
      <w:numFmt w:val="decimal"/>
      <w:lvlText w:val="%4."/>
      <w:lvlJc w:val="left"/>
      <w:pPr>
        <w:ind w:left="3036" w:hanging="440"/>
      </w:pPr>
    </w:lvl>
    <w:lvl w:ilvl="4">
      <w:start w:val="1"/>
      <w:numFmt w:val="lowerLetter"/>
      <w:lvlText w:val="%5)"/>
      <w:lvlJc w:val="left"/>
      <w:pPr>
        <w:ind w:left="3476" w:hanging="440"/>
      </w:pPr>
    </w:lvl>
    <w:lvl w:ilvl="5">
      <w:start w:val="1"/>
      <w:numFmt w:val="lowerRoman"/>
      <w:lvlText w:val="%6."/>
      <w:lvlJc w:val="right"/>
      <w:pPr>
        <w:ind w:left="3916" w:hanging="440"/>
      </w:pPr>
    </w:lvl>
    <w:lvl w:ilvl="6">
      <w:start w:val="1"/>
      <w:numFmt w:val="decimal"/>
      <w:lvlText w:val="%7."/>
      <w:lvlJc w:val="left"/>
      <w:pPr>
        <w:ind w:left="4356" w:hanging="440"/>
      </w:pPr>
    </w:lvl>
    <w:lvl w:ilvl="7">
      <w:start w:val="1"/>
      <w:numFmt w:val="lowerLetter"/>
      <w:lvlText w:val="%8)"/>
      <w:lvlJc w:val="left"/>
      <w:pPr>
        <w:ind w:left="4796" w:hanging="440"/>
      </w:pPr>
    </w:lvl>
    <w:lvl w:ilvl="8">
      <w:start w:val="1"/>
      <w:numFmt w:val="lowerRoman"/>
      <w:lvlText w:val="%9."/>
      <w:lvlJc w:val="right"/>
      <w:pPr>
        <w:ind w:left="5236" w:hanging="440"/>
      </w:pPr>
    </w:lvl>
  </w:abstractNum>
  <w:abstractNum w:abstractNumId="1" w15:restartNumberingAfterBreak="0">
    <w:nsid w:val="08154EA9"/>
    <w:multiLevelType w:val="multilevel"/>
    <w:tmpl w:val="08154EA9"/>
    <w:lvl w:ilvl="0">
      <w:start w:val="1"/>
      <w:numFmt w:val="decimal"/>
      <w:lvlText w:val="%1."/>
      <w:lvlJc w:val="left"/>
      <w:pPr>
        <w:ind w:left="253" w:hanging="360"/>
      </w:pPr>
      <w:rPr>
        <w:rFonts w:hint="default"/>
      </w:rPr>
    </w:lvl>
    <w:lvl w:ilvl="1">
      <w:start w:val="1"/>
      <w:numFmt w:val="lowerLetter"/>
      <w:lvlText w:val="%2)"/>
      <w:lvlJc w:val="left"/>
      <w:pPr>
        <w:ind w:left="773" w:hanging="440"/>
      </w:pPr>
    </w:lvl>
    <w:lvl w:ilvl="2">
      <w:start w:val="1"/>
      <w:numFmt w:val="lowerRoman"/>
      <w:lvlText w:val="%3."/>
      <w:lvlJc w:val="right"/>
      <w:pPr>
        <w:ind w:left="1213" w:hanging="440"/>
      </w:pPr>
    </w:lvl>
    <w:lvl w:ilvl="3">
      <w:start w:val="1"/>
      <w:numFmt w:val="decimal"/>
      <w:lvlText w:val="%4."/>
      <w:lvlJc w:val="left"/>
      <w:pPr>
        <w:ind w:left="1653" w:hanging="440"/>
      </w:pPr>
    </w:lvl>
    <w:lvl w:ilvl="4">
      <w:start w:val="1"/>
      <w:numFmt w:val="lowerLetter"/>
      <w:lvlText w:val="%5)"/>
      <w:lvlJc w:val="left"/>
      <w:pPr>
        <w:ind w:left="2093" w:hanging="440"/>
      </w:pPr>
    </w:lvl>
    <w:lvl w:ilvl="5">
      <w:start w:val="1"/>
      <w:numFmt w:val="lowerRoman"/>
      <w:lvlText w:val="%6."/>
      <w:lvlJc w:val="right"/>
      <w:pPr>
        <w:ind w:left="2533" w:hanging="440"/>
      </w:pPr>
    </w:lvl>
    <w:lvl w:ilvl="6">
      <w:start w:val="1"/>
      <w:numFmt w:val="decimal"/>
      <w:lvlText w:val="%7."/>
      <w:lvlJc w:val="left"/>
      <w:pPr>
        <w:ind w:left="2973" w:hanging="440"/>
      </w:pPr>
    </w:lvl>
    <w:lvl w:ilvl="7">
      <w:start w:val="1"/>
      <w:numFmt w:val="lowerLetter"/>
      <w:lvlText w:val="%8)"/>
      <w:lvlJc w:val="left"/>
      <w:pPr>
        <w:ind w:left="3413" w:hanging="440"/>
      </w:pPr>
    </w:lvl>
    <w:lvl w:ilvl="8">
      <w:start w:val="1"/>
      <w:numFmt w:val="lowerRoman"/>
      <w:lvlText w:val="%9."/>
      <w:lvlJc w:val="right"/>
      <w:pPr>
        <w:ind w:left="3853" w:hanging="440"/>
      </w:pPr>
    </w:lvl>
  </w:abstractNum>
  <w:abstractNum w:abstractNumId="2" w15:restartNumberingAfterBreak="0">
    <w:nsid w:val="1ABC6054"/>
    <w:multiLevelType w:val="multilevel"/>
    <w:tmpl w:val="1ABC6054"/>
    <w:lvl w:ilvl="0">
      <w:start w:val="1"/>
      <w:numFmt w:val="decimal"/>
      <w:lvlText w:val="（%1）"/>
      <w:lvlJc w:val="left"/>
      <w:pPr>
        <w:ind w:left="1997" w:hanging="720"/>
      </w:pPr>
      <w:rPr>
        <w:rFonts w:hint="default"/>
      </w:rPr>
    </w:lvl>
    <w:lvl w:ilvl="1">
      <w:start w:val="1"/>
      <w:numFmt w:val="lowerLetter"/>
      <w:lvlText w:val="%2)"/>
      <w:lvlJc w:val="left"/>
      <w:pPr>
        <w:ind w:left="2156" w:hanging="440"/>
      </w:pPr>
    </w:lvl>
    <w:lvl w:ilvl="2">
      <w:start w:val="1"/>
      <w:numFmt w:val="lowerRoman"/>
      <w:lvlText w:val="%3."/>
      <w:lvlJc w:val="right"/>
      <w:pPr>
        <w:ind w:left="2596" w:hanging="440"/>
      </w:pPr>
    </w:lvl>
    <w:lvl w:ilvl="3">
      <w:start w:val="1"/>
      <w:numFmt w:val="decimal"/>
      <w:lvlText w:val="%4."/>
      <w:lvlJc w:val="left"/>
      <w:pPr>
        <w:ind w:left="3036" w:hanging="440"/>
      </w:pPr>
    </w:lvl>
    <w:lvl w:ilvl="4">
      <w:start w:val="1"/>
      <w:numFmt w:val="lowerLetter"/>
      <w:lvlText w:val="%5)"/>
      <w:lvlJc w:val="left"/>
      <w:pPr>
        <w:ind w:left="3476" w:hanging="440"/>
      </w:pPr>
    </w:lvl>
    <w:lvl w:ilvl="5">
      <w:start w:val="1"/>
      <w:numFmt w:val="lowerRoman"/>
      <w:lvlText w:val="%6."/>
      <w:lvlJc w:val="right"/>
      <w:pPr>
        <w:ind w:left="3916" w:hanging="440"/>
      </w:pPr>
    </w:lvl>
    <w:lvl w:ilvl="6">
      <w:start w:val="1"/>
      <w:numFmt w:val="decimal"/>
      <w:lvlText w:val="%7."/>
      <w:lvlJc w:val="left"/>
      <w:pPr>
        <w:ind w:left="4356" w:hanging="440"/>
      </w:pPr>
    </w:lvl>
    <w:lvl w:ilvl="7">
      <w:start w:val="1"/>
      <w:numFmt w:val="lowerLetter"/>
      <w:lvlText w:val="%8)"/>
      <w:lvlJc w:val="left"/>
      <w:pPr>
        <w:ind w:left="4796" w:hanging="440"/>
      </w:pPr>
    </w:lvl>
    <w:lvl w:ilvl="8">
      <w:start w:val="1"/>
      <w:numFmt w:val="lowerRoman"/>
      <w:lvlText w:val="%9."/>
      <w:lvlJc w:val="right"/>
      <w:pPr>
        <w:ind w:left="5236" w:hanging="440"/>
      </w:pPr>
    </w:lvl>
  </w:abstractNum>
  <w:abstractNum w:abstractNumId="3" w15:restartNumberingAfterBreak="0">
    <w:nsid w:val="1ABD08C0"/>
    <w:multiLevelType w:val="multilevel"/>
    <w:tmpl w:val="1ABD08C0"/>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1ED22440"/>
    <w:multiLevelType w:val="multilevel"/>
    <w:tmpl w:val="1ED22440"/>
    <w:lvl w:ilvl="0">
      <w:start w:val="1"/>
      <w:numFmt w:val="decimal"/>
      <w:lvlText w:val="%1."/>
      <w:lvlJc w:val="left"/>
      <w:pPr>
        <w:ind w:left="247" w:hanging="360"/>
      </w:pPr>
      <w:rPr>
        <w:rFonts w:hint="default"/>
      </w:rPr>
    </w:lvl>
    <w:lvl w:ilvl="1">
      <w:start w:val="1"/>
      <w:numFmt w:val="lowerLetter"/>
      <w:lvlText w:val="%2)"/>
      <w:lvlJc w:val="left"/>
      <w:pPr>
        <w:ind w:left="767" w:hanging="440"/>
      </w:pPr>
    </w:lvl>
    <w:lvl w:ilvl="2">
      <w:start w:val="1"/>
      <w:numFmt w:val="lowerRoman"/>
      <w:lvlText w:val="%3."/>
      <w:lvlJc w:val="right"/>
      <w:pPr>
        <w:ind w:left="1207" w:hanging="440"/>
      </w:pPr>
    </w:lvl>
    <w:lvl w:ilvl="3">
      <w:start w:val="1"/>
      <w:numFmt w:val="decimal"/>
      <w:lvlText w:val="%4."/>
      <w:lvlJc w:val="left"/>
      <w:pPr>
        <w:ind w:left="1647" w:hanging="440"/>
      </w:pPr>
    </w:lvl>
    <w:lvl w:ilvl="4">
      <w:start w:val="1"/>
      <w:numFmt w:val="lowerLetter"/>
      <w:lvlText w:val="%5)"/>
      <w:lvlJc w:val="left"/>
      <w:pPr>
        <w:ind w:left="2087" w:hanging="440"/>
      </w:pPr>
    </w:lvl>
    <w:lvl w:ilvl="5">
      <w:start w:val="1"/>
      <w:numFmt w:val="lowerRoman"/>
      <w:lvlText w:val="%6."/>
      <w:lvlJc w:val="right"/>
      <w:pPr>
        <w:ind w:left="2527" w:hanging="440"/>
      </w:pPr>
    </w:lvl>
    <w:lvl w:ilvl="6">
      <w:start w:val="1"/>
      <w:numFmt w:val="decimal"/>
      <w:lvlText w:val="%7."/>
      <w:lvlJc w:val="left"/>
      <w:pPr>
        <w:ind w:left="2967" w:hanging="440"/>
      </w:pPr>
    </w:lvl>
    <w:lvl w:ilvl="7">
      <w:start w:val="1"/>
      <w:numFmt w:val="lowerLetter"/>
      <w:lvlText w:val="%8)"/>
      <w:lvlJc w:val="left"/>
      <w:pPr>
        <w:ind w:left="3407" w:hanging="440"/>
      </w:pPr>
    </w:lvl>
    <w:lvl w:ilvl="8">
      <w:start w:val="1"/>
      <w:numFmt w:val="lowerRoman"/>
      <w:lvlText w:val="%9."/>
      <w:lvlJc w:val="right"/>
      <w:pPr>
        <w:ind w:left="3847" w:hanging="440"/>
      </w:pPr>
    </w:lvl>
  </w:abstractNum>
  <w:abstractNum w:abstractNumId="5" w15:restartNumberingAfterBreak="0">
    <w:nsid w:val="236632DF"/>
    <w:multiLevelType w:val="multilevel"/>
    <w:tmpl w:val="236632DF"/>
    <w:lvl w:ilvl="0">
      <w:start w:val="1"/>
      <w:numFmt w:val="decimal"/>
      <w:lvlText w:val="%1."/>
      <w:lvlJc w:val="left"/>
      <w:pPr>
        <w:ind w:left="253" w:hanging="360"/>
      </w:pPr>
      <w:rPr>
        <w:rFonts w:hint="default"/>
      </w:rPr>
    </w:lvl>
    <w:lvl w:ilvl="1">
      <w:start w:val="1"/>
      <w:numFmt w:val="lowerLetter"/>
      <w:lvlText w:val="%2)"/>
      <w:lvlJc w:val="left"/>
      <w:pPr>
        <w:ind w:left="773" w:hanging="440"/>
      </w:pPr>
    </w:lvl>
    <w:lvl w:ilvl="2">
      <w:start w:val="1"/>
      <w:numFmt w:val="lowerRoman"/>
      <w:lvlText w:val="%3."/>
      <w:lvlJc w:val="right"/>
      <w:pPr>
        <w:ind w:left="1213" w:hanging="440"/>
      </w:pPr>
    </w:lvl>
    <w:lvl w:ilvl="3">
      <w:start w:val="1"/>
      <w:numFmt w:val="decimal"/>
      <w:lvlText w:val="%4."/>
      <w:lvlJc w:val="left"/>
      <w:pPr>
        <w:ind w:left="1653" w:hanging="440"/>
      </w:pPr>
    </w:lvl>
    <w:lvl w:ilvl="4">
      <w:start w:val="1"/>
      <w:numFmt w:val="lowerLetter"/>
      <w:lvlText w:val="%5)"/>
      <w:lvlJc w:val="left"/>
      <w:pPr>
        <w:ind w:left="2093" w:hanging="440"/>
      </w:pPr>
    </w:lvl>
    <w:lvl w:ilvl="5">
      <w:start w:val="1"/>
      <w:numFmt w:val="lowerRoman"/>
      <w:lvlText w:val="%6."/>
      <w:lvlJc w:val="right"/>
      <w:pPr>
        <w:ind w:left="2533" w:hanging="440"/>
      </w:pPr>
    </w:lvl>
    <w:lvl w:ilvl="6">
      <w:start w:val="1"/>
      <w:numFmt w:val="decimal"/>
      <w:lvlText w:val="%7."/>
      <w:lvlJc w:val="left"/>
      <w:pPr>
        <w:ind w:left="2973" w:hanging="440"/>
      </w:pPr>
    </w:lvl>
    <w:lvl w:ilvl="7">
      <w:start w:val="1"/>
      <w:numFmt w:val="lowerLetter"/>
      <w:lvlText w:val="%8)"/>
      <w:lvlJc w:val="left"/>
      <w:pPr>
        <w:ind w:left="3413" w:hanging="440"/>
      </w:pPr>
    </w:lvl>
    <w:lvl w:ilvl="8">
      <w:start w:val="1"/>
      <w:numFmt w:val="lowerRoman"/>
      <w:lvlText w:val="%9."/>
      <w:lvlJc w:val="right"/>
      <w:pPr>
        <w:ind w:left="3853" w:hanging="440"/>
      </w:pPr>
    </w:lvl>
  </w:abstractNum>
  <w:abstractNum w:abstractNumId="6" w15:restartNumberingAfterBreak="0">
    <w:nsid w:val="2CD10BC8"/>
    <w:multiLevelType w:val="multilevel"/>
    <w:tmpl w:val="2CD10BC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2E5A7196"/>
    <w:multiLevelType w:val="multilevel"/>
    <w:tmpl w:val="2E5A7196"/>
    <w:lvl w:ilvl="0">
      <w:start w:val="1"/>
      <w:numFmt w:val="decimal"/>
      <w:lvlText w:val="%1."/>
      <w:lvlJc w:val="left"/>
      <w:pPr>
        <w:ind w:left="253" w:hanging="360"/>
      </w:pPr>
      <w:rPr>
        <w:rFonts w:hint="default"/>
      </w:rPr>
    </w:lvl>
    <w:lvl w:ilvl="1">
      <w:start w:val="1"/>
      <w:numFmt w:val="lowerLetter"/>
      <w:lvlText w:val="%2)"/>
      <w:lvlJc w:val="left"/>
      <w:pPr>
        <w:ind w:left="773" w:hanging="440"/>
      </w:pPr>
    </w:lvl>
    <w:lvl w:ilvl="2">
      <w:start w:val="1"/>
      <w:numFmt w:val="lowerRoman"/>
      <w:lvlText w:val="%3."/>
      <w:lvlJc w:val="right"/>
      <w:pPr>
        <w:ind w:left="1213" w:hanging="440"/>
      </w:pPr>
    </w:lvl>
    <w:lvl w:ilvl="3">
      <w:start w:val="1"/>
      <w:numFmt w:val="decimal"/>
      <w:lvlText w:val="%4."/>
      <w:lvlJc w:val="left"/>
      <w:pPr>
        <w:ind w:left="1653" w:hanging="440"/>
      </w:pPr>
    </w:lvl>
    <w:lvl w:ilvl="4">
      <w:start w:val="1"/>
      <w:numFmt w:val="lowerLetter"/>
      <w:lvlText w:val="%5)"/>
      <w:lvlJc w:val="left"/>
      <w:pPr>
        <w:ind w:left="2093" w:hanging="440"/>
      </w:pPr>
    </w:lvl>
    <w:lvl w:ilvl="5">
      <w:start w:val="1"/>
      <w:numFmt w:val="lowerRoman"/>
      <w:lvlText w:val="%6."/>
      <w:lvlJc w:val="right"/>
      <w:pPr>
        <w:ind w:left="2533" w:hanging="440"/>
      </w:pPr>
    </w:lvl>
    <w:lvl w:ilvl="6">
      <w:start w:val="1"/>
      <w:numFmt w:val="decimal"/>
      <w:lvlText w:val="%7."/>
      <w:lvlJc w:val="left"/>
      <w:pPr>
        <w:ind w:left="2973" w:hanging="440"/>
      </w:pPr>
    </w:lvl>
    <w:lvl w:ilvl="7">
      <w:start w:val="1"/>
      <w:numFmt w:val="lowerLetter"/>
      <w:lvlText w:val="%8)"/>
      <w:lvlJc w:val="left"/>
      <w:pPr>
        <w:ind w:left="3413" w:hanging="440"/>
      </w:pPr>
    </w:lvl>
    <w:lvl w:ilvl="8">
      <w:start w:val="1"/>
      <w:numFmt w:val="lowerRoman"/>
      <w:lvlText w:val="%9."/>
      <w:lvlJc w:val="right"/>
      <w:pPr>
        <w:ind w:left="3853" w:hanging="440"/>
      </w:pPr>
    </w:lvl>
  </w:abstractNum>
  <w:abstractNum w:abstractNumId="8" w15:restartNumberingAfterBreak="0">
    <w:nsid w:val="30933083"/>
    <w:multiLevelType w:val="multilevel"/>
    <w:tmpl w:val="30933083"/>
    <w:lvl w:ilvl="0">
      <w:start w:val="1"/>
      <w:numFmt w:val="decimal"/>
      <w:lvlText w:val="（%1）"/>
      <w:lvlJc w:val="left"/>
      <w:pPr>
        <w:ind w:left="1996" w:hanging="720"/>
      </w:pPr>
      <w:rPr>
        <w:rFonts w:hint="default"/>
      </w:rPr>
    </w:lvl>
    <w:lvl w:ilvl="1">
      <w:start w:val="1"/>
      <w:numFmt w:val="lowerLetter"/>
      <w:lvlText w:val="%2)"/>
      <w:lvlJc w:val="left"/>
      <w:pPr>
        <w:ind w:left="2156" w:hanging="440"/>
      </w:pPr>
    </w:lvl>
    <w:lvl w:ilvl="2">
      <w:start w:val="1"/>
      <w:numFmt w:val="lowerRoman"/>
      <w:lvlText w:val="%3."/>
      <w:lvlJc w:val="right"/>
      <w:pPr>
        <w:ind w:left="2596" w:hanging="440"/>
      </w:pPr>
    </w:lvl>
    <w:lvl w:ilvl="3">
      <w:start w:val="1"/>
      <w:numFmt w:val="decimal"/>
      <w:lvlText w:val="%4."/>
      <w:lvlJc w:val="left"/>
      <w:pPr>
        <w:ind w:left="3036" w:hanging="440"/>
      </w:pPr>
    </w:lvl>
    <w:lvl w:ilvl="4">
      <w:start w:val="1"/>
      <w:numFmt w:val="lowerLetter"/>
      <w:lvlText w:val="%5)"/>
      <w:lvlJc w:val="left"/>
      <w:pPr>
        <w:ind w:left="3476" w:hanging="440"/>
      </w:pPr>
    </w:lvl>
    <w:lvl w:ilvl="5">
      <w:start w:val="1"/>
      <w:numFmt w:val="lowerRoman"/>
      <w:lvlText w:val="%6."/>
      <w:lvlJc w:val="right"/>
      <w:pPr>
        <w:ind w:left="3916" w:hanging="440"/>
      </w:pPr>
    </w:lvl>
    <w:lvl w:ilvl="6">
      <w:start w:val="1"/>
      <w:numFmt w:val="decimal"/>
      <w:lvlText w:val="%7."/>
      <w:lvlJc w:val="left"/>
      <w:pPr>
        <w:ind w:left="4356" w:hanging="440"/>
      </w:pPr>
    </w:lvl>
    <w:lvl w:ilvl="7">
      <w:start w:val="1"/>
      <w:numFmt w:val="lowerLetter"/>
      <w:lvlText w:val="%8)"/>
      <w:lvlJc w:val="left"/>
      <w:pPr>
        <w:ind w:left="4796" w:hanging="440"/>
      </w:pPr>
    </w:lvl>
    <w:lvl w:ilvl="8">
      <w:start w:val="1"/>
      <w:numFmt w:val="lowerRoman"/>
      <w:lvlText w:val="%9."/>
      <w:lvlJc w:val="right"/>
      <w:pPr>
        <w:ind w:left="5236" w:hanging="440"/>
      </w:pPr>
    </w:lvl>
  </w:abstractNum>
  <w:abstractNum w:abstractNumId="9" w15:restartNumberingAfterBreak="0">
    <w:nsid w:val="3B921A14"/>
    <w:multiLevelType w:val="multilevel"/>
    <w:tmpl w:val="3B921A14"/>
    <w:lvl w:ilvl="0">
      <w:start w:val="1"/>
      <w:numFmt w:val="decimal"/>
      <w:lvlText w:val="%1."/>
      <w:lvlJc w:val="left"/>
      <w:pPr>
        <w:ind w:left="253" w:hanging="360"/>
      </w:pPr>
      <w:rPr>
        <w:rFonts w:hint="default"/>
      </w:rPr>
    </w:lvl>
    <w:lvl w:ilvl="1">
      <w:start w:val="1"/>
      <w:numFmt w:val="lowerLetter"/>
      <w:lvlText w:val="%2)"/>
      <w:lvlJc w:val="left"/>
      <w:pPr>
        <w:ind w:left="773" w:hanging="440"/>
      </w:pPr>
    </w:lvl>
    <w:lvl w:ilvl="2">
      <w:start w:val="1"/>
      <w:numFmt w:val="lowerRoman"/>
      <w:lvlText w:val="%3."/>
      <w:lvlJc w:val="right"/>
      <w:pPr>
        <w:ind w:left="1213" w:hanging="440"/>
      </w:pPr>
    </w:lvl>
    <w:lvl w:ilvl="3">
      <w:start w:val="1"/>
      <w:numFmt w:val="decimal"/>
      <w:lvlText w:val="%4."/>
      <w:lvlJc w:val="left"/>
      <w:pPr>
        <w:ind w:left="1653" w:hanging="440"/>
      </w:pPr>
    </w:lvl>
    <w:lvl w:ilvl="4">
      <w:start w:val="1"/>
      <w:numFmt w:val="lowerLetter"/>
      <w:lvlText w:val="%5)"/>
      <w:lvlJc w:val="left"/>
      <w:pPr>
        <w:ind w:left="2093" w:hanging="440"/>
      </w:pPr>
    </w:lvl>
    <w:lvl w:ilvl="5">
      <w:start w:val="1"/>
      <w:numFmt w:val="lowerRoman"/>
      <w:lvlText w:val="%6."/>
      <w:lvlJc w:val="right"/>
      <w:pPr>
        <w:ind w:left="2533" w:hanging="440"/>
      </w:pPr>
    </w:lvl>
    <w:lvl w:ilvl="6">
      <w:start w:val="1"/>
      <w:numFmt w:val="decimal"/>
      <w:lvlText w:val="%7."/>
      <w:lvlJc w:val="left"/>
      <w:pPr>
        <w:ind w:left="2973" w:hanging="440"/>
      </w:pPr>
    </w:lvl>
    <w:lvl w:ilvl="7">
      <w:start w:val="1"/>
      <w:numFmt w:val="lowerLetter"/>
      <w:lvlText w:val="%8)"/>
      <w:lvlJc w:val="left"/>
      <w:pPr>
        <w:ind w:left="3413" w:hanging="440"/>
      </w:pPr>
    </w:lvl>
    <w:lvl w:ilvl="8">
      <w:start w:val="1"/>
      <w:numFmt w:val="lowerRoman"/>
      <w:lvlText w:val="%9."/>
      <w:lvlJc w:val="right"/>
      <w:pPr>
        <w:ind w:left="3853" w:hanging="440"/>
      </w:pPr>
    </w:lvl>
  </w:abstractNum>
  <w:abstractNum w:abstractNumId="10" w15:restartNumberingAfterBreak="0">
    <w:nsid w:val="437C3724"/>
    <w:multiLevelType w:val="multilevel"/>
    <w:tmpl w:val="437C3724"/>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47276DE1"/>
    <w:multiLevelType w:val="multilevel"/>
    <w:tmpl w:val="47276DE1"/>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54394F50"/>
    <w:multiLevelType w:val="multilevel"/>
    <w:tmpl w:val="54394F50"/>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57D67BA6"/>
    <w:multiLevelType w:val="multilevel"/>
    <w:tmpl w:val="57D67BA6"/>
    <w:lvl w:ilvl="0">
      <w:start w:val="1"/>
      <w:numFmt w:val="decimal"/>
      <w:lvlText w:val="%1."/>
      <w:lvlJc w:val="left"/>
      <w:pPr>
        <w:ind w:left="440" w:hanging="440"/>
      </w:pPr>
    </w:lvl>
    <w:lvl w:ilvl="1">
      <w:start w:val="1"/>
      <w:numFmt w:val="decimal"/>
      <w:lvlText w:val="%2、"/>
      <w:lvlJc w:val="left"/>
      <w:pPr>
        <w:ind w:left="1160" w:hanging="72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68E35A81"/>
    <w:multiLevelType w:val="singleLevel"/>
    <w:tmpl w:val="68E35A81"/>
    <w:lvl w:ilvl="0">
      <w:start w:val="1"/>
      <w:numFmt w:val="decimal"/>
      <w:suff w:val="space"/>
      <w:lvlText w:val="%1."/>
      <w:lvlJc w:val="left"/>
    </w:lvl>
  </w:abstractNum>
  <w:abstractNum w:abstractNumId="15" w15:restartNumberingAfterBreak="0">
    <w:nsid w:val="6BC10EE6"/>
    <w:multiLevelType w:val="multilevel"/>
    <w:tmpl w:val="6BC10EE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7429245C"/>
    <w:multiLevelType w:val="multilevel"/>
    <w:tmpl w:val="7429245C"/>
    <w:lvl w:ilvl="0">
      <w:start w:val="1"/>
      <w:numFmt w:val="decimalEnclosedCircle"/>
      <w:lvlText w:val="%1 "/>
      <w:lvlJc w:val="left"/>
      <w:pPr>
        <w:ind w:left="2567" w:hanging="440"/>
      </w:pPr>
      <w:rPr>
        <w:rFonts w:hint="eastAsia"/>
      </w:rPr>
    </w:lvl>
    <w:lvl w:ilvl="1">
      <w:start w:val="1"/>
      <w:numFmt w:val="lowerLetter"/>
      <w:lvlText w:val="%2)"/>
      <w:lvlJc w:val="left"/>
      <w:pPr>
        <w:ind w:left="3007" w:hanging="440"/>
      </w:pPr>
    </w:lvl>
    <w:lvl w:ilvl="2">
      <w:start w:val="1"/>
      <w:numFmt w:val="lowerRoman"/>
      <w:lvlText w:val="%3."/>
      <w:lvlJc w:val="right"/>
      <w:pPr>
        <w:ind w:left="3447" w:hanging="440"/>
      </w:pPr>
    </w:lvl>
    <w:lvl w:ilvl="3">
      <w:start w:val="1"/>
      <w:numFmt w:val="decimal"/>
      <w:lvlText w:val="%4."/>
      <w:lvlJc w:val="left"/>
      <w:pPr>
        <w:ind w:left="3887" w:hanging="440"/>
      </w:pPr>
    </w:lvl>
    <w:lvl w:ilvl="4">
      <w:start w:val="1"/>
      <w:numFmt w:val="lowerLetter"/>
      <w:lvlText w:val="%5)"/>
      <w:lvlJc w:val="left"/>
      <w:pPr>
        <w:ind w:left="4327" w:hanging="440"/>
      </w:pPr>
    </w:lvl>
    <w:lvl w:ilvl="5">
      <w:start w:val="1"/>
      <w:numFmt w:val="lowerRoman"/>
      <w:lvlText w:val="%6."/>
      <w:lvlJc w:val="right"/>
      <w:pPr>
        <w:ind w:left="4767" w:hanging="440"/>
      </w:pPr>
    </w:lvl>
    <w:lvl w:ilvl="6">
      <w:start w:val="1"/>
      <w:numFmt w:val="decimal"/>
      <w:lvlText w:val="%7."/>
      <w:lvlJc w:val="left"/>
      <w:pPr>
        <w:ind w:left="5207" w:hanging="440"/>
      </w:pPr>
    </w:lvl>
    <w:lvl w:ilvl="7">
      <w:start w:val="1"/>
      <w:numFmt w:val="lowerLetter"/>
      <w:lvlText w:val="%8)"/>
      <w:lvlJc w:val="left"/>
      <w:pPr>
        <w:ind w:left="5647" w:hanging="440"/>
      </w:pPr>
    </w:lvl>
    <w:lvl w:ilvl="8">
      <w:start w:val="1"/>
      <w:numFmt w:val="lowerRoman"/>
      <w:lvlText w:val="%9."/>
      <w:lvlJc w:val="right"/>
      <w:pPr>
        <w:ind w:left="6087" w:hanging="440"/>
      </w:pPr>
    </w:lvl>
  </w:abstractNum>
  <w:abstractNum w:abstractNumId="17" w15:restartNumberingAfterBreak="0">
    <w:nsid w:val="7C30203C"/>
    <w:multiLevelType w:val="multilevel"/>
    <w:tmpl w:val="7C30203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E461BB9"/>
    <w:multiLevelType w:val="multilevel"/>
    <w:tmpl w:val="7E461BB9"/>
    <w:lvl w:ilvl="0">
      <w:start w:val="1"/>
      <w:numFmt w:val="decimal"/>
      <w:lvlText w:val="%1、"/>
      <w:lvlJc w:val="left"/>
      <w:pPr>
        <w:ind w:left="1160" w:hanging="720"/>
      </w:pPr>
      <w:rPr>
        <w:rFonts w:hint="default"/>
      </w:rPr>
    </w:lvl>
    <w:lvl w:ilvl="1">
      <w:start w:val="1"/>
      <w:numFmt w:val="decimal"/>
      <w:lvlText w:val="%2."/>
      <w:lvlJc w:val="left"/>
      <w:pPr>
        <w:ind w:left="800" w:hanging="36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7E623D1D"/>
    <w:multiLevelType w:val="multilevel"/>
    <w:tmpl w:val="7E623D1D"/>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2"/>
  </w:num>
  <w:num w:numId="2">
    <w:abstractNumId w:val="11"/>
  </w:num>
  <w:num w:numId="3">
    <w:abstractNumId w:val="19"/>
  </w:num>
  <w:num w:numId="4">
    <w:abstractNumId w:val="6"/>
  </w:num>
  <w:num w:numId="5">
    <w:abstractNumId w:val="15"/>
  </w:num>
  <w:num w:numId="6">
    <w:abstractNumId w:val="10"/>
  </w:num>
  <w:num w:numId="7">
    <w:abstractNumId w:val="13"/>
  </w:num>
  <w:num w:numId="8">
    <w:abstractNumId w:val="3"/>
  </w:num>
  <w:num w:numId="9">
    <w:abstractNumId w:val="18"/>
  </w:num>
  <w:num w:numId="10">
    <w:abstractNumId w:val="2"/>
  </w:num>
  <w:num w:numId="11">
    <w:abstractNumId w:val="16"/>
  </w:num>
  <w:num w:numId="12">
    <w:abstractNumId w:val="0"/>
  </w:num>
  <w:num w:numId="13">
    <w:abstractNumId w:val="8"/>
  </w:num>
  <w:num w:numId="14">
    <w:abstractNumId w:val="1"/>
  </w:num>
  <w:num w:numId="15">
    <w:abstractNumId w:val="4"/>
  </w:num>
  <w:num w:numId="16">
    <w:abstractNumId w:val="5"/>
  </w:num>
  <w:num w:numId="17">
    <w:abstractNumId w:val="7"/>
  </w:num>
  <w:num w:numId="18">
    <w:abstractNumId w:val="9"/>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A5OWQ2ODRlYWUzMTEzZWYxMWE2YTMzN2JiMGRlMGMifQ=="/>
  </w:docVars>
  <w:rsids>
    <w:rsidRoot w:val="000E0924"/>
    <w:rsid w:val="00000122"/>
    <w:rsid w:val="000014B5"/>
    <w:rsid w:val="00001F7A"/>
    <w:rsid w:val="0001373F"/>
    <w:rsid w:val="0001698D"/>
    <w:rsid w:val="00016BE2"/>
    <w:rsid w:val="000246BE"/>
    <w:rsid w:val="00032255"/>
    <w:rsid w:val="00036A2C"/>
    <w:rsid w:val="000452F6"/>
    <w:rsid w:val="00050F74"/>
    <w:rsid w:val="000704B3"/>
    <w:rsid w:val="0007557C"/>
    <w:rsid w:val="00077EE7"/>
    <w:rsid w:val="00077FDE"/>
    <w:rsid w:val="00091F70"/>
    <w:rsid w:val="00094130"/>
    <w:rsid w:val="000952B9"/>
    <w:rsid w:val="000A1ACA"/>
    <w:rsid w:val="000A3D11"/>
    <w:rsid w:val="000B238E"/>
    <w:rsid w:val="000B3AA9"/>
    <w:rsid w:val="000B3C97"/>
    <w:rsid w:val="000C5F5F"/>
    <w:rsid w:val="000C6DAB"/>
    <w:rsid w:val="000D4A47"/>
    <w:rsid w:val="000E0924"/>
    <w:rsid w:val="000E5AA9"/>
    <w:rsid w:val="000F66D4"/>
    <w:rsid w:val="001025F0"/>
    <w:rsid w:val="0010632A"/>
    <w:rsid w:val="0010779E"/>
    <w:rsid w:val="00124382"/>
    <w:rsid w:val="001340EE"/>
    <w:rsid w:val="001413F0"/>
    <w:rsid w:val="00154713"/>
    <w:rsid w:val="0015555B"/>
    <w:rsid w:val="00165E15"/>
    <w:rsid w:val="00166125"/>
    <w:rsid w:val="00166E25"/>
    <w:rsid w:val="00167F42"/>
    <w:rsid w:val="00170E82"/>
    <w:rsid w:val="0017485A"/>
    <w:rsid w:val="0017549E"/>
    <w:rsid w:val="00180358"/>
    <w:rsid w:val="00185BEF"/>
    <w:rsid w:val="0019051A"/>
    <w:rsid w:val="00191ACF"/>
    <w:rsid w:val="00194381"/>
    <w:rsid w:val="001A1426"/>
    <w:rsid w:val="001A307A"/>
    <w:rsid w:val="001A5F8D"/>
    <w:rsid w:val="001B4FDB"/>
    <w:rsid w:val="001C550B"/>
    <w:rsid w:val="001D1DB0"/>
    <w:rsid w:val="001D5168"/>
    <w:rsid w:val="001D7621"/>
    <w:rsid w:val="001D77CD"/>
    <w:rsid w:val="001D7811"/>
    <w:rsid w:val="001E08DE"/>
    <w:rsid w:val="001E6953"/>
    <w:rsid w:val="001F190F"/>
    <w:rsid w:val="002028CE"/>
    <w:rsid w:val="00204E22"/>
    <w:rsid w:val="00215713"/>
    <w:rsid w:val="00220236"/>
    <w:rsid w:val="00220466"/>
    <w:rsid w:val="0022371A"/>
    <w:rsid w:val="002272B9"/>
    <w:rsid w:val="00232535"/>
    <w:rsid w:val="00234D09"/>
    <w:rsid w:val="00240138"/>
    <w:rsid w:val="0024071D"/>
    <w:rsid w:val="0024600D"/>
    <w:rsid w:val="00251432"/>
    <w:rsid w:val="00254604"/>
    <w:rsid w:val="00256818"/>
    <w:rsid w:val="00265EDD"/>
    <w:rsid w:val="002700F2"/>
    <w:rsid w:val="00276087"/>
    <w:rsid w:val="00276429"/>
    <w:rsid w:val="002778B2"/>
    <w:rsid w:val="00282C07"/>
    <w:rsid w:val="0028519C"/>
    <w:rsid w:val="0029041F"/>
    <w:rsid w:val="0029242E"/>
    <w:rsid w:val="00292F3F"/>
    <w:rsid w:val="00296B73"/>
    <w:rsid w:val="00297546"/>
    <w:rsid w:val="002B2B55"/>
    <w:rsid w:val="002B326E"/>
    <w:rsid w:val="002B4FC2"/>
    <w:rsid w:val="002B534C"/>
    <w:rsid w:val="002C1C5D"/>
    <w:rsid w:val="002C4612"/>
    <w:rsid w:val="002D3E1A"/>
    <w:rsid w:val="002D52BA"/>
    <w:rsid w:val="002E25E6"/>
    <w:rsid w:val="002E3B7A"/>
    <w:rsid w:val="002F0897"/>
    <w:rsid w:val="002F353B"/>
    <w:rsid w:val="003004B6"/>
    <w:rsid w:val="00300948"/>
    <w:rsid w:val="003055ED"/>
    <w:rsid w:val="0031093D"/>
    <w:rsid w:val="00323350"/>
    <w:rsid w:val="003244AF"/>
    <w:rsid w:val="00326986"/>
    <w:rsid w:val="003372BF"/>
    <w:rsid w:val="003423B0"/>
    <w:rsid w:val="00342C10"/>
    <w:rsid w:val="00343B9F"/>
    <w:rsid w:val="00345CE0"/>
    <w:rsid w:val="00352CC2"/>
    <w:rsid w:val="00354F14"/>
    <w:rsid w:val="0037009B"/>
    <w:rsid w:val="0038508C"/>
    <w:rsid w:val="003A3677"/>
    <w:rsid w:val="003B0596"/>
    <w:rsid w:val="003B0889"/>
    <w:rsid w:val="003B6B6B"/>
    <w:rsid w:val="003C0EDA"/>
    <w:rsid w:val="003D265A"/>
    <w:rsid w:val="003E0539"/>
    <w:rsid w:val="003E0C1F"/>
    <w:rsid w:val="0040126B"/>
    <w:rsid w:val="0040271F"/>
    <w:rsid w:val="00405A2A"/>
    <w:rsid w:val="00405B93"/>
    <w:rsid w:val="00410359"/>
    <w:rsid w:val="00412455"/>
    <w:rsid w:val="00413663"/>
    <w:rsid w:val="004162BE"/>
    <w:rsid w:val="00416D8A"/>
    <w:rsid w:val="00421EB0"/>
    <w:rsid w:val="00434AB3"/>
    <w:rsid w:val="00435720"/>
    <w:rsid w:val="00435B9B"/>
    <w:rsid w:val="004403B3"/>
    <w:rsid w:val="00442A33"/>
    <w:rsid w:val="00454CC3"/>
    <w:rsid w:val="00455EA2"/>
    <w:rsid w:val="0047241F"/>
    <w:rsid w:val="00475656"/>
    <w:rsid w:val="004A03B5"/>
    <w:rsid w:val="004A5739"/>
    <w:rsid w:val="004B633A"/>
    <w:rsid w:val="004C0364"/>
    <w:rsid w:val="004C3831"/>
    <w:rsid w:val="004C4B90"/>
    <w:rsid w:val="004C758C"/>
    <w:rsid w:val="004C7C4B"/>
    <w:rsid w:val="004D357E"/>
    <w:rsid w:val="004E35BE"/>
    <w:rsid w:val="004E4953"/>
    <w:rsid w:val="004E59AB"/>
    <w:rsid w:val="004E6024"/>
    <w:rsid w:val="004E6605"/>
    <w:rsid w:val="004F0F3F"/>
    <w:rsid w:val="004F55A9"/>
    <w:rsid w:val="00501425"/>
    <w:rsid w:val="00503D68"/>
    <w:rsid w:val="00506049"/>
    <w:rsid w:val="005147C8"/>
    <w:rsid w:val="00522BBF"/>
    <w:rsid w:val="0052464A"/>
    <w:rsid w:val="005331E7"/>
    <w:rsid w:val="00545A8F"/>
    <w:rsid w:val="0057319E"/>
    <w:rsid w:val="0057405A"/>
    <w:rsid w:val="00574108"/>
    <w:rsid w:val="0057552F"/>
    <w:rsid w:val="0057569F"/>
    <w:rsid w:val="0057795D"/>
    <w:rsid w:val="005878DC"/>
    <w:rsid w:val="005A12DE"/>
    <w:rsid w:val="005A2C95"/>
    <w:rsid w:val="005B03D6"/>
    <w:rsid w:val="005B21D8"/>
    <w:rsid w:val="005B292A"/>
    <w:rsid w:val="005B53FB"/>
    <w:rsid w:val="005B62E3"/>
    <w:rsid w:val="005B79EF"/>
    <w:rsid w:val="005C151B"/>
    <w:rsid w:val="005C6A31"/>
    <w:rsid w:val="005D4EAE"/>
    <w:rsid w:val="005D6B44"/>
    <w:rsid w:val="005E00F3"/>
    <w:rsid w:val="00613ED2"/>
    <w:rsid w:val="00625C53"/>
    <w:rsid w:val="00627868"/>
    <w:rsid w:val="00643765"/>
    <w:rsid w:val="00650B4D"/>
    <w:rsid w:val="00657518"/>
    <w:rsid w:val="006628B5"/>
    <w:rsid w:val="00666EF1"/>
    <w:rsid w:val="00667784"/>
    <w:rsid w:val="00673CDC"/>
    <w:rsid w:val="00677F76"/>
    <w:rsid w:val="006837EB"/>
    <w:rsid w:val="006842DA"/>
    <w:rsid w:val="006843C4"/>
    <w:rsid w:val="00694092"/>
    <w:rsid w:val="0069533C"/>
    <w:rsid w:val="00697A42"/>
    <w:rsid w:val="006A0A32"/>
    <w:rsid w:val="006A503F"/>
    <w:rsid w:val="006A55C7"/>
    <w:rsid w:val="006B043F"/>
    <w:rsid w:val="006B2570"/>
    <w:rsid w:val="006B39F9"/>
    <w:rsid w:val="006C5DA4"/>
    <w:rsid w:val="006D1F9B"/>
    <w:rsid w:val="006D6AD6"/>
    <w:rsid w:val="006E5A75"/>
    <w:rsid w:val="006F0A05"/>
    <w:rsid w:val="006F35CE"/>
    <w:rsid w:val="006F4FD9"/>
    <w:rsid w:val="006F5FF6"/>
    <w:rsid w:val="006F78D9"/>
    <w:rsid w:val="0070126F"/>
    <w:rsid w:val="00702E35"/>
    <w:rsid w:val="007123A7"/>
    <w:rsid w:val="00712851"/>
    <w:rsid w:val="00714764"/>
    <w:rsid w:val="007206B5"/>
    <w:rsid w:val="00722628"/>
    <w:rsid w:val="007227BF"/>
    <w:rsid w:val="007265C9"/>
    <w:rsid w:val="00727183"/>
    <w:rsid w:val="00740498"/>
    <w:rsid w:val="00741253"/>
    <w:rsid w:val="00746D62"/>
    <w:rsid w:val="00764B81"/>
    <w:rsid w:val="00780656"/>
    <w:rsid w:val="00781894"/>
    <w:rsid w:val="007874E6"/>
    <w:rsid w:val="00787CAA"/>
    <w:rsid w:val="00793EBF"/>
    <w:rsid w:val="0079512C"/>
    <w:rsid w:val="00796CF7"/>
    <w:rsid w:val="007A192C"/>
    <w:rsid w:val="007A56D4"/>
    <w:rsid w:val="007A61F4"/>
    <w:rsid w:val="007A7B1E"/>
    <w:rsid w:val="007B2F39"/>
    <w:rsid w:val="007C1436"/>
    <w:rsid w:val="007C1E14"/>
    <w:rsid w:val="007C548D"/>
    <w:rsid w:val="007D07A2"/>
    <w:rsid w:val="007D0868"/>
    <w:rsid w:val="007D5B83"/>
    <w:rsid w:val="007F0CBE"/>
    <w:rsid w:val="007F6CAD"/>
    <w:rsid w:val="00801FD8"/>
    <w:rsid w:val="00831484"/>
    <w:rsid w:val="0083580C"/>
    <w:rsid w:val="008472CD"/>
    <w:rsid w:val="008526DC"/>
    <w:rsid w:val="0085463C"/>
    <w:rsid w:val="00862675"/>
    <w:rsid w:val="00865696"/>
    <w:rsid w:val="00871F36"/>
    <w:rsid w:val="00876712"/>
    <w:rsid w:val="00892C25"/>
    <w:rsid w:val="008948DE"/>
    <w:rsid w:val="0089650A"/>
    <w:rsid w:val="008A4C28"/>
    <w:rsid w:val="008A54F2"/>
    <w:rsid w:val="008A7F25"/>
    <w:rsid w:val="008B4026"/>
    <w:rsid w:val="008B501C"/>
    <w:rsid w:val="008B744E"/>
    <w:rsid w:val="008C49FA"/>
    <w:rsid w:val="008C4A5D"/>
    <w:rsid w:val="008C60E7"/>
    <w:rsid w:val="008D24ED"/>
    <w:rsid w:val="008D2858"/>
    <w:rsid w:val="008D31FB"/>
    <w:rsid w:val="008D58C6"/>
    <w:rsid w:val="008E0098"/>
    <w:rsid w:val="008E3633"/>
    <w:rsid w:val="008E6931"/>
    <w:rsid w:val="008F3A21"/>
    <w:rsid w:val="00901EA0"/>
    <w:rsid w:val="0090322B"/>
    <w:rsid w:val="00906503"/>
    <w:rsid w:val="00910105"/>
    <w:rsid w:val="00910C23"/>
    <w:rsid w:val="0091487D"/>
    <w:rsid w:val="009161F8"/>
    <w:rsid w:val="00922BDD"/>
    <w:rsid w:val="00927E30"/>
    <w:rsid w:val="00942FD7"/>
    <w:rsid w:val="00950039"/>
    <w:rsid w:val="00951CEB"/>
    <w:rsid w:val="0095472B"/>
    <w:rsid w:val="009568FD"/>
    <w:rsid w:val="00960113"/>
    <w:rsid w:val="0096162F"/>
    <w:rsid w:val="0096236E"/>
    <w:rsid w:val="0096394E"/>
    <w:rsid w:val="00964F16"/>
    <w:rsid w:val="00972D36"/>
    <w:rsid w:val="00974C10"/>
    <w:rsid w:val="00985B26"/>
    <w:rsid w:val="00990E3C"/>
    <w:rsid w:val="00991DEE"/>
    <w:rsid w:val="009A15E8"/>
    <w:rsid w:val="009C00AF"/>
    <w:rsid w:val="009C60CB"/>
    <w:rsid w:val="009C61BD"/>
    <w:rsid w:val="009E1E66"/>
    <w:rsid w:val="009F2976"/>
    <w:rsid w:val="009F50A4"/>
    <w:rsid w:val="009F5809"/>
    <w:rsid w:val="009F6581"/>
    <w:rsid w:val="009F6844"/>
    <w:rsid w:val="009F7D49"/>
    <w:rsid w:val="00A0012D"/>
    <w:rsid w:val="00A113D7"/>
    <w:rsid w:val="00A11F7D"/>
    <w:rsid w:val="00A144CD"/>
    <w:rsid w:val="00A152E4"/>
    <w:rsid w:val="00A25B0E"/>
    <w:rsid w:val="00A378A6"/>
    <w:rsid w:val="00A40746"/>
    <w:rsid w:val="00A46454"/>
    <w:rsid w:val="00A61765"/>
    <w:rsid w:val="00A80477"/>
    <w:rsid w:val="00A825D1"/>
    <w:rsid w:val="00A862C8"/>
    <w:rsid w:val="00A9313E"/>
    <w:rsid w:val="00AA37DC"/>
    <w:rsid w:val="00AB0F82"/>
    <w:rsid w:val="00AC0F0B"/>
    <w:rsid w:val="00AD1E38"/>
    <w:rsid w:val="00AD630E"/>
    <w:rsid w:val="00AE0433"/>
    <w:rsid w:val="00AF4A93"/>
    <w:rsid w:val="00AF60F0"/>
    <w:rsid w:val="00B00B44"/>
    <w:rsid w:val="00B014A7"/>
    <w:rsid w:val="00B103E6"/>
    <w:rsid w:val="00B12878"/>
    <w:rsid w:val="00B20FBA"/>
    <w:rsid w:val="00B27F94"/>
    <w:rsid w:val="00B3018D"/>
    <w:rsid w:val="00B31155"/>
    <w:rsid w:val="00B3214A"/>
    <w:rsid w:val="00B345AB"/>
    <w:rsid w:val="00B40409"/>
    <w:rsid w:val="00B443A0"/>
    <w:rsid w:val="00B55E88"/>
    <w:rsid w:val="00B55EEC"/>
    <w:rsid w:val="00B64AF5"/>
    <w:rsid w:val="00B65D35"/>
    <w:rsid w:val="00B701A1"/>
    <w:rsid w:val="00B725EF"/>
    <w:rsid w:val="00B7480B"/>
    <w:rsid w:val="00B752B6"/>
    <w:rsid w:val="00B86C73"/>
    <w:rsid w:val="00B97083"/>
    <w:rsid w:val="00BA04AF"/>
    <w:rsid w:val="00BA2358"/>
    <w:rsid w:val="00BA475C"/>
    <w:rsid w:val="00BA5125"/>
    <w:rsid w:val="00BB0396"/>
    <w:rsid w:val="00BB03DB"/>
    <w:rsid w:val="00BB660A"/>
    <w:rsid w:val="00BC34ED"/>
    <w:rsid w:val="00BC6934"/>
    <w:rsid w:val="00BD3048"/>
    <w:rsid w:val="00BD485D"/>
    <w:rsid w:val="00BD7675"/>
    <w:rsid w:val="00BE466E"/>
    <w:rsid w:val="00BE4DDA"/>
    <w:rsid w:val="00BF1D7C"/>
    <w:rsid w:val="00C03231"/>
    <w:rsid w:val="00C04403"/>
    <w:rsid w:val="00C133D4"/>
    <w:rsid w:val="00C16096"/>
    <w:rsid w:val="00C171B8"/>
    <w:rsid w:val="00C3412E"/>
    <w:rsid w:val="00C35257"/>
    <w:rsid w:val="00C44189"/>
    <w:rsid w:val="00C451CE"/>
    <w:rsid w:val="00C46B40"/>
    <w:rsid w:val="00C46BDE"/>
    <w:rsid w:val="00C67699"/>
    <w:rsid w:val="00C72828"/>
    <w:rsid w:val="00C72B66"/>
    <w:rsid w:val="00C86734"/>
    <w:rsid w:val="00C92C5D"/>
    <w:rsid w:val="00CA230A"/>
    <w:rsid w:val="00CC2AA6"/>
    <w:rsid w:val="00CC4AA8"/>
    <w:rsid w:val="00CC62D9"/>
    <w:rsid w:val="00CD28AA"/>
    <w:rsid w:val="00CE7C02"/>
    <w:rsid w:val="00CF670F"/>
    <w:rsid w:val="00CF7022"/>
    <w:rsid w:val="00D0117A"/>
    <w:rsid w:val="00D20730"/>
    <w:rsid w:val="00D20788"/>
    <w:rsid w:val="00D27474"/>
    <w:rsid w:val="00D32ABF"/>
    <w:rsid w:val="00D416B3"/>
    <w:rsid w:val="00D41B17"/>
    <w:rsid w:val="00D43A8C"/>
    <w:rsid w:val="00D50754"/>
    <w:rsid w:val="00D56523"/>
    <w:rsid w:val="00D57B65"/>
    <w:rsid w:val="00D62A57"/>
    <w:rsid w:val="00D659CB"/>
    <w:rsid w:val="00D768B5"/>
    <w:rsid w:val="00D815BD"/>
    <w:rsid w:val="00D84981"/>
    <w:rsid w:val="00D87ECB"/>
    <w:rsid w:val="00D90377"/>
    <w:rsid w:val="00D9561C"/>
    <w:rsid w:val="00DA1A70"/>
    <w:rsid w:val="00DA42FB"/>
    <w:rsid w:val="00DA690B"/>
    <w:rsid w:val="00DC235A"/>
    <w:rsid w:val="00DC74B0"/>
    <w:rsid w:val="00DD0955"/>
    <w:rsid w:val="00DD0FE6"/>
    <w:rsid w:val="00DD1F32"/>
    <w:rsid w:val="00DD3B18"/>
    <w:rsid w:val="00DD6B5F"/>
    <w:rsid w:val="00DE4045"/>
    <w:rsid w:val="00DE7302"/>
    <w:rsid w:val="00DF1F56"/>
    <w:rsid w:val="00DF3F4C"/>
    <w:rsid w:val="00DF4BDC"/>
    <w:rsid w:val="00E006E7"/>
    <w:rsid w:val="00E00882"/>
    <w:rsid w:val="00E02C9A"/>
    <w:rsid w:val="00E14AFF"/>
    <w:rsid w:val="00E14EF8"/>
    <w:rsid w:val="00E2200F"/>
    <w:rsid w:val="00E221B0"/>
    <w:rsid w:val="00E3206D"/>
    <w:rsid w:val="00E35E1B"/>
    <w:rsid w:val="00E35E20"/>
    <w:rsid w:val="00E37849"/>
    <w:rsid w:val="00E41A9C"/>
    <w:rsid w:val="00E42D9C"/>
    <w:rsid w:val="00E510A8"/>
    <w:rsid w:val="00E53DED"/>
    <w:rsid w:val="00E766F7"/>
    <w:rsid w:val="00E962A8"/>
    <w:rsid w:val="00E962E0"/>
    <w:rsid w:val="00E969C7"/>
    <w:rsid w:val="00E977A8"/>
    <w:rsid w:val="00EC295D"/>
    <w:rsid w:val="00EC32D9"/>
    <w:rsid w:val="00EC7291"/>
    <w:rsid w:val="00ED56C1"/>
    <w:rsid w:val="00ED598D"/>
    <w:rsid w:val="00ED5C26"/>
    <w:rsid w:val="00EE134B"/>
    <w:rsid w:val="00EF3C38"/>
    <w:rsid w:val="00F043DC"/>
    <w:rsid w:val="00F07455"/>
    <w:rsid w:val="00F20DEC"/>
    <w:rsid w:val="00F21ED6"/>
    <w:rsid w:val="00F25BD5"/>
    <w:rsid w:val="00F276D4"/>
    <w:rsid w:val="00F27F24"/>
    <w:rsid w:val="00F30045"/>
    <w:rsid w:val="00F30A42"/>
    <w:rsid w:val="00F31F41"/>
    <w:rsid w:val="00F328E6"/>
    <w:rsid w:val="00F344CD"/>
    <w:rsid w:val="00F400EF"/>
    <w:rsid w:val="00F4118A"/>
    <w:rsid w:val="00F477C3"/>
    <w:rsid w:val="00F60DB9"/>
    <w:rsid w:val="00F64BAE"/>
    <w:rsid w:val="00F6543E"/>
    <w:rsid w:val="00F66C6F"/>
    <w:rsid w:val="00F726CA"/>
    <w:rsid w:val="00F74FD1"/>
    <w:rsid w:val="00F81615"/>
    <w:rsid w:val="00F84406"/>
    <w:rsid w:val="00F858D5"/>
    <w:rsid w:val="00F901FD"/>
    <w:rsid w:val="00F97517"/>
    <w:rsid w:val="00F97CD6"/>
    <w:rsid w:val="00FA0AAE"/>
    <w:rsid w:val="00FA17B0"/>
    <w:rsid w:val="00FA2209"/>
    <w:rsid w:val="00FA41B6"/>
    <w:rsid w:val="00FA4DE9"/>
    <w:rsid w:val="00FB05F7"/>
    <w:rsid w:val="00FB3B6D"/>
    <w:rsid w:val="00FB6AC3"/>
    <w:rsid w:val="00FB7FC9"/>
    <w:rsid w:val="00FC16EA"/>
    <w:rsid w:val="00FD3018"/>
    <w:rsid w:val="00FD52DA"/>
    <w:rsid w:val="00FE2D75"/>
    <w:rsid w:val="00FF4F46"/>
    <w:rsid w:val="016C055C"/>
    <w:rsid w:val="01FF3BC3"/>
    <w:rsid w:val="023169E5"/>
    <w:rsid w:val="02467A44"/>
    <w:rsid w:val="02B50726"/>
    <w:rsid w:val="0385634A"/>
    <w:rsid w:val="03CC293A"/>
    <w:rsid w:val="049820AD"/>
    <w:rsid w:val="05085B3A"/>
    <w:rsid w:val="05C148D2"/>
    <w:rsid w:val="05E76E48"/>
    <w:rsid w:val="069B7C33"/>
    <w:rsid w:val="079833F9"/>
    <w:rsid w:val="08257138"/>
    <w:rsid w:val="09332BEF"/>
    <w:rsid w:val="0B1C57E6"/>
    <w:rsid w:val="0B350656"/>
    <w:rsid w:val="0B4B3637"/>
    <w:rsid w:val="0BCB2D68"/>
    <w:rsid w:val="0C4C3EA9"/>
    <w:rsid w:val="0D6F14FD"/>
    <w:rsid w:val="0E044BB9"/>
    <w:rsid w:val="0E6F3E7F"/>
    <w:rsid w:val="0F1C5F6B"/>
    <w:rsid w:val="0FA826FB"/>
    <w:rsid w:val="0FC91CB4"/>
    <w:rsid w:val="101C7A12"/>
    <w:rsid w:val="10E072B6"/>
    <w:rsid w:val="111B6540"/>
    <w:rsid w:val="115E3649"/>
    <w:rsid w:val="11641C95"/>
    <w:rsid w:val="11D34725"/>
    <w:rsid w:val="123A0159"/>
    <w:rsid w:val="12DB7D35"/>
    <w:rsid w:val="1306788A"/>
    <w:rsid w:val="130C6140"/>
    <w:rsid w:val="130F41F6"/>
    <w:rsid w:val="14342A15"/>
    <w:rsid w:val="147D6BCA"/>
    <w:rsid w:val="14EA425F"/>
    <w:rsid w:val="15916DD0"/>
    <w:rsid w:val="15F86E50"/>
    <w:rsid w:val="16A91EF8"/>
    <w:rsid w:val="176D25C4"/>
    <w:rsid w:val="18721BFE"/>
    <w:rsid w:val="197C38F4"/>
    <w:rsid w:val="1A304E0A"/>
    <w:rsid w:val="1AEF6A73"/>
    <w:rsid w:val="1B3A5814"/>
    <w:rsid w:val="1B4D19EC"/>
    <w:rsid w:val="1B8151F1"/>
    <w:rsid w:val="1BEA5AB2"/>
    <w:rsid w:val="1C0A3712"/>
    <w:rsid w:val="1C3B1844"/>
    <w:rsid w:val="1C47468D"/>
    <w:rsid w:val="1D085BCA"/>
    <w:rsid w:val="1E24526F"/>
    <w:rsid w:val="1E674B72"/>
    <w:rsid w:val="1F734946"/>
    <w:rsid w:val="202D1085"/>
    <w:rsid w:val="21792990"/>
    <w:rsid w:val="21E30861"/>
    <w:rsid w:val="232272BA"/>
    <w:rsid w:val="23810484"/>
    <w:rsid w:val="238362B9"/>
    <w:rsid w:val="23C16AD3"/>
    <w:rsid w:val="23D20CE0"/>
    <w:rsid w:val="24294678"/>
    <w:rsid w:val="24DB6447"/>
    <w:rsid w:val="25D23219"/>
    <w:rsid w:val="294E6773"/>
    <w:rsid w:val="2A0B4F4C"/>
    <w:rsid w:val="2A3873C3"/>
    <w:rsid w:val="2B98280F"/>
    <w:rsid w:val="2CB01DDA"/>
    <w:rsid w:val="2DE47F8D"/>
    <w:rsid w:val="2E165C6D"/>
    <w:rsid w:val="2E312AA7"/>
    <w:rsid w:val="2F177EEF"/>
    <w:rsid w:val="2F3C1703"/>
    <w:rsid w:val="2FB725D1"/>
    <w:rsid w:val="30DA11D4"/>
    <w:rsid w:val="310149B3"/>
    <w:rsid w:val="32747406"/>
    <w:rsid w:val="329A6E6D"/>
    <w:rsid w:val="338B4A07"/>
    <w:rsid w:val="33C749D9"/>
    <w:rsid w:val="34F82570"/>
    <w:rsid w:val="35100708"/>
    <w:rsid w:val="35335357"/>
    <w:rsid w:val="36BD137C"/>
    <w:rsid w:val="36CA5847"/>
    <w:rsid w:val="37E33064"/>
    <w:rsid w:val="394508D2"/>
    <w:rsid w:val="396D0F0C"/>
    <w:rsid w:val="39B75184"/>
    <w:rsid w:val="3A804B9A"/>
    <w:rsid w:val="3AEE244B"/>
    <w:rsid w:val="3B312338"/>
    <w:rsid w:val="3BF534EC"/>
    <w:rsid w:val="3C526A0A"/>
    <w:rsid w:val="3C8F4CDD"/>
    <w:rsid w:val="3D0D71A8"/>
    <w:rsid w:val="3DD339DE"/>
    <w:rsid w:val="3DE43692"/>
    <w:rsid w:val="3E3A1504"/>
    <w:rsid w:val="3EF26282"/>
    <w:rsid w:val="3F67457A"/>
    <w:rsid w:val="403E681E"/>
    <w:rsid w:val="40624D42"/>
    <w:rsid w:val="41B64AD1"/>
    <w:rsid w:val="42D15D94"/>
    <w:rsid w:val="444035EC"/>
    <w:rsid w:val="45101210"/>
    <w:rsid w:val="45114508"/>
    <w:rsid w:val="4517434D"/>
    <w:rsid w:val="455B1BC2"/>
    <w:rsid w:val="455D576E"/>
    <w:rsid w:val="45717F01"/>
    <w:rsid w:val="48390A7E"/>
    <w:rsid w:val="497C50C6"/>
    <w:rsid w:val="49A13B3F"/>
    <w:rsid w:val="49BB1FE5"/>
    <w:rsid w:val="49F44C5D"/>
    <w:rsid w:val="4A0155CC"/>
    <w:rsid w:val="4A1B043B"/>
    <w:rsid w:val="4BA63F96"/>
    <w:rsid w:val="4BC30914"/>
    <w:rsid w:val="4BE40D01"/>
    <w:rsid w:val="4CCB685C"/>
    <w:rsid w:val="4CE74F4D"/>
    <w:rsid w:val="4DF53699"/>
    <w:rsid w:val="511E4CB5"/>
    <w:rsid w:val="51DC3213"/>
    <w:rsid w:val="52135C58"/>
    <w:rsid w:val="521C5A48"/>
    <w:rsid w:val="52B92EE7"/>
    <w:rsid w:val="53670B95"/>
    <w:rsid w:val="54232D0E"/>
    <w:rsid w:val="547605BE"/>
    <w:rsid w:val="55287EB0"/>
    <w:rsid w:val="553B7BE4"/>
    <w:rsid w:val="55690BF5"/>
    <w:rsid w:val="559317CE"/>
    <w:rsid w:val="562C39D0"/>
    <w:rsid w:val="5689497F"/>
    <w:rsid w:val="57A21802"/>
    <w:rsid w:val="57EA3B43"/>
    <w:rsid w:val="583354EA"/>
    <w:rsid w:val="58DF2F7C"/>
    <w:rsid w:val="58EB1E7A"/>
    <w:rsid w:val="59C81C62"/>
    <w:rsid w:val="5A4A2677"/>
    <w:rsid w:val="5A647BDD"/>
    <w:rsid w:val="5AA601F5"/>
    <w:rsid w:val="5B307ABF"/>
    <w:rsid w:val="5C75086A"/>
    <w:rsid w:val="5D015BB7"/>
    <w:rsid w:val="5D845EA0"/>
    <w:rsid w:val="5DAE13C2"/>
    <w:rsid w:val="5EC450EE"/>
    <w:rsid w:val="5EE94B54"/>
    <w:rsid w:val="5F557AF4"/>
    <w:rsid w:val="5FE62E42"/>
    <w:rsid w:val="60536017"/>
    <w:rsid w:val="61860438"/>
    <w:rsid w:val="62133414"/>
    <w:rsid w:val="6381535B"/>
    <w:rsid w:val="63846BFA"/>
    <w:rsid w:val="645050CE"/>
    <w:rsid w:val="64722EF6"/>
    <w:rsid w:val="647E1E99"/>
    <w:rsid w:val="65443256"/>
    <w:rsid w:val="65B03CD6"/>
    <w:rsid w:val="65DA51F7"/>
    <w:rsid w:val="66805D9E"/>
    <w:rsid w:val="67CE5A01"/>
    <w:rsid w:val="6832131A"/>
    <w:rsid w:val="684D3A5E"/>
    <w:rsid w:val="69B53FB1"/>
    <w:rsid w:val="6A2D7124"/>
    <w:rsid w:val="6A6E23B2"/>
    <w:rsid w:val="6B4F21E3"/>
    <w:rsid w:val="6B8E4AB9"/>
    <w:rsid w:val="6BCF3E1B"/>
    <w:rsid w:val="6C0802B2"/>
    <w:rsid w:val="6C4038DA"/>
    <w:rsid w:val="6CA83959"/>
    <w:rsid w:val="6DBE2D69"/>
    <w:rsid w:val="6F0C35C3"/>
    <w:rsid w:val="6F5D393F"/>
    <w:rsid w:val="6FAC19B2"/>
    <w:rsid w:val="70765B1C"/>
    <w:rsid w:val="70F74EAF"/>
    <w:rsid w:val="711C5DC8"/>
    <w:rsid w:val="71593474"/>
    <w:rsid w:val="716A38D3"/>
    <w:rsid w:val="722021E3"/>
    <w:rsid w:val="728B7A1B"/>
    <w:rsid w:val="731308AF"/>
    <w:rsid w:val="73214465"/>
    <w:rsid w:val="733028FA"/>
    <w:rsid w:val="7379604F"/>
    <w:rsid w:val="7447614D"/>
    <w:rsid w:val="764C7A4B"/>
    <w:rsid w:val="7654478B"/>
    <w:rsid w:val="76880357"/>
    <w:rsid w:val="772E7A2D"/>
    <w:rsid w:val="776B5480"/>
    <w:rsid w:val="7789082B"/>
    <w:rsid w:val="786208EF"/>
    <w:rsid w:val="7866291A"/>
    <w:rsid w:val="78C0027C"/>
    <w:rsid w:val="78CE0BEB"/>
    <w:rsid w:val="799568B6"/>
    <w:rsid w:val="79C65A27"/>
    <w:rsid w:val="79F75F20"/>
    <w:rsid w:val="7A9A4690"/>
    <w:rsid w:val="7AAD65DE"/>
    <w:rsid w:val="7AFF1322"/>
    <w:rsid w:val="7B332F87"/>
    <w:rsid w:val="7B9A6B62"/>
    <w:rsid w:val="7C1F52BA"/>
    <w:rsid w:val="7C4D0079"/>
    <w:rsid w:val="7C930A71"/>
    <w:rsid w:val="7DAC4FD0"/>
    <w:rsid w:val="7DFB58B2"/>
    <w:rsid w:val="7F6F6558"/>
    <w:rsid w:val="7FBA7CAC"/>
    <w:rsid w:val="7FE231CE"/>
    <w:rsid w:val="7FE40CF4"/>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89FD7C5"/>
  <w15:docId w15:val="{43D355B7-F793-4CAD-8ACB-75661241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Times New Roman" w:eastAsia="宋体" w:hAnsi="Times New Roman" w:cs="Times New Roman"/>
      <w:szCs w:val="24"/>
    </w:rPr>
  </w:style>
  <w:style w:type="paragraph" w:styleId="a4">
    <w:name w:val="annotation text"/>
    <w:basedOn w:val="a"/>
    <w:link w:val="a5"/>
    <w:uiPriority w:val="99"/>
    <w:semiHidden/>
    <w:unhideWhenUsed/>
    <w:qFormat/>
    <w:pPr>
      <w:jc w:val="left"/>
    </w:pPr>
  </w:style>
  <w:style w:type="paragraph" w:styleId="a6">
    <w:name w:val="Body Text"/>
    <w:basedOn w:val="a"/>
    <w:link w:val="a7"/>
    <w:autoRedefine/>
    <w:semiHidden/>
    <w:qFormat/>
    <w:pPr>
      <w:adjustRightInd w:val="0"/>
      <w:snapToGrid w:val="0"/>
      <w:spacing w:line="360" w:lineRule="auto"/>
      <w:ind w:right="115"/>
    </w:pPr>
    <w:rPr>
      <w:rFonts w:ascii="宋体" w:eastAsia="宋体" w:hAnsi="宋体" w:cs="宋体"/>
      <w:b/>
      <w:bCs/>
      <w:szCs w:val="21"/>
    </w:rPr>
  </w:style>
  <w:style w:type="paragraph" w:styleId="a8">
    <w:name w:val="Plain Text"/>
    <w:basedOn w:val="a"/>
    <w:link w:val="1"/>
    <w:qFormat/>
    <w:rPr>
      <w:rFonts w:ascii="宋体" w:eastAsia="宋体" w:hAnsi="Courier New" w:cs="Times New Roman"/>
      <w:kern w:val="0"/>
      <w:sz w:val="20"/>
      <w:szCs w:val="20"/>
      <w:lang w:val="zh-CN"/>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tabs>
        <w:tab w:val="center" w:pos="4153"/>
        <w:tab w:val="right" w:pos="8306"/>
      </w:tabs>
      <w:snapToGrid w:val="0"/>
      <w:jc w:val="center"/>
    </w:pPr>
    <w:rPr>
      <w:sz w:val="18"/>
      <w:szCs w:val="18"/>
    </w:rPr>
  </w:style>
  <w:style w:type="paragraph" w:styleId="ad">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4"/>
    <w:next w:val="a4"/>
    <w:link w:val="af"/>
    <w:uiPriority w:val="99"/>
    <w:semiHidden/>
    <w:unhideWhenUsed/>
    <w:qFormat/>
    <w:rPr>
      <w:b/>
      <w:bCs/>
    </w:rPr>
  </w:style>
  <w:style w:type="table" w:styleId="a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10">
    <w:name w:val="修订1"/>
    <w:hidden/>
    <w:uiPriority w:val="99"/>
    <w:semiHidden/>
    <w:qFormat/>
    <w:rPr>
      <w:kern w:val="2"/>
      <w:sz w:val="21"/>
      <w:szCs w:val="22"/>
    </w:rPr>
  </w:style>
  <w:style w:type="character" w:customStyle="1" w:styleId="a5">
    <w:name w:val="批注文字 字符"/>
    <w:basedOn w:val="a0"/>
    <w:link w:val="a4"/>
    <w:uiPriority w:val="99"/>
    <w:semiHidden/>
    <w:qFormat/>
    <w:rPr>
      <w:kern w:val="2"/>
      <w:sz w:val="21"/>
      <w:szCs w:val="22"/>
    </w:rPr>
  </w:style>
  <w:style w:type="character" w:customStyle="1" w:styleId="af">
    <w:name w:val="批注主题 字符"/>
    <w:basedOn w:val="a5"/>
    <w:link w:val="ae"/>
    <w:uiPriority w:val="99"/>
    <w:semiHidden/>
    <w:qFormat/>
    <w:rPr>
      <w:b/>
      <w:bCs/>
      <w:kern w:val="2"/>
      <w:sz w:val="21"/>
      <w:szCs w:val="22"/>
    </w:rPr>
  </w:style>
  <w:style w:type="paragraph" w:styleId="af2">
    <w:name w:val="List Paragraph"/>
    <w:basedOn w:val="a"/>
    <w:uiPriority w:val="99"/>
    <w:qFormat/>
    <w:pPr>
      <w:ind w:firstLineChars="200" w:firstLine="420"/>
    </w:pPr>
  </w:style>
  <w:style w:type="character" w:customStyle="1" w:styleId="a7">
    <w:name w:val="正文文本 字符"/>
    <w:basedOn w:val="a0"/>
    <w:link w:val="a6"/>
    <w:semiHidden/>
    <w:qFormat/>
    <w:rPr>
      <w:rFonts w:ascii="宋体" w:eastAsia="宋体" w:hAnsi="宋体" w:cs="宋体"/>
      <w:b/>
      <w:bCs/>
      <w:kern w:val="2"/>
      <w:sz w:val="21"/>
      <w:szCs w:val="21"/>
    </w:rPr>
  </w:style>
  <w:style w:type="paragraph" w:customStyle="1" w:styleId="TableText">
    <w:name w:val="Table Text"/>
    <w:basedOn w:val="a"/>
    <w:autoRedefine/>
    <w:semiHidden/>
    <w:qFormat/>
    <w:rsid w:val="00E41A9C"/>
    <w:pPr>
      <w:adjustRightInd w:val="0"/>
      <w:snapToGrid w:val="0"/>
      <w:spacing w:line="360" w:lineRule="auto"/>
      <w:jc w:val="left"/>
    </w:pPr>
    <w:rPr>
      <w:rFonts w:ascii="Times New Roman" w:eastAsia="宋体" w:hAnsi="Times New Roman" w:cs="Times New Roman"/>
      <w:spacing w:val="8"/>
      <w:sz w:val="22"/>
    </w:rPr>
  </w:style>
  <w:style w:type="table" w:customStyle="1" w:styleId="TableNormal">
    <w:name w:val="Table Normal"/>
    <w:autoRedefine/>
    <w:semiHidden/>
    <w:unhideWhenUsed/>
    <w:qFormat/>
    <w:rPr>
      <w:rFonts w:ascii="Times New Roman" w:eastAsia="宋体" w:hAnsi="Times New Roman" w:cs="Times New Roman"/>
    </w:rPr>
    <w:tblPr>
      <w:tblCellMar>
        <w:top w:w="0" w:type="dxa"/>
        <w:left w:w="0" w:type="dxa"/>
        <w:bottom w:w="0" w:type="dxa"/>
        <w:right w:w="0" w:type="dxa"/>
      </w:tblCellMar>
    </w:tblPr>
  </w:style>
  <w:style w:type="character" w:customStyle="1" w:styleId="af3">
    <w:name w:val="纯文本 字符"/>
    <w:basedOn w:val="a0"/>
    <w:uiPriority w:val="99"/>
    <w:semiHidden/>
    <w:qFormat/>
    <w:rPr>
      <w:rFonts w:asciiTheme="minorEastAsia" w:hAnsi="Courier New" w:cs="Courier New"/>
      <w:kern w:val="2"/>
      <w:sz w:val="21"/>
      <w:szCs w:val="22"/>
    </w:rPr>
  </w:style>
  <w:style w:type="character" w:customStyle="1" w:styleId="1">
    <w:name w:val="纯文本 字符1"/>
    <w:link w:val="a8"/>
    <w:qFormat/>
    <w:rPr>
      <w:rFonts w:ascii="宋体" w:eastAsia="宋体" w:hAnsi="Courier New" w:cs="Times New Roman"/>
      <w:lang w:val="zh-CN" w:eastAsia="zh-CN"/>
    </w:rPr>
  </w:style>
  <w:style w:type="paragraph" w:customStyle="1" w:styleId="2">
    <w:name w:val="修订2"/>
    <w:hidden/>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15</Pages>
  <Words>1316</Words>
  <Characters>7504</Characters>
  <Application>Microsoft Office Word</Application>
  <DocSecurity>0</DocSecurity>
  <Lines>62</Lines>
  <Paragraphs>17</Paragraphs>
  <ScaleCrop>false</ScaleCrop>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 Gangqiang</dc:creator>
  <cp:lastModifiedBy>H W</cp:lastModifiedBy>
  <cp:revision>90</cp:revision>
  <dcterms:created xsi:type="dcterms:W3CDTF">2024-06-05T02:00:00Z</dcterms:created>
  <dcterms:modified xsi:type="dcterms:W3CDTF">2025-03-24T00:52:00Z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369A80917D51407EBF2FF6FACC086702_12</vt:lpwstr>
  </property>
  <property fmtid="{D5CDD505-2E9C-101B-9397-08002B2CF9AE}" pid="4" name="KSOTemplateDocerSaveRecord">
    <vt:lpwstr>eyJoZGlkIjoiNGFiYWU0MzlmOTkxMzAzZGE1NWU5NmI5NGIzZjBkMDQiLCJ1c2VySWQiOiI5MzY2NDk1NzQifQ==</vt:lpwstr>
  </property>
</Properties>
</file>