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40" w:lineRule="atLeast"/>
        <w:jc w:val="center"/>
        <w:outlineLvl w:val="0"/>
        <w:rPr>
          <w:rFonts w:ascii="微软雅黑" w:hAnsi="微软雅黑" w:eastAsia="微软雅黑" w:cs="宋体"/>
          <w:kern w:val="36"/>
          <w:sz w:val="28"/>
          <w:szCs w:val="28"/>
        </w:rPr>
      </w:pPr>
      <w:r>
        <w:rPr>
          <w:rFonts w:hint="eastAsia" w:ascii="微软雅黑" w:hAnsi="微软雅黑" w:eastAsia="微软雅黑" w:cs="宋体"/>
          <w:kern w:val="36"/>
          <w:sz w:val="28"/>
          <w:szCs w:val="28"/>
        </w:rPr>
        <w:t>关于申报2022国家自然科学基金项目伦理审查通知</w:t>
      </w:r>
    </w:p>
    <w:p>
      <w:pPr>
        <w:pStyle w:val="4"/>
        <w:shd w:val="clear" w:color="auto" w:fill="FFFFFF"/>
        <w:spacing w:before="0" w:beforeAutospacing="0" w:after="0" w:afterAutospacing="0" w:line="360" w:lineRule="atLeast"/>
        <w:rPr>
          <w:rFonts w:hint="eastAsia" w:ascii="黑体" w:hAnsi="黑体" w:eastAsia="黑体" w:cs="黑体"/>
          <w:color w:val="4C4C4C"/>
        </w:rPr>
      </w:pPr>
      <w:r>
        <w:rPr>
          <w:rFonts w:hint="eastAsia" w:ascii="黑体" w:hAnsi="黑体" w:eastAsia="黑体" w:cs="黑体"/>
          <w:color w:val="4C4C4C"/>
        </w:rPr>
        <w:t>各</w:t>
      </w:r>
      <w:r>
        <w:rPr>
          <w:rFonts w:hint="eastAsia" w:ascii="黑体" w:hAnsi="黑体" w:eastAsia="黑体" w:cs="黑体"/>
          <w:color w:val="4C4C4C"/>
          <w:lang w:val="en-US" w:eastAsia="zh-CN"/>
        </w:rPr>
        <w:t>位老师</w:t>
      </w:r>
      <w:r>
        <w:rPr>
          <w:rFonts w:hint="eastAsia" w:ascii="黑体" w:hAnsi="黑体" w:eastAsia="黑体" w:cs="黑体"/>
          <w:color w:val="4C4C4C"/>
        </w:rPr>
        <w:t>：</w:t>
      </w:r>
    </w:p>
    <w:p>
      <w:pPr>
        <w:pStyle w:val="4"/>
        <w:shd w:val="clear" w:color="auto" w:fill="FFFFFF"/>
        <w:spacing w:before="0" w:beforeAutospacing="0" w:after="0" w:afterAutospacing="0" w:line="360" w:lineRule="atLeast"/>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根据2022年国家自然科学基金项目申报的有关规定，对于所有涉及科学伦理的项目研究，在申报之前需要完成项目申报伦理审查。请各相关项目申请人如实填写我校相关审核材料，审查材料题目必须与申报题目完全一致，避免不需要的重复审核。请各位老师认真阅读《杭师大2022项目申报伦理审批流程图》，按照我校相关要求办理：</w:t>
      </w:r>
    </w:p>
    <w:p>
      <w:pPr>
        <w:pStyle w:val="4"/>
        <w:shd w:val="clear" w:color="auto" w:fill="FFFFFF"/>
        <w:spacing w:before="0" w:beforeAutospacing="0" w:after="0" w:afterAutospacing="0" w:line="360" w:lineRule="atLeast"/>
        <w:ind w:firstLine="480"/>
        <w:rPr>
          <w:color w:val="4C4C4C"/>
        </w:rPr>
      </w:pPr>
      <w:r>
        <w:rPr>
          <w:rFonts w:hint="eastAsia"/>
          <w:color w:val="000000" w:themeColor="text1"/>
          <w14:textFill>
            <w14:solidFill>
              <w14:schemeClr w14:val="tx1"/>
            </w14:solidFill>
          </w14:textFill>
        </w:rPr>
        <w:t>1.请相关项目申请人将填写完成并电子签名后的伦理审查材料提交至学院科研管理办公室进行初步形式审查</w:t>
      </w:r>
      <w:r>
        <w:rPr>
          <w:rFonts w:hint="eastAsia"/>
          <w:color w:val="FF0000"/>
        </w:rPr>
        <w:t>（人工智能等领域审查材料，相关学院可根据需要自行制定）</w:t>
      </w:r>
      <w:r>
        <w:rPr>
          <w:rFonts w:hint="eastAsia"/>
          <w:color w:val="4C4C4C"/>
        </w:rPr>
        <w:t>；</w:t>
      </w:r>
    </w:p>
    <w:p>
      <w:pPr>
        <w:pStyle w:val="4"/>
        <w:shd w:val="clear" w:color="auto" w:fill="FFFFFF"/>
        <w:spacing w:before="0" w:beforeAutospacing="0" w:after="0" w:afterAutospacing="0" w:line="360" w:lineRule="atLeast"/>
        <w:ind w:firstLine="480"/>
        <w:rPr>
          <w:color w:val="4C4C4C"/>
        </w:rPr>
      </w:pPr>
      <w:r>
        <w:rPr>
          <w:rFonts w:hint="eastAsia"/>
          <w:color w:val="000000" w:themeColor="text1"/>
          <w14:textFill>
            <w14:solidFill>
              <w14:schemeClr w14:val="tx1"/>
            </w14:solidFill>
          </w14:textFill>
        </w:rPr>
        <w:t>2.学院/部形审通过后，请将本学院/部涉及的</w:t>
      </w:r>
      <w:r>
        <w:rPr>
          <w:rStyle w:val="7"/>
          <w:rFonts w:hint="eastAsia"/>
          <w:color w:val="FF0000"/>
        </w:rPr>
        <w:t>科技伦理</w:t>
      </w:r>
      <w:r>
        <w:rPr>
          <w:rStyle w:val="7"/>
          <w:rFonts w:hint="eastAsia"/>
          <w:color w:val="000000" w:themeColor="text1"/>
          <w14:textFill>
            <w14:solidFill>
              <w14:schemeClr w14:val="tx1"/>
            </w14:solidFill>
          </w14:textFill>
        </w:rPr>
        <w:t>审查</w:t>
      </w:r>
      <w:r>
        <w:rPr>
          <w:rFonts w:hint="eastAsia"/>
          <w:color w:val="000000" w:themeColor="text1"/>
          <w14:textFill>
            <w14:solidFill>
              <w14:schemeClr w14:val="tx1"/>
            </w14:solidFill>
          </w14:textFill>
        </w:rPr>
        <w:t>材料电子版集中汇总，于</w:t>
      </w:r>
      <w:r>
        <w:rPr>
          <w:rStyle w:val="7"/>
          <w:rFonts w:hint="eastAsia"/>
          <w:color w:val="000000" w:themeColor="text1"/>
          <w14:textFill>
            <w14:solidFill>
              <w14:schemeClr w14:val="tx1"/>
            </w14:solidFill>
          </w14:textFill>
        </w:rPr>
        <w:t>2月2</w:t>
      </w:r>
      <w:r>
        <w:rPr>
          <w:rStyle w:val="7"/>
          <w:rFonts w:hint="eastAsia"/>
          <w:color w:val="000000" w:themeColor="text1"/>
          <w:lang w:val="en-US" w:eastAsia="zh-CN"/>
          <w14:textFill>
            <w14:solidFill>
              <w14:schemeClr w14:val="tx1"/>
            </w14:solidFill>
          </w14:textFill>
        </w:rPr>
        <w:t>2</w:t>
      </w:r>
      <w:r>
        <w:rPr>
          <w:rStyle w:val="7"/>
          <w:rFonts w:hint="eastAsia"/>
          <w:color w:val="000000" w:themeColor="text1"/>
          <w14:textFill>
            <w14:solidFill>
              <w14:schemeClr w14:val="tx1"/>
            </w14:solidFill>
          </w14:textFill>
        </w:rPr>
        <w:t>日10时前</w:t>
      </w:r>
      <w:r>
        <w:rPr>
          <w:rFonts w:hint="eastAsia"/>
          <w:color w:val="000000" w:themeColor="text1"/>
          <w14:textFill>
            <w14:solidFill>
              <w14:schemeClr w14:val="tx1"/>
            </w14:solidFill>
          </w14:textFill>
        </w:rPr>
        <w:t>发送至</w:t>
      </w:r>
      <w:r>
        <w:rPr>
          <w:rFonts w:hint="eastAsia"/>
          <w:b/>
          <w:color w:val="FF0000"/>
        </w:rPr>
        <w:t>各二级单位</w:t>
      </w:r>
      <w:r>
        <w:rPr>
          <w:rFonts w:hint="eastAsia"/>
          <w:b/>
          <w:bCs/>
          <w:color w:val="FF0000"/>
        </w:rPr>
        <w:t>伦理委员会</w:t>
      </w:r>
      <w:r>
        <w:rPr>
          <w:rFonts w:hint="eastAsia"/>
          <w:color w:val="000000" w:themeColor="text1"/>
          <w14:textFill>
            <w14:solidFill>
              <w14:schemeClr w14:val="tx1"/>
            </w14:solidFill>
          </w14:textFill>
        </w:rPr>
        <w:t>秘书处；将本学院/部将涉及</w:t>
      </w:r>
      <w:r>
        <w:rPr>
          <w:rFonts w:hint="eastAsia"/>
          <w:b/>
          <w:bCs/>
          <w:color w:val="000000" w:themeColor="text1"/>
          <w14:textFill>
            <w14:solidFill>
              <w14:schemeClr w14:val="tx1"/>
            </w14:solidFill>
          </w14:textFill>
        </w:rPr>
        <w:t>实验动物福利伦理审查</w:t>
      </w:r>
      <w:r>
        <w:rPr>
          <w:rFonts w:hint="eastAsia"/>
          <w:color w:val="000000" w:themeColor="text1"/>
          <w14:textFill>
            <w14:solidFill>
              <w14:schemeClr w14:val="tx1"/>
            </w14:solidFill>
          </w14:textFill>
        </w:rPr>
        <w:t>材料电子版集中汇总，并于</w:t>
      </w:r>
      <w:r>
        <w:rPr>
          <w:rStyle w:val="7"/>
          <w:rFonts w:hint="eastAsia"/>
          <w:color w:val="000000" w:themeColor="text1"/>
          <w14:textFill>
            <w14:solidFill>
              <w14:schemeClr w14:val="tx1"/>
            </w14:solidFill>
          </w14:textFill>
        </w:rPr>
        <w:t>2月2</w:t>
      </w:r>
      <w:r>
        <w:rPr>
          <w:rStyle w:val="7"/>
          <w:rFonts w:hint="eastAsia"/>
          <w:color w:val="000000" w:themeColor="text1"/>
          <w:lang w:val="en-US" w:eastAsia="zh-CN"/>
          <w14:textFill>
            <w14:solidFill>
              <w14:schemeClr w14:val="tx1"/>
            </w14:solidFill>
          </w14:textFill>
        </w:rPr>
        <w:t>2</w:t>
      </w:r>
      <w:r>
        <w:rPr>
          <w:rStyle w:val="7"/>
          <w:rFonts w:hint="eastAsia"/>
          <w:color w:val="000000" w:themeColor="text1"/>
          <w14:textFill>
            <w14:solidFill>
              <w14:schemeClr w14:val="tx1"/>
            </w14:solidFill>
          </w14:textFill>
        </w:rPr>
        <w:t>日10时前</w:t>
      </w:r>
      <w:r>
        <w:rPr>
          <w:rFonts w:hint="eastAsia"/>
          <w:color w:val="000000" w:themeColor="text1"/>
          <w14:textFill>
            <w14:solidFill>
              <w14:schemeClr w14:val="tx1"/>
            </w14:solidFill>
          </w14:textFill>
        </w:rPr>
        <w:t>发送至我校</w:t>
      </w:r>
      <w:r>
        <w:rPr>
          <w:rFonts w:hint="eastAsia"/>
          <w:b/>
          <w:bCs/>
          <w:color w:val="000000" w:themeColor="text1"/>
          <w14:textFill>
            <w14:solidFill>
              <w14:schemeClr w14:val="tx1"/>
            </w14:solidFill>
          </w14:textFill>
        </w:rPr>
        <w:t>实验动物伦理委员会</w:t>
      </w:r>
      <w:r>
        <w:rPr>
          <w:rFonts w:hint="eastAsia"/>
          <w:color w:val="000000" w:themeColor="text1"/>
          <w14:textFill>
            <w14:solidFill>
              <w14:schemeClr w14:val="tx1"/>
            </w14:solidFill>
          </w14:textFill>
        </w:rPr>
        <w:t>秘书处邮箱15720995@qq.com；</w:t>
      </w:r>
    </w:p>
    <w:p>
      <w:pPr>
        <w:pStyle w:val="4"/>
        <w:shd w:val="clear" w:color="auto" w:fill="FFFFFF"/>
        <w:spacing w:before="0" w:beforeAutospacing="0" w:after="0" w:afterAutospacing="0" w:line="360" w:lineRule="atLeast"/>
        <w:ind w:firstLine="480"/>
        <w:rPr>
          <w:rStyle w:val="7"/>
          <w:rFonts w:hint="eastAsia" w:asciiTheme="minorHAnsi" w:hAnsiTheme="minorHAnsi" w:eastAsiaTheme="minorEastAsia" w:cstheme="minorBidi"/>
          <w:b w:val="0"/>
          <w:bCs w:val="0"/>
          <w:color w:val="000000" w:themeColor="text1"/>
          <w14:textFill>
            <w14:solidFill>
              <w14:schemeClr w14:val="tx1"/>
            </w14:solidFill>
          </w14:textFill>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3.各二级单位伦理委员会和实验动物伦理委员会将对相关材料进行技术审查；</w:t>
      </w:r>
    </w:p>
    <w:p>
      <w:pPr>
        <w:pStyle w:val="4"/>
        <w:shd w:val="clear" w:color="auto" w:fill="FFFFFF"/>
        <w:spacing w:before="0" w:beforeAutospacing="0" w:after="0" w:afterAutospacing="0" w:line="360" w:lineRule="atLeast"/>
        <w:ind w:firstLine="480"/>
        <w:rPr>
          <w:color w:val="FF0000"/>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4.</w:t>
      </w:r>
      <w:r>
        <w:rPr>
          <w:rFonts w:hint="eastAsia"/>
          <w:color w:val="FF0000"/>
        </w:rPr>
        <w:t>审查通过后，请各二级单位伦理委员会和实验动物伦理委员会将汇总excel电子版于</w:t>
      </w:r>
      <w:r>
        <w:rPr>
          <w:rFonts w:hint="eastAsia"/>
          <w:b/>
          <w:color w:val="FF0000"/>
        </w:rPr>
        <w:t>2月2</w:t>
      </w:r>
      <w:r>
        <w:rPr>
          <w:rFonts w:hint="eastAsia"/>
          <w:b/>
          <w:color w:val="FF0000"/>
          <w:lang w:val="en-US" w:eastAsia="zh-CN"/>
        </w:rPr>
        <w:t>6</w:t>
      </w:r>
      <w:r>
        <w:rPr>
          <w:rFonts w:hint="eastAsia"/>
          <w:b/>
          <w:color w:val="FF0000"/>
        </w:rPr>
        <w:t>日16点前</w:t>
      </w:r>
      <w:r>
        <w:rPr>
          <w:rFonts w:hint="eastAsia"/>
          <w:color w:val="FF0000"/>
        </w:rPr>
        <w:t>提交</w:t>
      </w:r>
      <w:r>
        <w:rPr>
          <w:rFonts w:hint="eastAsia"/>
          <w:b/>
          <w:bCs/>
          <w:color w:val="FF0000"/>
        </w:rPr>
        <w:t>校科研处</w:t>
      </w:r>
      <w:r>
        <w:rPr>
          <w:rFonts w:hint="eastAsia"/>
          <w:color w:val="FF0000"/>
        </w:rPr>
        <w:t>，科研处</w:t>
      </w:r>
      <w:r>
        <w:rPr>
          <w:rFonts w:ascii="inherit" w:hAnsi="inherit"/>
          <w:color w:val="FF0000"/>
        </w:rPr>
        <w:t>整理汇总后提交校学术伦理委员会复核</w:t>
      </w:r>
      <w:r>
        <w:rPr>
          <w:rFonts w:hint="eastAsia"/>
          <w:color w:val="FF0000"/>
        </w:rPr>
        <w:t>。</w:t>
      </w:r>
    </w:p>
    <w:p>
      <w:pPr>
        <w:pStyle w:val="4"/>
        <w:shd w:val="clear" w:color="auto" w:fill="FFFFFF"/>
        <w:spacing w:before="0" w:beforeAutospacing="0" w:after="0" w:afterAutospacing="0" w:line="360" w:lineRule="atLeast"/>
        <w:ind w:firstLine="480"/>
        <w:rPr>
          <w:rStyle w:val="7"/>
          <w:rFonts w:hint="eastAsia" w:asciiTheme="minorHAnsi" w:hAnsiTheme="minorHAnsi" w:eastAsiaTheme="minorEastAsia" w:cstheme="minorBidi"/>
          <w:b w:val="0"/>
          <w:bCs w:val="0"/>
          <w:color w:val="000000" w:themeColor="text1"/>
          <w14:textFill>
            <w14:solidFill>
              <w14:schemeClr w14:val="tx1"/>
            </w14:solidFill>
          </w14:textFill>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5.校学术伦理委员会审核通过后，校科研处集中印制“杭州师范大学项目伦理审批表”，经盖章后电子扫描件拟定于3月4日前返还学院；由各学院科研办返项目申报人。</w:t>
      </w:r>
    </w:p>
    <w:p>
      <w:pPr>
        <w:pStyle w:val="4"/>
        <w:shd w:val="clear" w:color="auto" w:fill="FFFFFF"/>
        <w:spacing w:before="0" w:beforeAutospacing="0" w:after="0" w:afterAutospacing="0" w:line="360" w:lineRule="atLeast"/>
        <w:ind w:firstLine="480"/>
        <w:rPr>
          <w:rStyle w:val="7"/>
          <w:rFonts w:hint="eastAsia" w:asciiTheme="minorHAnsi" w:hAnsiTheme="minorHAnsi" w:eastAsiaTheme="minorEastAsia" w:cstheme="minorBidi"/>
          <w:b w:val="0"/>
          <w:bCs w:val="0"/>
          <w:color w:val="000000" w:themeColor="text1"/>
          <w14:textFill>
            <w14:solidFill>
              <w14:schemeClr w14:val="tx1"/>
            </w14:solidFill>
          </w14:textFill>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校内联系人：崔老师，联系电话：0571-28868095或钉钉</w:t>
      </w:r>
    </w:p>
    <w:p>
      <w:pPr>
        <w:pStyle w:val="4"/>
        <w:shd w:val="clear" w:color="auto" w:fill="FFFFFF"/>
        <w:spacing w:before="0" w:beforeAutospacing="0" w:after="0" w:afterAutospacing="0" w:line="360" w:lineRule="atLeast"/>
        <w:ind w:firstLine="480"/>
        <w:rPr>
          <w:rStyle w:val="7"/>
          <w:rFonts w:hint="default" w:asciiTheme="minorHAnsi" w:hAnsiTheme="minorHAnsi" w:eastAsiaTheme="minorEastAsia" w:cstheme="minorBidi"/>
          <w:b w:val="0"/>
          <w:bCs w:val="0"/>
          <w:color w:val="000000" w:themeColor="text1"/>
          <w:lang w:val="en-US" w:eastAsia="zh-CN"/>
          <w14:textFill>
            <w14:solidFill>
              <w14:schemeClr w14:val="tx1"/>
            </w14:solidFill>
          </w14:textFill>
        </w:rPr>
      </w:pPr>
      <w:r>
        <w:rPr>
          <w:rStyle w:val="7"/>
          <w:rFonts w:hint="eastAsia" w:asciiTheme="minorHAnsi" w:hAnsiTheme="minorHAnsi" w:eastAsiaTheme="minorEastAsia" w:cstheme="minorBidi"/>
          <w:b w:val="0"/>
          <w:bCs w:val="0"/>
          <w:color w:val="000000" w:themeColor="text1"/>
          <w:lang w:val="en-US" w:eastAsia="zh-CN"/>
          <w14:textFill>
            <w14:solidFill>
              <w14:schemeClr w14:val="tx1"/>
            </w14:solidFill>
          </w14:textFill>
        </w:rPr>
        <w:t>学院联系人：朱老师，联系方式：钉钉</w:t>
      </w:r>
    </w:p>
    <w:p>
      <w:pPr>
        <w:pStyle w:val="4"/>
        <w:shd w:val="clear" w:color="auto" w:fill="FFFFFF"/>
        <w:spacing w:before="0" w:beforeAutospacing="0" w:after="0" w:afterAutospacing="0" w:line="360" w:lineRule="atLeast"/>
        <w:ind w:firstLine="480"/>
        <w:rPr>
          <w:rStyle w:val="7"/>
          <w:rFonts w:hint="eastAsia" w:asciiTheme="minorHAnsi" w:hAnsiTheme="minorHAnsi" w:eastAsiaTheme="minorEastAsia" w:cstheme="minorBidi"/>
          <w:b w:val="0"/>
          <w:bCs w:val="0"/>
          <w:color w:val="000000" w:themeColor="text1"/>
          <w14:textFill>
            <w14:solidFill>
              <w14:schemeClr w14:val="tx1"/>
            </w14:solidFill>
          </w14:textFill>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请各位申报人注意，申报阶段出示的各类证明仅用于项目申报使用，不得作为他用！</w:t>
      </w:r>
    </w:p>
    <w:p>
      <w:pPr>
        <w:pStyle w:val="4"/>
        <w:shd w:val="clear" w:color="auto" w:fill="FFFFFF"/>
        <w:spacing w:before="0" w:beforeAutospacing="0" w:after="0" w:afterAutospacing="0" w:line="360" w:lineRule="atLeast"/>
        <w:ind w:firstLine="480"/>
        <w:rPr>
          <w:rStyle w:val="7"/>
          <w:rFonts w:hint="eastAsia" w:asciiTheme="minorHAnsi" w:hAnsiTheme="minorHAnsi" w:eastAsiaTheme="minorEastAsia" w:cstheme="minorBidi"/>
          <w:b w:val="0"/>
          <w:bCs w:val="0"/>
          <w:color w:val="000000" w:themeColor="text1"/>
          <w14:textFill>
            <w14:solidFill>
              <w14:schemeClr w14:val="tx1"/>
            </w14:solidFill>
          </w14:textFill>
        </w:rPr>
      </w:pPr>
      <w:r>
        <w:rPr>
          <w:rStyle w:val="7"/>
          <w:rFonts w:hint="eastAsia" w:asciiTheme="minorHAnsi" w:hAnsiTheme="minorHAnsi" w:eastAsiaTheme="minorEastAsia" w:cstheme="minorBidi"/>
          <w:b w:val="0"/>
          <w:bCs w:val="0"/>
          <w:color w:val="000000" w:themeColor="text1"/>
          <w14:textFill>
            <w14:solidFill>
              <w14:schemeClr w14:val="tx1"/>
            </w14:solidFill>
          </w14:textFill>
        </w:rPr>
        <w:t>请各位申请人按照办理流程在各时间节点前提交，逾期不再受理。</w:t>
      </w:r>
    </w:p>
    <w:p>
      <w:pPr>
        <w:pStyle w:val="4"/>
        <w:shd w:val="clear" w:color="auto" w:fill="FFFFFF"/>
        <w:spacing w:before="0" w:beforeAutospacing="0" w:after="0" w:afterAutospacing="0" w:line="360" w:lineRule="atLeast"/>
        <w:ind w:firstLine="480"/>
        <w:rPr>
          <w:color w:val="4C4C4C"/>
        </w:rPr>
      </w:pPr>
    </w:p>
    <w:p>
      <w:pPr>
        <w:pStyle w:val="4"/>
        <w:shd w:val="clear" w:color="auto" w:fill="FFFFFF"/>
        <w:spacing w:before="0" w:beforeAutospacing="0" w:after="0" w:afterAutospacing="0" w:line="360" w:lineRule="atLeast"/>
        <w:rPr>
          <w:color w:val="4C4C4C"/>
        </w:rPr>
      </w:pPr>
      <w:r>
        <w:rPr>
          <w:rFonts w:hint="eastAsia"/>
          <w:color w:val="4C4C4C"/>
        </w:rPr>
        <w:t>附件：</w:t>
      </w:r>
    </w:p>
    <w:p>
      <w:pPr>
        <w:pStyle w:val="4"/>
        <w:numPr>
          <w:ilvl w:val="0"/>
          <w:numId w:val="1"/>
        </w:numPr>
        <w:shd w:val="clear" w:color="auto" w:fill="FFFFFF"/>
        <w:spacing w:before="0" w:beforeAutospacing="0" w:after="0" w:afterAutospacing="0"/>
        <w:ind w:left="0"/>
        <w:rPr>
          <w:rFonts w:ascii="微软雅黑" w:hAnsi="微软雅黑" w:eastAsia="微软雅黑"/>
          <w:color w:val="4C4C4C"/>
        </w:rPr>
      </w:pPr>
      <w:r>
        <w:fldChar w:fldCharType="begin"/>
      </w:r>
      <w:r>
        <w:instrText xml:space="preserve"> HYPERLINK "https://kyc.hznu.edu.cn/upload/resources/file/2021/01/22/7627861.docx" \t "_blank" \o "杭师大2021项目申报伦理审批流程图" </w:instrText>
      </w:r>
      <w:r>
        <w:fldChar w:fldCharType="separate"/>
      </w:r>
      <w:r>
        <w:rPr>
          <w:rStyle w:val="8"/>
          <w:rFonts w:hint="eastAsia"/>
          <w:color w:val="000000"/>
          <w:u w:val="none"/>
        </w:rPr>
        <w:t>杭师大2022年项目申报伦理审批流程图</w:t>
      </w:r>
      <w:r>
        <w:rPr>
          <w:rStyle w:val="8"/>
          <w:rFonts w:hint="eastAsia"/>
          <w:color w:val="000000"/>
          <w:u w:val="none"/>
        </w:rPr>
        <w:fldChar w:fldCharType="end"/>
      </w:r>
    </w:p>
    <w:p>
      <w:pPr>
        <w:pStyle w:val="4"/>
        <w:numPr>
          <w:ilvl w:val="0"/>
          <w:numId w:val="1"/>
        </w:numPr>
        <w:shd w:val="clear" w:color="auto" w:fill="FFFFFF"/>
        <w:spacing w:before="0" w:beforeAutospacing="0" w:after="0" w:afterAutospacing="0"/>
        <w:ind w:left="0"/>
        <w:rPr>
          <w:rFonts w:ascii="微软雅黑" w:hAnsi="微软雅黑" w:eastAsia="微软雅黑"/>
          <w:color w:val="4C4C4C"/>
        </w:rPr>
      </w:pPr>
      <w:r>
        <w:fldChar w:fldCharType="begin"/>
      </w:r>
      <w:r>
        <w:instrText xml:space="preserve"> HYPERLINK "https://kyc.hznu.edu.cn/upload/resources/file/2021/01/22/7627866.rar" \t "_blank" \o "生物医学伦理审查材料（申报人填写，各二级单位形审后报归口审核机构）" </w:instrText>
      </w:r>
      <w:r>
        <w:fldChar w:fldCharType="separate"/>
      </w:r>
      <w:r>
        <w:rPr>
          <w:rStyle w:val="8"/>
          <w:rFonts w:hint="eastAsia"/>
          <w:color w:val="000000"/>
          <w:u w:val="none"/>
        </w:rPr>
        <w:t>生物医学伦理审查材料（申报人填写，各二级单位形审汇总后报所在单位伦理委员会</w:t>
      </w:r>
      <w:r>
        <w:rPr>
          <w:rStyle w:val="8"/>
          <w:rFonts w:hint="eastAsia"/>
          <w:color w:val="000000"/>
          <w:u w:val="none"/>
        </w:rPr>
        <w:fldChar w:fldCharType="end"/>
      </w:r>
      <w:r>
        <w:fldChar w:fldCharType="begin"/>
      </w:r>
      <w:r>
        <w:instrText xml:space="preserve"> HYPERLINK "http://zcms.hznu.edu.cn/upload/resources/file/2021/01/22/7627866.rar" \t "_blank" \o "生物医学伦理审查材料（申报人填写，各二级单位形审后报归口审核机构）" </w:instrText>
      </w:r>
      <w:r>
        <w:fldChar w:fldCharType="separate"/>
      </w:r>
      <w:r>
        <w:rPr>
          <w:rStyle w:val="8"/>
          <w:rFonts w:hint="eastAsia"/>
          <w:color w:val="000000"/>
          <w:u w:val="none"/>
        </w:rPr>
        <w:t>）</w:t>
      </w:r>
      <w:r>
        <w:rPr>
          <w:rStyle w:val="8"/>
          <w:rFonts w:hint="eastAsia"/>
          <w:color w:val="000000"/>
          <w:u w:val="none"/>
        </w:rPr>
        <w:fldChar w:fldCharType="end"/>
      </w:r>
    </w:p>
    <w:p>
      <w:pPr>
        <w:pStyle w:val="4"/>
        <w:numPr>
          <w:ilvl w:val="0"/>
          <w:numId w:val="1"/>
        </w:numPr>
        <w:shd w:val="clear" w:color="auto" w:fill="FFFFFF"/>
        <w:spacing w:before="0" w:beforeAutospacing="0" w:after="0" w:afterAutospacing="0"/>
        <w:ind w:left="0"/>
        <w:rPr>
          <w:rFonts w:ascii="微软雅黑" w:hAnsi="微软雅黑" w:eastAsia="微软雅黑"/>
          <w:color w:val="4C4C4C"/>
        </w:rPr>
      </w:pPr>
      <w:r>
        <w:fldChar w:fldCharType="begin"/>
      </w:r>
      <w:r>
        <w:instrText xml:space="preserve"> HYPERLINK "https://kyc.hznu.edu.cn/upload/resources/file/2021/01/22/7627867.doc" \t "_blank" \o "动物伦理审查申请表（申报人填写，各二级单位形审汇总后报归口审核机构）" </w:instrText>
      </w:r>
      <w:r>
        <w:fldChar w:fldCharType="separate"/>
      </w:r>
      <w:r>
        <w:rPr>
          <w:rStyle w:val="8"/>
          <w:rFonts w:hint="eastAsia"/>
          <w:color w:val="000000"/>
          <w:u w:val="none"/>
        </w:rPr>
        <w:t>动物伦理审查申请表（申报人填写，各二级单位形审汇总后报实验动物伦理委员会）</w:t>
      </w:r>
      <w:r>
        <w:rPr>
          <w:rStyle w:val="8"/>
          <w:rFonts w:hint="eastAsia"/>
          <w:color w:val="000000"/>
          <w:u w:val="none"/>
        </w:rPr>
        <w:fldChar w:fldCharType="end"/>
      </w:r>
    </w:p>
    <w:p>
      <w:pPr>
        <w:pStyle w:val="4"/>
        <w:numPr>
          <w:ilvl w:val="0"/>
          <w:numId w:val="1"/>
        </w:numPr>
        <w:shd w:val="clear" w:color="auto" w:fill="FFFFFF"/>
        <w:spacing w:before="0" w:beforeAutospacing="0" w:after="0" w:afterAutospacing="0"/>
        <w:ind w:left="0"/>
        <w:rPr>
          <w:rFonts w:ascii="微软雅黑" w:hAnsi="微软雅黑" w:eastAsia="微软雅黑"/>
          <w:color w:val="4C4C4C"/>
        </w:rPr>
      </w:pPr>
      <w:r>
        <w:fldChar w:fldCharType="begin"/>
      </w:r>
      <w:r>
        <w:instrText xml:space="preserve"> HYPERLINK "https://kyc.hznu.edu.cn/upload/resources/file/2021/01/22/7627868.xlsx" \t "_blank" \o "2021学院伦理审查汇总（各二级单位填写后报归口审核机构）" </w:instrText>
      </w:r>
      <w:r>
        <w:fldChar w:fldCharType="separate"/>
      </w:r>
      <w:r>
        <w:rPr>
          <w:rStyle w:val="8"/>
          <w:rFonts w:hint="eastAsia"/>
          <w:color w:val="000000"/>
          <w:u w:val="none"/>
        </w:rPr>
        <w:t>2022学院伦理审查汇总（各二级单位填写后报归口审核机构）</w:t>
      </w:r>
      <w:r>
        <w:rPr>
          <w:rStyle w:val="8"/>
          <w:rFonts w:hint="eastAsia"/>
          <w:color w:val="000000"/>
          <w:u w:val="none"/>
        </w:rPr>
        <w:fldChar w:fldCharType="end"/>
      </w:r>
    </w:p>
    <w:p>
      <w:pPr>
        <w:pStyle w:val="4"/>
        <w:numPr>
          <w:ilvl w:val="0"/>
          <w:numId w:val="1"/>
        </w:numPr>
        <w:shd w:val="clear" w:color="auto" w:fill="FFFFFF"/>
        <w:spacing w:before="0" w:beforeAutospacing="0" w:after="0" w:afterAutospacing="0"/>
        <w:ind w:left="0"/>
        <w:rPr>
          <w:rFonts w:ascii="微软雅黑" w:hAnsi="微软雅黑" w:eastAsia="微软雅黑"/>
          <w:color w:val="4C4C4C"/>
        </w:rPr>
      </w:pPr>
      <w:r>
        <w:fldChar w:fldCharType="begin"/>
      </w:r>
      <w:r>
        <w:instrText xml:space="preserve"> HYPERLINK "https://kyc.hznu.edu.cn/upload/resources/file/2021/01/22/7627869.doc" \t "_blank" \o "学校项目伦理审批表（校学术伦理委员会审批，科研院印制）" </w:instrText>
      </w:r>
      <w:r>
        <w:fldChar w:fldCharType="separate"/>
      </w:r>
      <w:r>
        <w:rPr>
          <w:rStyle w:val="8"/>
          <w:rFonts w:hint="eastAsia"/>
          <w:color w:val="000000"/>
          <w:u w:val="none"/>
        </w:rPr>
        <w:t>学校项目伦理审批表（校学术伦理委员会审批，科研处印制）</w:t>
      </w:r>
      <w:r>
        <w:rPr>
          <w:rStyle w:val="8"/>
          <w:rFonts w:hint="eastAsia"/>
          <w:color w:val="000000"/>
          <w:u w:val="none"/>
        </w:rPr>
        <w:fldChar w:fldCharType="end"/>
      </w:r>
    </w:p>
    <w:p/>
    <w:p>
      <w:pPr>
        <w:pStyle w:val="4"/>
        <w:shd w:val="clear" w:color="auto" w:fill="FFFFFF"/>
        <w:wordWrap w:val="0"/>
        <w:spacing w:before="0" w:beforeAutospacing="0" w:after="0" w:afterAutospacing="0" w:line="360" w:lineRule="atLeast"/>
        <w:ind w:firstLine="480"/>
        <w:jc w:val="right"/>
        <w:rPr>
          <w:rFonts w:hint="default"/>
          <w:color w:val="4C4C4C"/>
          <w:lang w:val="en-US" w:eastAsia="zh-CN"/>
        </w:rPr>
      </w:pPr>
      <w:r>
        <w:rPr>
          <w:rFonts w:hint="eastAsia"/>
          <w:color w:val="4C4C4C"/>
          <w:lang w:val="en-US" w:eastAsia="zh-CN"/>
        </w:rPr>
        <w:t xml:space="preserve">基础医学院    </w:t>
      </w:r>
    </w:p>
    <w:p>
      <w:pPr>
        <w:pStyle w:val="4"/>
        <w:shd w:val="clear" w:color="auto" w:fill="FFFFFF"/>
        <w:spacing w:before="0" w:beforeAutospacing="0" w:after="0" w:afterAutospacing="0" w:line="360" w:lineRule="atLeast"/>
        <w:ind w:firstLine="480"/>
        <w:jc w:val="right"/>
        <w:rPr>
          <w:rFonts w:hint="default"/>
          <w:color w:val="4C4C4C"/>
          <w:lang w:val="en-US" w:eastAsia="zh-CN"/>
        </w:rPr>
      </w:pPr>
      <w:r>
        <w:rPr>
          <w:rFonts w:hint="eastAsia"/>
          <w:color w:val="4C4C4C"/>
          <w:lang w:val="en-US" w:eastAsia="zh-CN"/>
        </w:rPr>
        <w:t>2022年1月22</w:t>
      </w:r>
      <w:bookmarkStart w:id="0" w:name="_GoBack"/>
      <w:bookmarkEnd w:id="0"/>
      <w:r>
        <w:rPr>
          <w:rFonts w:hint="eastAsia"/>
          <w:color w:val="4C4C4C"/>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inheri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86A58"/>
    <w:multiLevelType w:val="multilevel"/>
    <w:tmpl w:val="41186A5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A2C"/>
    <w:rsid w:val="00140543"/>
    <w:rsid w:val="00181E20"/>
    <w:rsid w:val="002178F9"/>
    <w:rsid w:val="00321D39"/>
    <w:rsid w:val="003970CA"/>
    <w:rsid w:val="00576A2C"/>
    <w:rsid w:val="005C4D42"/>
    <w:rsid w:val="00CB7BD7"/>
    <w:rsid w:val="00E9250F"/>
    <w:rsid w:val="00EF7AD4"/>
    <w:rsid w:val="00F24B97"/>
    <w:rsid w:val="207E0A90"/>
    <w:rsid w:val="46DD7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single"/>
    </w:rPr>
  </w:style>
  <w:style w:type="character" w:customStyle="1" w:styleId="9">
    <w:name w:val="页眉 Char"/>
    <w:basedOn w:val="6"/>
    <w:link w:val="3"/>
    <w:uiPriority w:val="99"/>
    <w:rPr>
      <w:sz w:val="18"/>
      <w:szCs w:val="18"/>
    </w:rPr>
  </w:style>
  <w:style w:type="character" w:customStyle="1" w:styleId="10">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2</Pages>
  <Words>246</Words>
  <Characters>1407</Characters>
  <Lines>11</Lines>
  <Paragraphs>3</Paragraphs>
  <TotalTime>224</TotalTime>
  <ScaleCrop>false</ScaleCrop>
  <LinksUpToDate>false</LinksUpToDate>
  <CharactersWithSpaces>1650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2022-01-19T02:44:00Z</dcterms:created>
  <dc:creator>Micorosoft</dc:creator>
  <cp:lastModifiedBy>Admin</cp:lastModifiedBy>
  <dcterms:modified xsi:type="dcterms:W3CDTF">2022-01-22T08:22:01Z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24BE8703B1114763A1244A8E5318D942</vt:lpwstr>
  </property>
</Properties>
</file>