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BCDB" w14:textId="77777777" w:rsidR="008D4374" w:rsidRDefault="007902EB" w:rsidP="00DE6A17">
      <w:pPr>
        <w:pStyle w:val="a3"/>
        <w:adjustRightInd w:val="0"/>
        <w:snapToGrid w:val="0"/>
        <w:spacing w:before="0" w:beforeAutospacing="0" w:after="0" w:afterAutospacing="0" w:line="360" w:lineRule="auto"/>
        <w:ind w:firstLine="200"/>
        <w:jc w:val="center"/>
        <w:rPr>
          <w:rFonts w:ascii="方正小标宋简体" w:eastAsia="方正小标宋简体" w:hAnsi="黑体"/>
          <w:b/>
          <w:snapToGrid w:val="0"/>
          <w:sz w:val="36"/>
          <w:szCs w:val="36"/>
        </w:rPr>
      </w:pPr>
      <w:r w:rsidRPr="00DE6A17">
        <w:rPr>
          <w:rFonts w:ascii="方正小标宋简体" w:eastAsia="方正小标宋简体" w:hAnsi="黑体" w:hint="eastAsia"/>
          <w:b/>
          <w:snapToGrid w:val="0"/>
          <w:sz w:val="36"/>
          <w:szCs w:val="36"/>
        </w:rPr>
        <w:t>基础医学本科专业</w:t>
      </w:r>
      <w:r w:rsidR="0084798E" w:rsidRPr="00DE6A17">
        <w:rPr>
          <w:rFonts w:ascii="方正小标宋简体" w:eastAsia="方正小标宋简体" w:hAnsi="黑体" w:hint="eastAsia"/>
          <w:b/>
          <w:snapToGrid w:val="0"/>
          <w:sz w:val="36"/>
          <w:szCs w:val="36"/>
        </w:rPr>
        <w:t>“导师制”</w:t>
      </w:r>
      <w:r w:rsidRPr="00DE6A17">
        <w:rPr>
          <w:rFonts w:ascii="方正小标宋简体" w:eastAsia="方正小标宋简体" w:hAnsi="黑体" w:hint="eastAsia"/>
          <w:b/>
          <w:snapToGrid w:val="0"/>
          <w:sz w:val="36"/>
          <w:szCs w:val="36"/>
        </w:rPr>
        <w:t>科研实践培养</w:t>
      </w:r>
      <w:r w:rsidR="0084798E" w:rsidRPr="00DE6A17">
        <w:rPr>
          <w:rFonts w:ascii="方正小标宋简体" w:eastAsia="方正小标宋简体" w:hAnsi="黑体" w:hint="eastAsia"/>
          <w:b/>
          <w:snapToGrid w:val="0"/>
          <w:sz w:val="36"/>
          <w:szCs w:val="36"/>
        </w:rPr>
        <w:t>计划</w:t>
      </w:r>
    </w:p>
    <w:p w14:paraId="1AB0AEA2" w14:textId="75F13C78" w:rsidR="00D77BFC" w:rsidRPr="00DE6A17" w:rsidRDefault="0084798E" w:rsidP="00DE6A17">
      <w:pPr>
        <w:pStyle w:val="a3"/>
        <w:adjustRightInd w:val="0"/>
        <w:snapToGrid w:val="0"/>
        <w:spacing w:before="0" w:beforeAutospacing="0" w:after="0" w:afterAutospacing="0" w:line="360" w:lineRule="auto"/>
        <w:ind w:firstLine="200"/>
        <w:jc w:val="center"/>
        <w:rPr>
          <w:rFonts w:ascii="方正小标宋简体" w:eastAsia="方正小标宋简体" w:hAnsi="黑体"/>
          <w:b/>
          <w:snapToGrid w:val="0"/>
          <w:sz w:val="36"/>
          <w:szCs w:val="36"/>
        </w:rPr>
      </w:pPr>
      <w:bookmarkStart w:id="0" w:name="_GoBack"/>
      <w:bookmarkEnd w:id="0"/>
      <w:r w:rsidRPr="00DE6A17">
        <w:rPr>
          <w:rFonts w:ascii="方正小标宋简体" w:eastAsia="方正小标宋简体" w:hAnsi="黑体" w:hint="eastAsia"/>
          <w:b/>
          <w:snapToGrid w:val="0"/>
          <w:sz w:val="36"/>
          <w:szCs w:val="36"/>
        </w:rPr>
        <w:t>实施方案</w:t>
      </w:r>
    </w:p>
    <w:p w14:paraId="44F54C56" w14:textId="77777777" w:rsidR="00527CB1" w:rsidRPr="00B12E2A" w:rsidRDefault="00527CB1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="200"/>
        <w:jc w:val="center"/>
        <w:rPr>
          <w:rFonts w:ascii="仿宋_GB2312" w:eastAsia="仿宋_GB2312" w:hAnsi="仿宋"/>
          <w:b/>
          <w:snapToGrid w:val="0"/>
          <w:sz w:val="32"/>
          <w:szCs w:val="32"/>
        </w:rPr>
      </w:pPr>
    </w:p>
    <w:p w14:paraId="1EC5E2B7" w14:textId="1815AC1A" w:rsidR="0084798E" w:rsidRPr="00A528CD" w:rsidRDefault="007902EB" w:rsidP="00A528C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 w:rsidRPr="00B12E2A">
        <w:rPr>
          <w:rFonts w:ascii="仿宋_GB2312" w:eastAsia="仿宋_GB2312" w:hAnsi="仿宋" w:hint="eastAsia"/>
          <w:snapToGrid w:val="0"/>
          <w:sz w:val="32"/>
          <w:szCs w:val="32"/>
        </w:rPr>
        <w:t>为贯彻</w:t>
      </w:r>
      <w:r w:rsidR="00A20C4A" w:rsidRPr="00B12E2A">
        <w:rPr>
          <w:rFonts w:ascii="仿宋_GB2312" w:eastAsia="仿宋_GB2312" w:hAnsi="仿宋" w:hint="eastAsia"/>
          <w:snapToGrid w:val="0"/>
          <w:sz w:val="32"/>
          <w:szCs w:val="32"/>
        </w:rPr>
        <w:t>《</w:t>
      </w:r>
      <w:r w:rsidR="00A20C4A" w:rsidRPr="00B12E2A">
        <w:rPr>
          <w:rFonts w:ascii="仿宋_GB2312" w:eastAsia="仿宋_GB2312" w:hAnsi="仿宋" w:hint="eastAsia"/>
          <w:bCs/>
          <w:snapToGrid w:val="0"/>
          <w:sz w:val="32"/>
          <w:szCs w:val="32"/>
          <w:shd w:val="clear" w:color="auto" w:fill="FFFFFF"/>
        </w:rPr>
        <w:t>国务院办公厅关于加快医学教育创新发展的指导意见</w:t>
      </w:r>
      <w:r w:rsidR="00A20C4A" w:rsidRPr="00B12E2A">
        <w:rPr>
          <w:rFonts w:ascii="仿宋_GB2312" w:eastAsia="仿宋_GB2312" w:hAnsi="仿宋" w:hint="eastAsia"/>
          <w:snapToGrid w:val="0"/>
          <w:sz w:val="32"/>
          <w:szCs w:val="32"/>
        </w:rPr>
        <w:t>》精神</w:t>
      </w:r>
      <w:r w:rsidRPr="00B12E2A">
        <w:rPr>
          <w:rFonts w:ascii="仿宋_GB2312" w:eastAsia="仿宋_GB2312" w:hAnsi="仿宋" w:hint="eastAsia"/>
          <w:snapToGrid w:val="0"/>
          <w:sz w:val="32"/>
          <w:szCs w:val="32"/>
        </w:rPr>
        <w:t>，</w:t>
      </w:r>
      <w:r w:rsidR="002C1E3E" w:rsidRPr="00B12E2A">
        <w:rPr>
          <w:rFonts w:ascii="仿宋_GB2312" w:eastAsia="仿宋_GB2312" w:hAnsi="仿宋" w:hint="eastAsia"/>
          <w:snapToGrid w:val="0"/>
          <w:sz w:val="32"/>
          <w:szCs w:val="32"/>
          <w:shd w:val="clear" w:color="auto" w:fill="FFFFFF"/>
        </w:rPr>
        <w:t>推进“医学＋X”多学科背景的复合型创新拔尖人才培养，深化基础医学人才培养模式改革，</w:t>
      </w:r>
      <w:r w:rsidR="00A5147E" w:rsidRPr="00B12E2A">
        <w:rPr>
          <w:rFonts w:ascii="仿宋_GB2312" w:eastAsia="仿宋_GB2312" w:hAnsi="仿宋" w:hint="eastAsia"/>
          <w:snapToGrid w:val="0"/>
          <w:sz w:val="32"/>
          <w:szCs w:val="32"/>
        </w:rPr>
        <w:t>全面加强基础医学本科生科研思维创新和实践操作能力，</w:t>
      </w:r>
      <w:r w:rsidR="0084798E" w:rsidRPr="00B12E2A">
        <w:rPr>
          <w:rFonts w:ascii="仿宋_GB2312" w:eastAsia="仿宋_GB2312" w:hAnsi="仿宋" w:hint="eastAsia"/>
          <w:snapToGrid w:val="0"/>
          <w:sz w:val="32"/>
          <w:szCs w:val="32"/>
        </w:rPr>
        <w:t>落实基础医学本科人才培养“早进实验室，早接触科研”的要求，</w:t>
      </w:r>
      <w:r w:rsidR="00A5147E" w:rsidRPr="00B12E2A">
        <w:rPr>
          <w:rFonts w:ascii="仿宋_GB2312" w:eastAsia="仿宋_GB2312" w:hAnsi="仿宋" w:hint="eastAsia"/>
          <w:snapToGrid w:val="0"/>
          <w:sz w:val="32"/>
          <w:szCs w:val="32"/>
        </w:rPr>
        <w:t>充分发挥专任教师作用</w:t>
      </w:r>
      <w:r w:rsidR="00DE0855">
        <w:rPr>
          <w:rFonts w:ascii="仿宋_GB2312" w:eastAsia="仿宋_GB2312" w:hAnsi="仿宋" w:hint="eastAsia"/>
          <w:snapToGrid w:val="0"/>
          <w:sz w:val="32"/>
          <w:szCs w:val="32"/>
        </w:rPr>
        <w:t>，</w:t>
      </w:r>
      <w:r w:rsidR="00A5147E" w:rsidRPr="00B12E2A">
        <w:rPr>
          <w:rFonts w:ascii="仿宋_GB2312" w:eastAsia="仿宋_GB2312" w:hAnsi="仿宋" w:hint="eastAsia"/>
          <w:snapToGrid w:val="0"/>
          <w:sz w:val="32"/>
          <w:szCs w:val="32"/>
        </w:rPr>
        <w:t>积极探索开展“导师制”科研实践培养计划，以“导师制”促进基础医学</w:t>
      </w:r>
      <w:r w:rsidR="0084798E">
        <w:rPr>
          <w:rFonts w:ascii="仿宋_GB2312" w:eastAsia="仿宋_GB2312" w:hAnsi="仿宋" w:hint="eastAsia"/>
          <w:snapToGrid w:val="0"/>
          <w:sz w:val="32"/>
          <w:szCs w:val="32"/>
        </w:rPr>
        <w:t>本科生</w:t>
      </w:r>
      <w:r w:rsidR="00A5147E" w:rsidRPr="00B12E2A">
        <w:rPr>
          <w:rFonts w:ascii="仿宋_GB2312" w:eastAsia="仿宋_GB2312" w:hAnsi="仿宋" w:hint="eastAsia"/>
          <w:snapToGrid w:val="0"/>
          <w:sz w:val="32"/>
          <w:szCs w:val="32"/>
        </w:rPr>
        <w:t>科研</w:t>
      </w:r>
      <w:r w:rsidR="0084798E">
        <w:rPr>
          <w:rFonts w:ascii="仿宋_GB2312" w:eastAsia="仿宋_GB2312" w:hAnsi="仿宋" w:hint="eastAsia"/>
          <w:snapToGrid w:val="0"/>
          <w:sz w:val="32"/>
          <w:szCs w:val="32"/>
        </w:rPr>
        <w:t>创新</w:t>
      </w:r>
      <w:r w:rsidR="00A5147E" w:rsidRPr="00B12E2A">
        <w:rPr>
          <w:rFonts w:ascii="仿宋_GB2312" w:eastAsia="仿宋_GB2312" w:hAnsi="仿宋" w:hint="eastAsia"/>
          <w:snapToGrid w:val="0"/>
          <w:sz w:val="32"/>
          <w:szCs w:val="32"/>
        </w:rPr>
        <w:t>能力提升</w:t>
      </w:r>
      <w:r w:rsidR="0084798E">
        <w:rPr>
          <w:rFonts w:ascii="仿宋_GB2312" w:eastAsia="仿宋_GB2312" w:hAnsi="仿宋" w:cs="Times New Roman" w:hint="eastAsia"/>
          <w:snapToGrid w:val="0"/>
          <w:sz w:val="32"/>
          <w:szCs w:val="32"/>
        </w:rPr>
        <w:t>，</w:t>
      </w:r>
      <w:r w:rsidR="00A22F97">
        <w:rPr>
          <w:rFonts w:ascii="仿宋_GB2312" w:eastAsia="仿宋_GB2312" w:hAnsi="仿宋" w:hint="eastAsia"/>
          <w:snapToGrid w:val="0"/>
          <w:sz w:val="32"/>
          <w:szCs w:val="32"/>
        </w:rPr>
        <w:t>结合本院实际</w:t>
      </w:r>
      <w:r w:rsidR="00C80D98" w:rsidRPr="00B12E2A">
        <w:rPr>
          <w:rFonts w:ascii="仿宋_GB2312" w:eastAsia="仿宋_GB2312" w:hAnsi="仿宋" w:hint="eastAsia"/>
          <w:snapToGrid w:val="0"/>
          <w:sz w:val="32"/>
          <w:szCs w:val="32"/>
        </w:rPr>
        <w:t>制定本办法。</w:t>
      </w:r>
    </w:p>
    <w:p w14:paraId="1A8B80E9" w14:textId="27B44E7A" w:rsidR="0084798E" w:rsidRPr="00697A9E" w:rsidRDefault="0084798E" w:rsidP="00C27EB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/>
          <w:snapToGrid w:val="0"/>
          <w:sz w:val="32"/>
          <w:szCs w:val="32"/>
        </w:rPr>
      </w:pPr>
      <w:r w:rsidRPr="00697A9E">
        <w:rPr>
          <w:rFonts w:ascii="黑体" w:eastAsia="黑体" w:hAnsi="黑体" w:hint="eastAsia"/>
          <w:snapToGrid w:val="0"/>
          <w:sz w:val="32"/>
          <w:szCs w:val="32"/>
        </w:rPr>
        <w:t>一、科研导师任职条件</w:t>
      </w:r>
    </w:p>
    <w:p w14:paraId="74DD228A" w14:textId="76368F53" w:rsidR="0084798E" w:rsidRPr="00B12E2A" w:rsidRDefault="0084798E" w:rsidP="0084798E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1、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爱岗敬业，治学严谨，作风正派，为人师表，遵守学术规范；</w:t>
      </w:r>
    </w:p>
    <w:p w14:paraId="6282F54D" w14:textId="3BFC4378" w:rsidR="0084798E" w:rsidRPr="00B12E2A" w:rsidRDefault="0084798E" w:rsidP="0084798E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2、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熟悉专业培养目标和教学计划，了解学校教学管理规定，具有一定组织管理能力；</w:t>
      </w:r>
    </w:p>
    <w:p w14:paraId="55097DD6" w14:textId="77531980" w:rsidR="0084798E" w:rsidRPr="00B12E2A" w:rsidRDefault="0084798E" w:rsidP="0084798E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cs="Times New Roman"/>
          <w:snapToGrid w:val="0"/>
          <w:sz w:val="32"/>
          <w:szCs w:val="32"/>
        </w:rPr>
        <w:lastRenderedPageBreak/>
        <w:t>3</w:t>
      </w: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、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具有基础医学、临床医学</w:t>
      </w: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、生物学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等学科背景，理论基础扎实、知识结构合理；</w:t>
      </w:r>
      <w:r w:rsidRPr="00B12E2A">
        <w:rPr>
          <w:rFonts w:ascii="仿宋_GB2312" w:eastAsia="仿宋_GB2312" w:hAnsi="Calibri" w:cs="Calibri" w:hint="eastAsia"/>
          <w:snapToGrid w:val="0"/>
          <w:sz w:val="32"/>
          <w:szCs w:val="32"/>
        </w:rPr>
        <w:t> </w:t>
      </w:r>
    </w:p>
    <w:p w14:paraId="49853A48" w14:textId="77777777" w:rsidR="0084798E" w:rsidRDefault="0084798E" w:rsidP="0084798E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4、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入校满一年全职在编的教学科研型教师；</w:t>
      </w:r>
    </w:p>
    <w:p w14:paraId="46E6AD19" w14:textId="5053AA37" w:rsidR="0084798E" w:rsidRPr="0084798E" w:rsidRDefault="0084798E" w:rsidP="0084798E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cs="Times New Roman"/>
          <w:snapToGrid w:val="0"/>
          <w:sz w:val="32"/>
          <w:szCs w:val="32"/>
        </w:rPr>
        <w:t>5</w:t>
      </w: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、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具有一定的学术理论水平和科研创新能力，有稳定的研究课题和明确的研究方向，取得过较好的研究成果。</w:t>
      </w:r>
    </w:p>
    <w:p w14:paraId="23FA91BB" w14:textId="5A84821B" w:rsidR="008F31BD" w:rsidRPr="00697A9E" w:rsidRDefault="00C27EB9" w:rsidP="00C27EB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/>
          <w:snapToGrid w:val="0"/>
          <w:sz w:val="32"/>
          <w:szCs w:val="32"/>
        </w:rPr>
      </w:pPr>
      <w:r w:rsidRPr="00697A9E">
        <w:rPr>
          <w:rFonts w:ascii="黑体" w:eastAsia="黑体" w:hAnsi="黑体" w:hint="eastAsia"/>
          <w:snapToGrid w:val="0"/>
          <w:sz w:val="32"/>
          <w:szCs w:val="32"/>
        </w:rPr>
        <w:t>二、</w:t>
      </w:r>
      <w:r w:rsidR="008F31BD" w:rsidRPr="00697A9E">
        <w:rPr>
          <w:rFonts w:ascii="黑体" w:eastAsia="黑体" w:hAnsi="黑体" w:hint="eastAsia"/>
          <w:snapToGrid w:val="0"/>
          <w:sz w:val="32"/>
          <w:szCs w:val="32"/>
        </w:rPr>
        <w:t>科研导师</w:t>
      </w:r>
      <w:r w:rsidRPr="00697A9E">
        <w:rPr>
          <w:rFonts w:ascii="黑体" w:eastAsia="黑体" w:hAnsi="黑体" w:hint="eastAsia"/>
          <w:snapToGrid w:val="0"/>
          <w:sz w:val="32"/>
          <w:szCs w:val="32"/>
        </w:rPr>
        <w:t>工作</w:t>
      </w:r>
      <w:r w:rsidR="008F31BD" w:rsidRPr="00697A9E">
        <w:rPr>
          <w:rFonts w:ascii="黑体" w:eastAsia="黑体" w:hAnsi="黑体" w:hint="eastAsia"/>
          <w:snapToGrid w:val="0"/>
          <w:sz w:val="32"/>
          <w:szCs w:val="32"/>
        </w:rPr>
        <w:t>职责</w:t>
      </w:r>
    </w:p>
    <w:p w14:paraId="4A1B1BAB" w14:textId="66EBC27D" w:rsidR="002C5070" w:rsidRDefault="00C27EB9" w:rsidP="002C5070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Times New Roman"/>
          <w:snapToGrid w:val="0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1、</w:t>
      </w:r>
      <w:r w:rsidR="008F31BD"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帮助学生了解学科特点和专业学习要求，培养学生自主获取知识的能力和良好学习习惯</w:t>
      </w:r>
      <w:r w:rsidR="0036061D">
        <w:rPr>
          <w:rFonts w:ascii="仿宋_GB2312" w:eastAsia="仿宋_GB2312" w:hAnsi="仿宋" w:cs="Times New Roman" w:hint="eastAsia"/>
          <w:snapToGrid w:val="0"/>
          <w:sz w:val="32"/>
          <w:szCs w:val="32"/>
        </w:rPr>
        <w:t>；</w:t>
      </w:r>
    </w:p>
    <w:p w14:paraId="6A1129E4" w14:textId="44F0EEA8" w:rsidR="008F31BD" w:rsidRPr="00FA7189" w:rsidRDefault="002C5070" w:rsidP="00FA7189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t>2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、</w:t>
      </w:r>
      <w:r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完整记录指导情况</w:t>
      </w: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、</w:t>
      </w:r>
      <w:r w:rsidRPr="00B12E2A">
        <w:rPr>
          <w:rFonts w:ascii="仿宋_GB2312" w:eastAsia="仿宋_GB2312" w:hAnsi="仿宋" w:hint="eastAsia"/>
          <w:snapToGrid w:val="0"/>
          <w:sz w:val="32"/>
          <w:szCs w:val="32"/>
        </w:rPr>
        <w:t>定期追踪学生科研进展，对学生客观分析并做好评价总结同时与学院保持联系，及时反馈学生在学习、科研等方面情况</w:t>
      </w:r>
      <w:r w:rsidR="0036061D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</w:p>
    <w:p w14:paraId="2F80F462" w14:textId="32022ED2" w:rsidR="008F31BD" w:rsidRPr="00B12E2A" w:rsidRDefault="00FA7189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cs="Times New Roman"/>
          <w:snapToGrid w:val="0"/>
          <w:sz w:val="32"/>
          <w:szCs w:val="32"/>
        </w:rPr>
        <w:t>3</w:t>
      </w:r>
      <w:r w:rsidR="00C27EB9">
        <w:rPr>
          <w:rFonts w:ascii="仿宋_GB2312" w:eastAsia="仿宋_GB2312" w:hAnsi="仿宋" w:cs="Times New Roman" w:hint="eastAsia"/>
          <w:snapToGrid w:val="0"/>
          <w:sz w:val="32"/>
          <w:szCs w:val="32"/>
        </w:rPr>
        <w:t>、</w:t>
      </w:r>
      <w:r w:rsidR="008F31BD"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引导学生积极参与科技竞赛、课题项目研究，提升实践操作水平，培养学生科研创新意识和思维能力</w:t>
      </w:r>
      <w:r w:rsidR="0036061D">
        <w:rPr>
          <w:rFonts w:ascii="仿宋_GB2312" w:eastAsia="仿宋_GB2312" w:hAnsi="仿宋" w:cs="Times New Roman" w:hint="eastAsia"/>
          <w:snapToGrid w:val="0"/>
          <w:sz w:val="32"/>
          <w:szCs w:val="32"/>
        </w:rPr>
        <w:t>；</w:t>
      </w:r>
    </w:p>
    <w:p w14:paraId="7159D7FE" w14:textId="3D298C82" w:rsidR="009C4E90" w:rsidRDefault="00C27EB9" w:rsidP="009C4E90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Times New Roman"/>
          <w:snapToGrid w:val="0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4、</w:t>
      </w:r>
      <w:r w:rsidR="008F31BD"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积极参与《科研能力训练》等相关课程的建设、授课及考核。按照《科研能力训练》等相关课程要求，对学生的文献检索、阅读、综述，课题立项设计，实验技能学习，科研论文</w:t>
      </w:r>
      <w:proofErr w:type="gramStart"/>
      <w:r w:rsidR="008F31BD"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写作汇报</w:t>
      </w:r>
      <w:proofErr w:type="gramEnd"/>
      <w:r w:rsidR="008F31BD"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等基本科研素质进行指导</w:t>
      </w:r>
      <w:r w:rsidR="0036061D">
        <w:rPr>
          <w:rFonts w:ascii="仿宋_GB2312" w:eastAsia="仿宋_GB2312" w:hAnsi="仿宋" w:cs="Times New Roman" w:hint="eastAsia"/>
          <w:snapToGrid w:val="0"/>
          <w:sz w:val="32"/>
          <w:szCs w:val="32"/>
        </w:rPr>
        <w:t>；</w:t>
      </w:r>
    </w:p>
    <w:p w14:paraId="6DD130EF" w14:textId="2C58C548" w:rsidR="008F31BD" w:rsidRPr="00B12E2A" w:rsidRDefault="00A61C00" w:rsidP="009C4E90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Times New Roman"/>
          <w:snapToGrid w:val="0"/>
          <w:sz w:val="32"/>
          <w:szCs w:val="32"/>
        </w:rPr>
      </w:pPr>
      <w:r>
        <w:rPr>
          <w:rFonts w:ascii="仿宋_GB2312" w:eastAsia="仿宋_GB2312" w:hAnsi="仿宋" w:cs="Times New Roman"/>
          <w:snapToGrid w:val="0"/>
          <w:sz w:val="32"/>
          <w:szCs w:val="32"/>
        </w:rPr>
        <w:lastRenderedPageBreak/>
        <w:t>5</w:t>
      </w:r>
      <w:r w:rsidR="009C4E90">
        <w:rPr>
          <w:rFonts w:ascii="仿宋_GB2312" w:eastAsia="仿宋_GB2312" w:hAnsi="仿宋" w:cs="Times New Roman" w:hint="eastAsia"/>
          <w:snapToGrid w:val="0"/>
          <w:sz w:val="32"/>
          <w:szCs w:val="32"/>
        </w:rPr>
        <w:t>、</w:t>
      </w:r>
      <w:r w:rsidR="009C4E90" w:rsidRPr="00B12E2A">
        <w:rPr>
          <w:rFonts w:ascii="仿宋_GB2312" w:eastAsia="仿宋_GB2312" w:hAnsi="仿宋" w:cs="Times New Roman" w:hint="eastAsia"/>
          <w:snapToGrid w:val="0"/>
          <w:sz w:val="32"/>
          <w:szCs w:val="32"/>
        </w:rPr>
        <w:t>根据研究方向结合学生兴趣特长制订个人科研计划，选定研究课题，</w:t>
      </w:r>
      <w:r w:rsidR="009C4E90" w:rsidRPr="000526D2">
        <w:rPr>
          <w:rFonts w:ascii="仿宋_GB2312" w:eastAsia="仿宋_GB2312" w:hAnsi="仿宋" w:cs="Times New Roman" w:hint="eastAsia"/>
          <w:snapToGrid w:val="0"/>
          <w:sz w:val="32"/>
          <w:szCs w:val="32"/>
        </w:rPr>
        <w:t>明确毕业设计方向</w:t>
      </w:r>
      <w:r w:rsidR="00477DCD" w:rsidRPr="000526D2">
        <w:rPr>
          <w:rFonts w:ascii="仿宋_GB2312" w:eastAsia="仿宋_GB2312" w:hAnsi="仿宋" w:cs="Times New Roman" w:hint="eastAsia"/>
          <w:snapToGrid w:val="0"/>
          <w:sz w:val="32"/>
          <w:szCs w:val="32"/>
        </w:rPr>
        <w:t>，并按规定指导学生</w:t>
      </w:r>
      <w:r w:rsidR="00477DCD" w:rsidRPr="000526D2">
        <w:rPr>
          <w:rFonts w:ascii="仿宋_GB2312" w:eastAsia="仿宋_GB2312" w:hAnsi="仿宋" w:hint="eastAsia"/>
          <w:snapToGrid w:val="0"/>
          <w:sz w:val="32"/>
          <w:szCs w:val="32"/>
        </w:rPr>
        <w:t>完成毕业论文的选题、开题、中期检查、撰写等环节，达到毕业设计规定要求</w:t>
      </w:r>
      <w:r w:rsidR="009C4E90" w:rsidRPr="000526D2">
        <w:rPr>
          <w:rFonts w:ascii="仿宋_GB2312" w:eastAsia="仿宋_GB2312" w:hAnsi="仿宋" w:cs="Times New Roman" w:hint="eastAsia"/>
          <w:snapToGrid w:val="0"/>
          <w:sz w:val="32"/>
          <w:szCs w:val="32"/>
        </w:rPr>
        <w:t>。</w:t>
      </w:r>
    </w:p>
    <w:p w14:paraId="324E4B92" w14:textId="5AF48023" w:rsidR="00F9520C" w:rsidRPr="00697A9E" w:rsidRDefault="00024508" w:rsidP="00024508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/>
          <w:snapToGrid w:val="0"/>
          <w:sz w:val="32"/>
          <w:szCs w:val="32"/>
        </w:rPr>
      </w:pPr>
      <w:r w:rsidRPr="00697A9E">
        <w:rPr>
          <w:rFonts w:ascii="黑体" w:eastAsia="黑体" w:hAnsi="黑体" w:hint="eastAsia"/>
          <w:snapToGrid w:val="0"/>
          <w:sz w:val="32"/>
          <w:szCs w:val="32"/>
        </w:rPr>
        <w:t>三、</w:t>
      </w:r>
      <w:r w:rsidR="00DA67CD" w:rsidRPr="00697A9E">
        <w:rPr>
          <w:rFonts w:ascii="黑体" w:eastAsia="黑体" w:hAnsi="黑体" w:hint="eastAsia"/>
          <w:snapToGrid w:val="0"/>
          <w:sz w:val="32"/>
          <w:szCs w:val="32"/>
        </w:rPr>
        <w:t>学生</w:t>
      </w:r>
      <w:r w:rsidR="00F9520C" w:rsidRPr="00697A9E">
        <w:rPr>
          <w:rFonts w:ascii="黑体" w:eastAsia="黑体" w:hAnsi="黑体" w:hint="eastAsia"/>
          <w:snapToGrid w:val="0"/>
          <w:sz w:val="32"/>
          <w:szCs w:val="32"/>
        </w:rPr>
        <w:t>科研实践</w:t>
      </w:r>
      <w:r w:rsidR="00DA67CD" w:rsidRPr="00697A9E">
        <w:rPr>
          <w:rFonts w:ascii="黑体" w:eastAsia="黑体" w:hAnsi="黑体" w:hint="eastAsia"/>
          <w:snapToGrid w:val="0"/>
          <w:sz w:val="32"/>
          <w:szCs w:val="32"/>
        </w:rPr>
        <w:t>要求</w:t>
      </w:r>
    </w:p>
    <w:p w14:paraId="42E90D2E" w14:textId="6C1C33F3" w:rsidR="00024508" w:rsidRDefault="00024508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sz w:val="32"/>
          <w:szCs w:val="32"/>
        </w:rPr>
        <w:t>1、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主动与</w:t>
      </w:r>
      <w:r w:rsidR="004239F5" w:rsidRPr="00B12E2A">
        <w:rPr>
          <w:rFonts w:ascii="仿宋_GB2312" w:eastAsia="仿宋_GB2312" w:hAnsi="仿宋" w:hint="eastAsia"/>
          <w:snapToGrid w:val="0"/>
          <w:sz w:val="32"/>
          <w:szCs w:val="32"/>
        </w:rPr>
        <w:t>科研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导师保持联系，</w:t>
      </w:r>
      <w:r w:rsidRPr="00B12E2A">
        <w:rPr>
          <w:rFonts w:ascii="仿宋_GB2312" w:eastAsia="仿宋_GB2312" w:hAnsi="仿宋" w:hint="eastAsia"/>
          <w:snapToGrid w:val="0"/>
          <w:sz w:val="32"/>
          <w:szCs w:val="32"/>
        </w:rPr>
        <w:t>及时记录科研导师指导过程、指导内容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，</w:t>
      </w:r>
      <w:r w:rsidRPr="00B12E2A">
        <w:rPr>
          <w:rFonts w:ascii="仿宋_GB2312" w:eastAsia="仿宋_GB2312" w:hAnsi="仿宋" w:hint="eastAsia"/>
          <w:snapToGrid w:val="0"/>
          <w:sz w:val="32"/>
          <w:szCs w:val="32"/>
        </w:rPr>
        <w:t>定期向导师汇报学习、科研进展情况；</w:t>
      </w:r>
    </w:p>
    <w:p w14:paraId="0A65DFAF" w14:textId="0E0E7105" w:rsidR="00D4500C" w:rsidRPr="00B12E2A" w:rsidRDefault="00024508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t>2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、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认真阅读</w:t>
      </w:r>
      <w:r w:rsidR="00246AC5">
        <w:rPr>
          <w:rFonts w:ascii="仿宋_GB2312" w:eastAsia="仿宋_GB2312" w:hAnsi="仿宋" w:hint="eastAsia"/>
          <w:snapToGrid w:val="0"/>
          <w:sz w:val="32"/>
          <w:szCs w:val="32"/>
        </w:rPr>
        <w:t>相关课题</w:t>
      </w:r>
      <w:r w:rsidR="00246AC5" w:rsidRPr="003F6EDA">
        <w:rPr>
          <w:rFonts w:ascii="仿宋_GB2312" w:eastAsia="仿宋_GB2312" w:hAnsi="仿宋" w:hint="eastAsia"/>
          <w:snapToGrid w:val="0"/>
          <w:sz w:val="32"/>
          <w:szCs w:val="32"/>
        </w:rPr>
        <w:t>科研</w:t>
      </w:r>
      <w:r w:rsidR="00F9520C" w:rsidRPr="003F6EDA">
        <w:rPr>
          <w:rFonts w:ascii="仿宋_GB2312" w:eastAsia="仿宋_GB2312" w:hAnsi="仿宋" w:hint="eastAsia"/>
          <w:snapToGrid w:val="0"/>
          <w:sz w:val="32"/>
          <w:szCs w:val="32"/>
        </w:rPr>
        <w:t>文献，</w:t>
      </w:r>
      <w:r w:rsidR="00D4500C" w:rsidRPr="003F6EDA">
        <w:rPr>
          <w:rFonts w:ascii="仿宋_GB2312" w:eastAsia="仿宋_GB2312" w:hAnsi="仿宋" w:hint="eastAsia"/>
          <w:snapToGrid w:val="0"/>
          <w:sz w:val="32"/>
          <w:szCs w:val="32"/>
        </w:rPr>
        <w:t>每</w:t>
      </w:r>
      <w:r w:rsidR="0095711E" w:rsidRPr="003F6EDA">
        <w:rPr>
          <w:rFonts w:ascii="仿宋_GB2312" w:eastAsia="仿宋_GB2312" w:hAnsi="仿宋" w:hint="eastAsia"/>
          <w:snapToGrid w:val="0"/>
          <w:sz w:val="32"/>
          <w:szCs w:val="32"/>
        </w:rPr>
        <w:t>学期</w:t>
      </w:r>
      <w:r w:rsidR="00D4500C" w:rsidRPr="003F6EDA">
        <w:rPr>
          <w:rFonts w:ascii="仿宋_GB2312" w:eastAsia="仿宋_GB2312" w:hAnsi="仿宋" w:hint="eastAsia"/>
          <w:snapToGrid w:val="0"/>
          <w:sz w:val="32"/>
          <w:szCs w:val="32"/>
        </w:rPr>
        <w:t>完</w:t>
      </w:r>
      <w:r w:rsidR="00D4500C" w:rsidRPr="00B12E2A">
        <w:rPr>
          <w:rFonts w:ascii="仿宋_GB2312" w:eastAsia="仿宋_GB2312" w:hAnsi="仿宋" w:hint="eastAsia"/>
          <w:snapToGrid w:val="0"/>
          <w:sz w:val="32"/>
          <w:szCs w:val="32"/>
        </w:rPr>
        <w:t>成读书报告</w:t>
      </w:r>
      <w:r w:rsidR="00810C88">
        <w:rPr>
          <w:rFonts w:ascii="仿宋_GB2312" w:eastAsia="仿宋_GB2312" w:hAnsi="仿宋"/>
          <w:snapToGrid w:val="0"/>
          <w:sz w:val="32"/>
          <w:szCs w:val="32"/>
        </w:rPr>
        <w:t>2</w:t>
      </w:r>
      <w:r w:rsidR="00D4500C" w:rsidRPr="00B12E2A">
        <w:rPr>
          <w:rFonts w:ascii="仿宋_GB2312" w:eastAsia="仿宋_GB2312" w:hAnsi="仿宋" w:hint="eastAsia"/>
          <w:snapToGrid w:val="0"/>
          <w:sz w:val="32"/>
          <w:szCs w:val="32"/>
        </w:rPr>
        <w:t>份</w:t>
      </w:r>
      <w:r w:rsidR="000B633A" w:rsidRPr="00B12E2A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积极参加各类</w:t>
      </w:r>
      <w:r w:rsidR="00D4500C" w:rsidRPr="00B12E2A">
        <w:rPr>
          <w:rFonts w:ascii="仿宋_GB2312" w:eastAsia="仿宋_GB2312" w:hAnsi="仿宋" w:hint="eastAsia"/>
          <w:snapToGrid w:val="0"/>
          <w:sz w:val="32"/>
          <w:szCs w:val="32"/>
        </w:rPr>
        <w:t>科研活动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，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每学年</w:t>
      </w:r>
      <w:r w:rsidR="00D4500C" w:rsidRPr="00B12E2A">
        <w:rPr>
          <w:rFonts w:ascii="仿宋_GB2312" w:eastAsia="仿宋_GB2312" w:hAnsi="仿宋" w:hint="eastAsia"/>
          <w:snapToGrid w:val="0"/>
          <w:sz w:val="32"/>
          <w:szCs w:val="32"/>
        </w:rPr>
        <w:t>参加各类学术讲座不少于</w:t>
      </w:r>
      <w:r>
        <w:rPr>
          <w:rFonts w:ascii="仿宋_GB2312" w:eastAsia="仿宋_GB2312" w:hAnsi="仿宋"/>
          <w:snapToGrid w:val="0"/>
          <w:sz w:val="32"/>
          <w:szCs w:val="32"/>
        </w:rPr>
        <w:t>4</w:t>
      </w:r>
      <w:r w:rsidR="00D4500C" w:rsidRPr="00B12E2A">
        <w:rPr>
          <w:rFonts w:ascii="仿宋_GB2312" w:eastAsia="仿宋_GB2312" w:hAnsi="仿宋" w:hint="eastAsia"/>
          <w:snapToGrid w:val="0"/>
          <w:sz w:val="32"/>
          <w:szCs w:val="32"/>
        </w:rPr>
        <w:t>次</w:t>
      </w:r>
      <w:r w:rsidR="004239F5" w:rsidRPr="00B12E2A">
        <w:rPr>
          <w:rFonts w:ascii="仿宋_GB2312" w:eastAsia="仿宋_GB2312" w:hAnsi="仿宋" w:hint="eastAsia"/>
          <w:snapToGrid w:val="0"/>
          <w:sz w:val="32"/>
          <w:szCs w:val="32"/>
        </w:rPr>
        <w:t>并认真完成学术报告记录</w:t>
      </w:r>
      <w:r w:rsidR="000B633A" w:rsidRPr="00B12E2A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</w:p>
    <w:p w14:paraId="2761D2A9" w14:textId="5EBD09DC" w:rsidR="00F9520C" w:rsidRDefault="00B71C5D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t>3</w:t>
      </w:r>
      <w:r w:rsidR="009C4E90">
        <w:rPr>
          <w:rFonts w:ascii="仿宋_GB2312" w:eastAsia="仿宋_GB2312" w:hAnsi="仿宋" w:hint="eastAsia"/>
          <w:snapToGrid w:val="0"/>
          <w:sz w:val="32"/>
          <w:szCs w:val="32"/>
        </w:rPr>
        <w:t>、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依托《科研能力训练》，</w:t>
      </w:r>
      <w:r w:rsidR="00A26015">
        <w:rPr>
          <w:rFonts w:ascii="仿宋_GB2312" w:eastAsia="仿宋_GB2312" w:hAnsi="仿宋" w:hint="eastAsia"/>
          <w:snapToGrid w:val="0"/>
          <w:sz w:val="32"/>
          <w:szCs w:val="32"/>
        </w:rPr>
        <w:t>根据</w:t>
      </w:r>
      <w:r w:rsidR="007049FC">
        <w:rPr>
          <w:rFonts w:ascii="仿宋_GB2312" w:eastAsia="仿宋_GB2312" w:hAnsi="仿宋" w:hint="eastAsia"/>
          <w:snapToGrid w:val="0"/>
          <w:sz w:val="32"/>
          <w:szCs w:val="32"/>
        </w:rPr>
        <w:t>课程</w:t>
      </w:r>
      <w:r w:rsidR="00A26015">
        <w:rPr>
          <w:rFonts w:ascii="仿宋_GB2312" w:eastAsia="仿宋_GB2312" w:hAnsi="仿宋" w:hint="eastAsia"/>
          <w:snapToGrid w:val="0"/>
          <w:sz w:val="32"/>
          <w:szCs w:val="32"/>
        </w:rPr>
        <w:t>安排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完成</w:t>
      </w:r>
      <w:r w:rsidR="00DA67CD" w:rsidRPr="00B12E2A">
        <w:rPr>
          <w:rFonts w:ascii="仿宋_GB2312" w:eastAsia="仿宋_GB2312" w:hAnsi="仿宋" w:hint="eastAsia"/>
          <w:snapToGrid w:val="0"/>
          <w:sz w:val="32"/>
          <w:szCs w:val="32"/>
        </w:rPr>
        <w:t>1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份文献综述，</w:t>
      </w:r>
      <w:r w:rsidR="00DA67CD" w:rsidRPr="00B12E2A">
        <w:rPr>
          <w:rFonts w:ascii="仿宋_GB2312" w:eastAsia="仿宋_GB2312" w:hAnsi="仿宋" w:hint="eastAsia"/>
          <w:snapToGrid w:val="0"/>
          <w:sz w:val="32"/>
          <w:szCs w:val="32"/>
        </w:rPr>
        <w:t>1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次创新性实验设计，</w:t>
      </w:r>
      <w:r w:rsidR="00DA67CD" w:rsidRPr="00B12E2A">
        <w:rPr>
          <w:rFonts w:ascii="仿宋_GB2312" w:eastAsia="仿宋_GB2312" w:hAnsi="仿宋" w:hint="eastAsia"/>
          <w:snapToGrid w:val="0"/>
          <w:sz w:val="32"/>
          <w:szCs w:val="32"/>
        </w:rPr>
        <w:t>1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次创新性实验报告及</w:t>
      </w:r>
      <w:r w:rsidR="00DA67CD" w:rsidRPr="00B12E2A">
        <w:rPr>
          <w:rFonts w:ascii="仿宋_GB2312" w:eastAsia="仿宋_GB2312" w:hAnsi="仿宋" w:hint="eastAsia"/>
          <w:snapToGrid w:val="0"/>
          <w:sz w:val="32"/>
          <w:szCs w:val="32"/>
        </w:rPr>
        <w:t>1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份创新性实验</w:t>
      </w:r>
      <w:r w:rsidR="00246AC5">
        <w:rPr>
          <w:rFonts w:ascii="仿宋_GB2312" w:eastAsia="仿宋_GB2312" w:hAnsi="仿宋" w:hint="eastAsia"/>
          <w:snapToGrid w:val="0"/>
          <w:sz w:val="32"/>
          <w:szCs w:val="32"/>
        </w:rPr>
        <w:t>成果展示</w:t>
      </w:r>
      <w:r w:rsidR="00F9520C" w:rsidRPr="00B12E2A">
        <w:rPr>
          <w:rFonts w:ascii="仿宋_GB2312" w:eastAsia="仿宋_GB2312" w:hAnsi="仿宋" w:hint="eastAsia"/>
          <w:snapToGrid w:val="0"/>
          <w:sz w:val="32"/>
          <w:szCs w:val="32"/>
        </w:rPr>
        <w:t>海报</w:t>
      </w:r>
      <w:r w:rsidR="00810C88">
        <w:rPr>
          <w:rFonts w:ascii="仿宋_GB2312" w:eastAsia="仿宋_GB2312" w:hAnsi="仿宋" w:hint="eastAsia"/>
          <w:snapToGrid w:val="0"/>
          <w:sz w:val="32"/>
          <w:szCs w:val="32"/>
        </w:rPr>
        <w:t>，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结合读书报告、参加学术讲座情况</w:t>
      </w:r>
      <w:r w:rsidR="000D423F">
        <w:rPr>
          <w:rFonts w:ascii="仿宋_GB2312" w:eastAsia="仿宋_GB2312" w:hAnsi="仿宋" w:hint="eastAsia"/>
          <w:snapToGrid w:val="0"/>
          <w:sz w:val="32"/>
          <w:szCs w:val="32"/>
        </w:rPr>
        <w:t>综合进行课程考核，</w:t>
      </w:r>
      <w:r w:rsidR="00810C88" w:rsidRPr="00A26015">
        <w:rPr>
          <w:rFonts w:ascii="仿宋_GB2312" w:eastAsia="仿宋_GB2312" w:hAnsi="仿宋" w:hint="eastAsia"/>
          <w:snapToGrid w:val="0"/>
          <w:sz w:val="32"/>
          <w:szCs w:val="32"/>
        </w:rPr>
        <w:t>考核合格获得3</w:t>
      </w:r>
      <w:r w:rsidR="00810C88" w:rsidRPr="00A26015">
        <w:rPr>
          <w:rFonts w:ascii="仿宋_GB2312" w:eastAsia="仿宋_GB2312" w:hAnsi="仿宋"/>
          <w:snapToGrid w:val="0"/>
          <w:sz w:val="32"/>
          <w:szCs w:val="32"/>
        </w:rPr>
        <w:t>.5</w:t>
      </w:r>
      <w:r w:rsidR="00810C88" w:rsidRPr="00A26015">
        <w:rPr>
          <w:rFonts w:ascii="仿宋_GB2312" w:eastAsia="仿宋_GB2312" w:hAnsi="仿宋" w:hint="eastAsia"/>
          <w:snapToGrid w:val="0"/>
          <w:sz w:val="32"/>
          <w:szCs w:val="32"/>
        </w:rPr>
        <w:t>学分</w:t>
      </w:r>
      <w:r w:rsidR="000B633A" w:rsidRPr="00B12E2A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</w:p>
    <w:p w14:paraId="6B30932B" w14:textId="5C0D7AAA" w:rsidR="007D2704" w:rsidRDefault="005919CC" w:rsidP="00D6618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t>4</w:t>
      </w:r>
      <w:r w:rsidR="009C4E90">
        <w:rPr>
          <w:rFonts w:ascii="仿宋_GB2312" w:eastAsia="仿宋_GB2312" w:hAnsi="仿宋" w:hint="eastAsia"/>
          <w:snapToGrid w:val="0"/>
          <w:sz w:val="32"/>
          <w:szCs w:val="32"/>
        </w:rPr>
        <w:t>、</w:t>
      </w:r>
      <w:r w:rsidR="00812FD5">
        <w:rPr>
          <w:rFonts w:ascii="仿宋_GB2312" w:eastAsia="仿宋_GB2312" w:hAnsi="仿宋" w:hint="eastAsia"/>
          <w:snapToGrid w:val="0"/>
          <w:sz w:val="32"/>
          <w:szCs w:val="32"/>
        </w:rPr>
        <w:t>在导师的指导下，</w:t>
      </w:r>
      <w:r w:rsidR="00D4500C" w:rsidRPr="00B12E2A">
        <w:rPr>
          <w:rFonts w:ascii="仿宋_GB2312" w:eastAsia="仿宋_GB2312" w:hAnsi="仿宋" w:hint="eastAsia"/>
          <w:snapToGrid w:val="0"/>
          <w:sz w:val="32"/>
          <w:szCs w:val="32"/>
        </w:rPr>
        <w:t>按规定完成毕业论文的选题、开题、中期检查、撰写等环节，达到毕业设计规定要求</w:t>
      </w:r>
      <w:r w:rsidR="007D2704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</w:p>
    <w:p w14:paraId="53F386F3" w14:textId="67F1B149" w:rsidR="000526D2" w:rsidRDefault="005919CC" w:rsidP="00D6618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t>5</w:t>
      </w:r>
      <w:r w:rsidR="007D2704" w:rsidRPr="00D6618B">
        <w:rPr>
          <w:rFonts w:ascii="仿宋_GB2312" w:eastAsia="仿宋_GB2312" w:hAnsi="仿宋" w:hint="eastAsia"/>
          <w:snapToGrid w:val="0"/>
          <w:sz w:val="32"/>
          <w:szCs w:val="32"/>
        </w:rPr>
        <w:t>、</w:t>
      </w:r>
      <w:r w:rsidR="007D2704" w:rsidRPr="00D6618B">
        <w:rPr>
          <w:rFonts w:ascii="仿宋_GB2312" w:eastAsia="仿宋_GB2312" w:hAnsi="仿宋"/>
          <w:snapToGrid w:val="0"/>
          <w:sz w:val="32"/>
          <w:szCs w:val="32"/>
        </w:rPr>
        <w:t>毕业</w:t>
      </w:r>
      <w:r w:rsidR="007D2704" w:rsidRPr="00D6618B">
        <w:rPr>
          <w:rFonts w:ascii="仿宋_GB2312" w:eastAsia="仿宋_GB2312" w:hAnsi="仿宋" w:hint="eastAsia"/>
          <w:snapToGrid w:val="0"/>
          <w:sz w:val="32"/>
          <w:szCs w:val="32"/>
        </w:rPr>
        <w:t>前在导师指导下</w:t>
      </w:r>
      <w:r w:rsidR="007D2704" w:rsidRPr="00D6618B">
        <w:rPr>
          <w:rFonts w:ascii="仿宋_GB2312" w:eastAsia="仿宋_GB2312" w:hAnsi="仿宋"/>
          <w:snapToGrid w:val="0"/>
          <w:sz w:val="32"/>
          <w:szCs w:val="32"/>
        </w:rPr>
        <w:t>参与发表</w:t>
      </w:r>
      <w:r w:rsidR="005C4242">
        <w:rPr>
          <w:rFonts w:ascii="仿宋_GB2312" w:eastAsia="仿宋_GB2312" w:hAnsi="仿宋" w:hint="eastAsia"/>
          <w:snapToGrid w:val="0"/>
          <w:sz w:val="32"/>
          <w:szCs w:val="32"/>
        </w:rPr>
        <w:t>学术</w:t>
      </w:r>
      <w:r w:rsidR="007D2704" w:rsidRPr="00D6618B">
        <w:rPr>
          <w:rFonts w:ascii="仿宋_GB2312" w:eastAsia="仿宋_GB2312" w:hAnsi="仿宋"/>
          <w:snapToGrid w:val="0"/>
          <w:sz w:val="32"/>
          <w:szCs w:val="32"/>
        </w:rPr>
        <w:t>论文一篇</w:t>
      </w:r>
      <w:r w:rsidR="0036061D">
        <w:rPr>
          <w:rFonts w:ascii="仿宋_GB2312" w:eastAsia="仿宋_GB2312" w:hAnsi="仿宋" w:hint="eastAsia"/>
          <w:snapToGrid w:val="0"/>
          <w:sz w:val="32"/>
          <w:szCs w:val="32"/>
        </w:rPr>
        <w:t>。</w:t>
      </w:r>
    </w:p>
    <w:p w14:paraId="466FD2E5" w14:textId="778211D8" w:rsidR="00F9520C" w:rsidRPr="00697A9E" w:rsidRDefault="000526D2" w:rsidP="00812FD5">
      <w:pPr>
        <w:pStyle w:val="a3"/>
        <w:tabs>
          <w:tab w:val="left" w:pos="5775"/>
        </w:tabs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lastRenderedPageBreak/>
        <w:t xml:space="preserve"> </w:t>
      </w:r>
      <w:r w:rsidR="00812FD5" w:rsidRPr="00697A9E">
        <w:rPr>
          <w:rFonts w:ascii="黑体" w:eastAsia="黑体" w:hAnsi="黑体" w:hint="eastAsia"/>
          <w:snapToGrid w:val="0"/>
          <w:sz w:val="32"/>
          <w:szCs w:val="32"/>
        </w:rPr>
        <w:t>四、</w:t>
      </w:r>
      <w:r w:rsidR="004239F5" w:rsidRPr="00697A9E">
        <w:rPr>
          <w:rFonts w:ascii="黑体" w:eastAsia="黑体" w:hAnsi="黑体" w:hint="eastAsia"/>
          <w:snapToGrid w:val="0"/>
          <w:sz w:val="32"/>
          <w:szCs w:val="32"/>
        </w:rPr>
        <w:t>科研导师选配</w:t>
      </w:r>
      <w:r w:rsidR="002E2E44" w:rsidRPr="00697A9E">
        <w:rPr>
          <w:rFonts w:ascii="黑体" w:eastAsia="黑体" w:hAnsi="黑体" w:hint="eastAsia"/>
          <w:snapToGrid w:val="0"/>
          <w:sz w:val="32"/>
          <w:szCs w:val="32"/>
        </w:rPr>
        <w:t>方式</w:t>
      </w:r>
    </w:p>
    <w:p w14:paraId="3BEA741D" w14:textId="214DA2D3" w:rsidR="00DE0855" w:rsidRDefault="00812FD5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sz w:val="32"/>
          <w:szCs w:val="32"/>
        </w:rPr>
        <w:t>1、科研</w:t>
      </w:r>
      <w:r w:rsidR="00B66E39" w:rsidRPr="00B12E2A">
        <w:rPr>
          <w:rFonts w:ascii="仿宋_GB2312" w:eastAsia="仿宋_GB2312" w:hAnsi="仿宋" w:hint="eastAsia"/>
          <w:snapToGrid w:val="0"/>
          <w:sz w:val="32"/>
          <w:szCs w:val="32"/>
        </w:rPr>
        <w:t>导师选配实行双向选择动态调整制，</w:t>
      </w:r>
      <w:r w:rsidR="00FD0D3A">
        <w:rPr>
          <w:rFonts w:ascii="仿宋_GB2312" w:eastAsia="仿宋_GB2312" w:hAnsi="仿宋" w:hint="eastAsia"/>
          <w:snapToGrid w:val="0"/>
          <w:sz w:val="32"/>
          <w:szCs w:val="32"/>
        </w:rPr>
        <w:t>在学生大一下学期完成首轮聘任</w:t>
      </w:r>
      <w:r w:rsidR="0036061D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  <w:r w:rsidR="00667DA6" w:rsidRPr="00B12E2A">
        <w:rPr>
          <w:rFonts w:ascii="仿宋_GB2312" w:eastAsia="仿宋_GB2312" w:hAnsi="仿宋" w:hint="eastAsia"/>
          <w:snapToGrid w:val="0"/>
          <w:sz w:val="32"/>
          <w:szCs w:val="32"/>
        </w:rPr>
        <w:t>科研导师</w:t>
      </w:r>
      <w:r w:rsidR="00697A9E">
        <w:rPr>
          <w:rFonts w:ascii="仿宋_GB2312" w:eastAsia="仿宋_GB2312" w:hAnsi="仿宋" w:hint="eastAsia"/>
          <w:snapToGrid w:val="0"/>
          <w:sz w:val="32"/>
          <w:szCs w:val="32"/>
        </w:rPr>
        <w:t>四</w:t>
      </w:r>
      <w:r w:rsidR="00667DA6" w:rsidRPr="00B12E2A">
        <w:rPr>
          <w:rFonts w:ascii="仿宋_GB2312" w:eastAsia="仿宋_GB2312" w:hAnsi="仿宋" w:hint="eastAsia"/>
          <w:snapToGrid w:val="0"/>
          <w:sz w:val="32"/>
          <w:szCs w:val="32"/>
        </w:rPr>
        <w:t>年为一聘</w:t>
      </w:r>
      <w:r w:rsidR="00667DA6" w:rsidRPr="007D2704">
        <w:rPr>
          <w:rFonts w:ascii="仿宋_GB2312" w:eastAsia="仿宋_GB2312" w:hAnsi="仿宋" w:hint="eastAsia"/>
          <w:snapToGrid w:val="0"/>
          <w:sz w:val="32"/>
          <w:szCs w:val="32"/>
        </w:rPr>
        <w:t>任周期，</w:t>
      </w:r>
      <w:r w:rsidR="001108A0" w:rsidRPr="007D2704">
        <w:rPr>
          <w:rFonts w:ascii="仿宋_GB2312" w:eastAsia="仿宋_GB2312" w:hAnsi="仿宋" w:hint="eastAsia"/>
          <w:snapToGrid w:val="0"/>
          <w:sz w:val="32"/>
          <w:szCs w:val="32"/>
        </w:rPr>
        <w:t>无</w:t>
      </w:r>
      <w:r w:rsidR="00954153" w:rsidRPr="007D2704">
        <w:rPr>
          <w:rFonts w:ascii="仿宋_GB2312" w:eastAsia="仿宋_GB2312" w:hAnsi="仿宋" w:hint="eastAsia"/>
          <w:snapToGrid w:val="0"/>
          <w:sz w:val="32"/>
          <w:szCs w:val="32"/>
        </w:rPr>
        <w:t>特殊</w:t>
      </w:r>
      <w:r w:rsidR="001108A0" w:rsidRPr="007D2704">
        <w:rPr>
          <w:rFonts w:ascii="仿宋_GB2312" w:eastAsia="仿宋_GB2312" w:hAnsi="仿宋" w:hint="eastAsia"/>
          <w:snapToGrid w:val="0"/>
          <w:sz w:val="32"/>
          <w:szCs w:val="32"/>
        </w:rPr>
        <w:t>情况，不得中途</w:t>
      </w:r>
      <w:r w:rsidR="00814326" w:rsidRPr="007D2704">
        <w:rPr>
          <w:rFonts w:ascii="仿宋_GB2312" w:eastAsia="仿宋_GB2312" w:hAnsi="仿宋" w:hint="eastAsia"/>
          <w:snapToGrid w:val="0"/>
          <w:sz w:val="32"/>
          <w:szCs w:val="32"/>
        </w:rPr>
        <w:t>更换，</w:t>
      </w:r>
      <w:r w:rsidR="00587287" w:rsidRPr="007D2704">
        <w:rPr>
          <w:rFonts w:ascii="仿宋_GB2312" w:eastAsia="仿宋_GB2312" w:hAnsi="仿宋" w:hint="eastAsia"/>
          <w:snapToGrid w:val="0"/>
          <w:sz w:val="32"/>
          <w:szCs w:val="32"/>
        </w:rPr>
        <w:t>确因需要调整指导关系的</w:t>
      </w:r>
      <w:r w:rsidR="00DE0855" w:rsidRPr="007D2704">
        <w:rPr>
          <w:rFonts w:ascii="仿宋_GB2312" w:eastAsia="仿宋_GB2312" w:hAnsi="仿宋" w:hint="eastAsia"/>
          <w:snapToGrid w:val="0"/>
          <w:sz w:val="32"/>
          <w:szCs w:val="32"/>
        </w:rPr>
        <w:t>可</w:t>
      </w:r>
      <w:r w:rsidR="00814326" w:rsidRPr="007D2704">
        <w:rPr>
          <w:rFonts w:ascii="仿宋_GB2312" w:eastAsia="仿宋_GB2312" w:hAnsi="仿宋" w:hint="eastAsia"/>
          <w:snapToGrid w:val="0"/>
          <w:sz w:val="32"/>
          <w:szCs w:val="32"/>
        </w:rPr>
        <w:t>向教务科</w:t>
      </w:r>
      <w:r w:rsidR="00587287" w:rsidRPr="007D2704">
        <w:rPr>
          <w:rFonts w:ascii="仿宋_GB2312" w:eastAsia="仿宋_GB2312" w:hAnsi="仿宋" w:hint="eastAsia"/>
          <w:snapToGrid w:val="0"/>
          <w:sz w:val="32"/>
          <w:szCs w:val="32"/>
        </w:rPr>
        <w:t>作出</w:t>
      </w:r>
      <w:r w:rsidR="00DE0855" w:rsidRPr="007D2704">
        <w:rPr>
          <w:rFonts w:ascii="仿宋_GB2312" w:eastAsia="仿宋_GB2312" w:hAnsi="仿宋" w:hint="eastAsia"/>
          <w:snapToGrid w:val="0"/>
          <w:sz w:val="32"/>
          <w:szCs w:val="32"/>
        </w:rPr>
        <w:t>申请，</w:t>
      </w:r>
      <w:r w:rsidR="00DE0855" w:rsidRPr="00B12E2A">
        <w:rPr>
          <w:rFonts w:ascii="仿宋_GB2312" w:eastAsia="仿宋_GB2312" w:hAnsi="仿宋" w:hint="eastAsia"/>
          <w:snapToGrid w:val="0"/>
          <w:sz w:val="32"/>
          <w:szCs w:val="32"/>
        </w:rPr>
        <w:t>原则</w:t>
      </w:r>
      <w:r w:rsidR="00DE0855">
        <w:rPr>
          <w:rFonts w:ascii="仿宋_GB2312" w:eastAsia="仿宋_GB2312" w:hAnsi="仿宋" w:hint="eastAsia"/>
          <w:snapToGrid w:val="0"/>
          <w:sz w:val="32"/>
          <w:szCs w:val="32"/>
        </w:rPr>
        <w:t>上学生</w:t>
      </w:r>
      <w:r w:rsidR="00DE0855" w:rsidRPr="00B12E2A">
        <w:rPr>
          <w:rFonts w:ascii="仿宋_GB2312" w:eastAsia="仿宋_GB2312" w:hAnsi="仿宋" w:hint="eastAsia"/>
          <w:snapToGrid w:val="0"/>
          <w:sz w:val="32"/>
          <w:szCs w:val="32"/>
        </w:rPr>
        <w:t>大</w:t>
      </w:r>
      <w:r w:rsidR="00545AB1">
        <w:rPr>
          <w:rFonts w:ascii="仿宋_GB2312" w:eastAsia="仿宋_GB2312" w:hAnsi="仿宋" w:hint="eastAsia"/>
          <w:snapToGrid w:val="0"/>
          <w:sz w:val="32"/>
          <w:szCs w:val="32"/>
        </w:rPr>
        <w:t>三</w:t>
      </w:r>
      <w:r w:rsidR="00DE0855" w:rsidRPr="00B12E2A">
        <w:rPr>
          <w:rFonts w:ascii="仿宋_GB2312" w:eastAsia="仿宋_GB2312" w:hAnsi="仿宋" w:hint="eastAsia"/>
          <w:snapToGrid w:val="0"/>
          <w:sz w:val="32"/>
          <w:szCs w:val="32"/>
        </w:rPr>
        <w:t>年级结束前有1次调整的机会</w:t>
      </w:r>
      <w:r w:rsidR="00A37EDF">
        <w:rPr>
          <w:rFonts w:ascii="仿宋_GB2312" w:eastAsia="仿宋_GB2312" w:hAnsi="仿宋" w:hint="eastAsia"/>
          <w:snapToGrid w:val="0"/>
          <w:sz w:val="32"/>
          <w:szCs w:val="32"/>
        </w:rPr>
        <w:t>；</w:t>
      </w:r>
    </w:p>
    <w:p w14:paraId="391B33BF" w14:textId="2C16A4CD" w:rsidR="00B525C2" w:rsidRPr="00B12E2A" w:rsidRDefault="00A37EDF" w:rsidP="000A477C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/>
          <w:snapToGrid w:val="0"/>
          <w:sz w:val="32"/>
          <w:szCs w:val="32"/>
        </w:rPr>
        <w:t>2</w:t>
      </w:r>
      <w:r w:rsidR="00DE0855">
        <w:rPr>
          <w:rFonts w:ascii="仿宋_GB2312" w:eastAsia="仿宋_GB2312" w:hAnsi="仿宋" w:hint="eastAsia"/>
          <w:snapToGrid w:val="0"/>
          <w:sz w:val="32"/>
          <w:szCs w:val="32"/>
        </w:rPr>
        <w:t>、</w:t>
      </w:r>
      <w:r w:rsidR="007D2704" w:rsidRPr="004D730A">
        <w:rPr>
          <w:rFonts w:ascii="仿宋_GB2312" w:eastAsia="仿宋_GB2312" w:hAnsi="仿宋" w:hint="eastAsia"/>
          <w:snapToGrid w:val="0"/>
          <w:sz w:val="32"/>
          <w:szCs w:val="32"/>
        </w:rPr>
        <w:t>学院</w:t>
      </w:r>
      <w:r w:rsidR="007D2704">
        <w:rPr>
          <w:rFonts w:ascii="仿宋_GB2312" w:eastAsia="仿宋_GB2312" w:hAnsi="仿宋" w:hint="eastAsia"/>
          <w:snapToGrid w:val="0"/>
          <w:sz w:val="32"/>
          <w:szCs w:val="32"/>
        </w:rPr>
        <w:t>根据指导</w:t>
      </w:r>
      <w:r w:rsidR="007D2704" w:rsidRPr="004D730A">
        <w:rPr>
          <w:rFonts w:ascii="仿宋_GB2312" w:eastAsia="仿宋_GB2312" w:hAnsi="仿宋" w:hint="eastAsia"/>
          <w:snapToGrid w:val="0"/>
          <w:sz w:val="32"/>
          <w:szCs w:val="32"/>
        </w:rPr>
        <w:t>效果</w:t>
      </w:r>
      <w:r w:rsidR="007D2704">
        <w:rPr>
          <w:rFonts w:ascii="仿宋_GB2312" w:eastAsia="仿宋_GB2312" w:hAnsi="仿宋" w:hint="eastAsia"/>
          <w:snapToGrid w:val="0"/>
          <w:sz w:val="32"/>
          <w:szCs w:val="32"/>
        </w:rPr>
        <w:t>、学生科研产出等情况对导师进行年度综合</w:t>
      </w:r>
      <w:r w:rsidR="007D2704" w:rsidRPr="004D730A">
        <w:rPr>
          <w:rFonts w:ascii="仿宋_GB2312" w:eastAsia="仿宋_GB2312" w:hAnsi="仿宋" w:hint="eastAsia"/>
          <w:snapToGrid w:val="0"/>
          <w:sz w:val="32"/>
          <w:szCs w:val="32"/>
        </w:rPr>
        <w:t>考核</w:t>
      </w:r>
      <w:r w:rsidR="007D2704">
        <w:rPr>
          <w:rFonts w:ascii="仿宋_GB2312" w:eastAsia="仿宋_GB2312" w:hAnsi="仿宋" w:hint="eastAsia"/>
          <w:snapToGrid w:val="0"/>
          <w:sz w:val="32"/>
          <w:szCs w:val="32"/>
        </w:rPr>
        <w:t>，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考核情况</w:t>
      </w:r>
      <w:r w:rsidR="000A477C" w:rsidRPr="007D2704">
        <w:rPr>
          <w:rFonts w:ascii="仿宋_GB2312" w:eastAsia="仿宋_GB2312" w:hAnsi="仿宋" w:hint="eastAsia"/>
          <w:snapToGrid w:val="0"/>
          <w:sz w:val="32"/>
          <w:szCs w:val="32"/>
        </w:rPr>
        <w:t>纳入</w:t>
      </w:r>
      <w:r>
        <w:rPr>
          <w:rFonts w:ascii="仿宋_GB2312" w:eastAsia="仿宋_GB2312" w:hAnsi="仿宋" w:hint="eastAsia"/>
          <w:snapToGrid w:val="0"/>
          <w:sz w:val="32"/>
          <w:szCs w:val="32"/>
        </w:rPr>
        <w:t>教师年度育人考核评价</w:t>
      </w:r>
      <w:r w:rsidR="001108A0" w:rsidRPr="004D730A">
        <w:rPr>
          <w:rFonts w:ascii="仿宋_GB2312" w:eastAsia="仿宋_GB2312" w:hAnsi="仿宋" w:hint="eastAsia"/>
          <w:snapToGrid w:val="0"/>
          <w:sz w:val="32"/>
          <w:szCs w:val="32"/>
        </w:rPr>
        <w:t>。</w:t>
      </w:r>
    </w:p>
    <w:p w14:paraId="16977AD0" w14:textId="77777777" w:rsidR="00697A9E" w:rsidRPr="00697A9E" w:rsidRDefault="00697A9E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snapToGrid w:val="0"/>
          <w:sz w:val="32"/>
          <w:szCs w:val="32"/>
        </w:rPr>
      </w:pPr>
      <w:r w:rsidRPr="00697A9E">
        <w:rPr>
          <w:rFonts w:ascii="黑体" w:eastAsia="黑体" w:hAnsi="黑体" w:hint="eastAsia"/>
          <w:snapToGrid w:val="0"/>
          <w:sz w:val="32"/>
          <w:szCs w:val="32"/>
        </w:rPr>
        <w:t>五、附则</w:t>
      </w:r>
    </w:p>
    <w:p w14:paraId="51346B5E" w14:textId="6CDBA50F" w:rsidR="00194801" w:rsidRPr="00B12E2A" w:rsidRDefault="00697A9E" w:rsidP="00B12E2A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/>
          <w:snapToGrid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sz w:val="32"/>
          <w:szCs w:val="32"/>
        </w:rPr>
        <w:t>本实施方案</w:t>
      </w:r>
      <w:r w:rsidR="00194801" w:rsidRPr="00B12E2A">
        <w:rPr>
          <w:rFonts w:ascii="仿宋_GB2312" w:eastAsia="仿宋_GB2312" w:hAnsi="仿宋" w:hint="eastAsia"/>
          <w:snapToGrid w:val="0"/>
          <w:sz w:val="32"/>
          <w:szCs w:val="32"/>
        </w:rPr>
        <w:t>由教务科负责</w:t>
      </w:r>
      <w:r w:rsidR="00C80D98" w:rsidRPr="00B12E2A">
        <w:rPr>
          <w:rFonts w:ascii="仿宋_GB2312" w:eastAsia="仿宋_GB2312" w:hAnsi="仿宋" w:hint="eastAsia"/>
          <w:snapToGrid w:val="0"/>
          <w:sz w:val="32"/>
          <w:szCs w:val="32"/>
        </w:rPr>
        <w:t>解释</w:t>
      </w:r>
      <w:r w:rsidR="00194801" w:rsidRPr="00B12E2A">
        <w:rPr>
          <w:rFonts w:ascii="仿宋_GB2312" w:eastAsia="仿宋_GB2312" w:hAnsi="仿宋" w:hint="eastAsia"/>
          <w:snapToGrid w:val="0"/>
          <w:sz w:val="32"/>
          <w:szCs w:val="32"/>
        </w:rPr>
        <w:t>。</w:t>
      </w:r>
    </w:p>
    <w:p w14:paraId="38FCC22E" w14:textId="415825F0" w:rsidR="0018735A" w:rsidRDefault="0018735A" w:rsidP="00697A9E">
      <w:pPr>
        <w:adjustRightInd w:val="0"/>
        <w:snapToGrid w:val="0"/>
        <w:spacing w:line="360" w:lineRule="auto"/>
        <w:rPr>
          <w:rFonts w:ascii="仿宋_GB2312" w:eastAsia="仿宋_GB2312" w:hAnsi="仿宋" w:cs="宋体"/>
          <w:snapToGrid w:val="0"/>
          <w:kern w:val="0"/>
          <w:sz w:val="32"/>
          <w:szCs w:val="32"/>
        </w:rPr>
      </w:pPr>
    </w:p>
    <w:p w14:paraId="6DB43AD5" w14:textId="2D73804F" w:rsidR="00697A9E" w:rsidRDefault="00697A9E" w:rsidP="00697A9E">
      <w:pPr>
        <w:adjustRightInd w:val="0"/>
        <w:snapToGrid w:val="0"/>
        <w:spacing w:line="360" w:lineRule="auto"/>
        <w:jc w:val="right"/>
        <w:rPr>
          <w:rFonts w:ascii="仿宋_GB2312" w:eastAsia="仿宋_GB2312" w:hAnsi="仿宋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napToGrid w:val="0"/>
          <w:kern w:val="0"/>
          <w:sz w:val="32"/>
          <w:szCs w:val="32"/>
        </w:rPr>
        <w:t>杭州师范大学基础医学院</w:t>
      </w:r>
    </w:p>
    <w:p w14:paraId="406ED27D" w14:textId="53F3A234" w:rsidR="00B50959" w:rsidRPr="00F81DE4" w:rsidRDefault="00697A9E" w:rsidP="00D6618B">
      <w:pPr>
        <w:adjustRightInd w:val="0"/>
        <w:snapToGrid w:val="0"/>
        <w:spacing w:line="360" w:lineRule="auto"/>
        <w:ind w:right="640"/>
        <w:jc w:val="right"/>
        <w:rPr>
          <w:rFonts w:ascii="仿宋_GB2312" w:eastAsia="仿宋_GB2312" w:hAnsi="仿宋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Ansi="仿宋" w:cs="宋体"/>
          <w:snapToGrid w:val="0"/>
          <w:kern w:val="0"/>
          <w:sz w:val="32"/>
          <w:szCs w:val="32"/>
        </w:rPr>
        <w:t>020.</w:t>
      </w:r>
      <w:r w:rsidR="00AF5E72">
        <w:rPr>
          <w:rFonts w:ascii="仿宋_GB2312" w:eastAsia="仿宋_GB2312" w:hAnsi="仿宋" w:cs="宋体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" w:cs="宋体"/>
          <w:snapToGrid w:val="0"/>
          <w:kern w:val="0"/>
          <w:sz w:val="32"/>
          <w:szCs w:val="32"/>
        </w:rPr>
        <w:t>.</w:t>
      </w:r>
      <w:r w:rsidR="000526D2">
        <w:rPr>
          <w:rFonts w:ascii="仿宋_GB2312" w:eastAsia="仿宋_GB2312" w:hAnsi="仿宋" w:cs="宋体"/>
          <w:snapToGrid w:val="0"/>
          <w:kern w:val="0"/>
          <w:sz w:val="32"/>
          <w:szCs w:val="32"/>
        </w:rPr>
        <w:t>12</w:t>
      </w:r>
    </w:p>
    <w:sectPr w:rsidR="00B50959" w:rsidRPr="00F8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7644D" w14:textId="77777777" w:rsidR="003A1449" w:rsidRDefault="003A1449" w:rsidP="00BC4CEF">
      <w:r>
        <w:separator/>
      </w:r>
    </w:p>
  </w:endnote>
  <w:endnote w:type="continuationSeparator" w:id="0">
    <w:p w14:paraId="4A3D4ECB" w14:textId="77777777" w:rsidR="003A1449" w:rsidRDefault="003A1449" w:rsidP="00BC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9A685" w14:textId="77777777" w:rsidR="003A1449" w:rsidRDefault="003A1449" w:rsidP="00BC4CEF">
      <w:r>
        <w:separator/>
      </w:r>
    </w:p>
  </w:footnote>
  <w:footnote w:type="continuationSeparator" w:id="0">
    <w:p w14:paraId="096C4BD4" w14:textId="77777777" w:rsidR="003A1449" w:rsidRDefault="003A1449" w:rsidP="00BC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0MzQ0MzMzNDUzMDNR0lEKTi0uzszPAykwqgUAfTR+6SwAAAA="/>
  </w:docVars>
  <w:rsids>
    <w:rsidRoot w:val="00B1747D"/>
    <w:rsid w:val="000001D4"/>
    <w:rsid w:val="00024508"/>
    <w:rsid w:val="0003461C"/>
    <w:rsid w:val="000526D2"/>
    <w:rsid w:val="0005648C"/>
    <w:rsid w:val="0007301A"/>
    <w:rsid w:val="00081723"/>
    <w:rsid w:val="00096809"/>
    <w:rsid w:val="000A477C"/>
    <w:rsid w:val="000A68BF"/>
    <w:rsid w:val="000B633A"/>
    <w:rsid w:val="000D423F"/>
    <w:rsid w:val="000E3235"/>
    <w:rsid w:val="000F7532"/>
    <w:rsid w:val="001108A0"/>
    <w:rsid w:val="00113D75"/>
    <w:rsid w:val="001610A2"/>
    <w:rsid w:val="00186F6C"/>
    <w:rsid w:val="0018735A"/>
    <w:rsid w:val="00194801"/>
    <w:rsid w:val="001D2D52"/>
    <w:rsid w:val="00246AC5"/>
    <w:rsid w:val="00291876"/>
    <w:rsid w:val="002C1E3E"/>
    <w:rsid w:val="002C5070"/>
    <w:rsid w:val="002E2E44"/>
    <w:rsid w:val="003153F9"/>
    <w:rsid w:val="00334DD9"/>
    <w:rsid w:val="0036061D"/>
    <w:rsid w:val="00375AF3"/>
    <w:rsid w:val="00380169"/>
    <w:rsid w:val="00383C96"/>
    <w:rsid w:val="003A1449"/>
    <w:rsid w:val="003A32CD"/>
    <w:rsid w:val="003A5164"/>
    <w:rsid w:val="003A7F12"/>
    <w:rsid w:val="003F5465"/>
    <w:rsid w:val="003F5E24"/>
    <w:rsid w:val="003F6EDA"/>
    <w:rsid w:val="004239F5"/>
    <w:rsid w:val="00425083"/>
    <w:rsid w:val="0043235A"/>
    <w:rsid w:val="00437B40"/>
    <w:rsid w:val="00453086"/>
    <w:rsid w:val="0045328B"/>
    <w:rsid w:val="00464D9B"/>
    <w:rsid w:val="00477DCD"/>
    <w:rsid w:val="00483217"/>
    <w:rsid w:val="00483C94"/>
    <w:rsid w:val="00491A5C"/>
    <w:rsid w:val="0049600B"/>
    <w:rsid w:val="004C7D7C"/>
    <w:rsid w:val="004D5EA6"/>
    <w:rsid w:val="004D730A"/>
    <w:rsid w:val="00527CB1"/>
    <w:rsid w:val="00534959"/>
    <w:rsid w:val="00545AB1"/>
    <w:rsid w:val="0057056C"/>
    <w:rsid w:val="00574942"/>
    <w:rsid w:val="00577458"/>
    <w:rsid w:val="00580CD6"/>
    <w:rsid w:val="00583721"/>
    <w:rsid w:val="00587287"/>
    <w:rsid w:val="005919CC"/>
    <w:rsid w:val="005A1B18"/>
    <w:rsid w:val="005C4242"/>
    <w:rsid w:val="0062315C"/>
    <w:rsid w:val="006356BC"/>
    <w:rsid w:val="0066086B"/>
    <w:rsid w:val="00667DA6"/>
    <w:rsid w:val="00671941"/>
    <w:rsid w:val="00680147"/>
    <w:rsid w:val="00685326"/>
    <w:rsid w:val="00697A9E"/>
    <w:rsid w:val="006C5B9F"/>
    <w:rsid w:val="006D6196"/>
    <w:rsid w:val="006D6A01"/>
    <w:rsid w:val="006F06C1"/>
    <w:rsid w:val="007049FC"/>
    <w:rsid w:val="00734806"/>
    <w:rsid w:val="00737CB0"/>
    <w:rsid w:val="00784F20"/>
    <w:rsid w:val="007902EB"/>
    <w:rsid w:val="007A0CA3"/>
    <w:rsid w:val="007A64AB"/>
    <w:rsid w:val="007B5C5F"/>
    <w:rsid w:val="007C1286"/>
    <w:rsid w:val="007D2704"/>
    <w:rsid w:val="007F464C"/>
    <w:rsid w:val="00810C88"/>
    <w:rsid w:val="00812FD5"/>
    <w:rsid w:val="00814326"/>
    <w:rsid w:val="00814B15"/>
    <w:rsid w:val="00816AFC"/>
    <w:rsid w:val="00830BAB"/>
    <w:rsid w:val="008320DA"/>
    <w:rsid w:val="008367A4"/>
    <w:rsid w:val="0084798E"/>
    <w:rsid w:val="00850B70"/>
    <w:rsid w:val="008708DA"/>
    <w:rsid w:val="00882017"/>
    <w:rsid w:val="00895CAF"/>
    <w:rsid w:val="008B651A"/>
    <w:rsid w:val="008C18FA"/>
    <w:rsid w:val="008D4374"/>
    <w:rsid w:val="008F31BD"/>
    <w:rsid w:val="00954153"/>
    <w:rsid w:val="0095711E"/>
    <w:rsid w:val="00971ECC"/>
    <w:rsid w:val="0099084F"/>
    <w:rsid w:val="009C4E90"/>
    <w:rsid w:val="009E49AA"/>
    <w:rsid w:val="00A17EF6"/>
    <w:rsid w:val="00A20C4A"/>
    <w:rsid w:val="00A22F97"/>
    <w:rsid w:val="00A2329B"/>
    <w:rsid w:val="00A26015"/>
    <w:rsid w:val="00A32925"/>
    <w:rsid w:val="00A37EDF"/>
    <w:rsid w:val="00A5147E"/>
    <w:rsid w:val="00A528CD"/>
    <w:rsid w:val="00A61C00"/>
    <w:rsid w:val="00A973E6"/>
    <w:rsid w:val="00AB33CE"/>
    <w:rsid w:val="00AD7DA2"/>
    <w:rsid w:val="00AE19FC"/>
    <w:rsid w:val="00AE6687"/>
    <w:rsid w:val="00AF5E72"/>
    <w:rsid w:val="00B026A8"/>
    <w:rsid w:val="00B12E2A"/>
    <w:rsid w:val="00B1747D"/>
    <w:rsid w:val="00B25581"/>
    <w:rsid w:val="00B43FBF"/>
    <w:rsid w:val="00B50959"/>
    <w:rsid w:val="00B525C2"/>
    <w:rsid w:val="00B66E39"/>
    <w:rsid w:val="00B71C5D"/>
    <w:rsid w:val="00BA5897"/>
    <w:rsid w:val="00BC4CEF"/>
    <w:rsid w:val="00BF6846"/>
    <w:rsid w:val="00C17D19"/>
    <w:rsid w:val="00C27EB9"/>
    <w:rsid w:val="00C44C81"/>
    <w:rsid w:val="00C80D98"/>
    <w:rsid w:val="00CA3A0E"/>
    <w:rsid w:val="00CC7B0D"/>
    <w:rsid w:val="00D4478D"/>
    <w:rsid w:val="00D4500C"/>
    <w:rsid w:val="00D55B7F"/>
    <w:rsid w:val="00D5629F"/>
    <w:rsid w:val="00D6618B"/>
    <w:rsid w:val="00D77BFC"/>
    <w:rsid w:val="00DA67CD"/>
    <w:rsid w:val="00DE0855"/>
    <w:rsid w:val="00DE3C3C"/>
    <w:rsid w:val="00DE6A17"/>
    <w:rsid w:val="00E01BAB"/>
    <w:rsid w:val="00E22218"/>
    <w:rsid w:val="00E4527E"/>
    <w:rsid w:val="00E667F1"/>
    <w:rsid w:val="00E8129B"/>
    <w:rsid w:val="00E95B69"/>
    <w:rsid w:val="00EA7151"/>
    <w:rsid w:val="00EC4CB2"/>
    <w:rsid w:val="00EF0F34"/>
    <w:rsid w:val="00EF2910"/>
    <w:rsid w:val="00EF7466"/>
    <w:rsid w:val="00F127C5"/>
    <w:rsid w:val="00F208FB"/>
    <w:rsid w:val="00F368C0"/>
    <w:rsid w:val="00F459FC"/>
    <w:rsid w:val="00F52951"/>
    <w:rsid w:val="00F81DE4"/>
    <w:rsid w:val="00F87B1E"/>
    <w:rsid w:val="00F9520C"/>
    <w:rsid w:val="00FA7189"/>
    <w:rsid w:val="00FD0D3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AA122"/>
  <w15:chartTrackingRefBased/>
  <w15:docId w15:val="{9DB3B5C6-D9ED-4D3C-AF85-1705657A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5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4C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4CE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3292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3292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32925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292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3292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292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32925"/>
    <w:rPr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32925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A3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FD7A-7111-43D2-94BE-BBD857CA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</dc:creator>
  <cp:keywords/>
  <dc:description/>
  <cp:lastModifiedBy>admin</cp:lastModifiedBy>
  <cp:revision>20</cp:revision>
  <dcterms:created xsi:type="dcterms:W3CDTF">2023-04-12T01:22:00Z</dcterms:created>
  <dcterms:modified xsi:type="dcterms:W3CDTF">2025-05-29T05:01:00Z</dcterms:modified>
</cp:coreProperties>
</file>